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1E1" w14:textId="4B48541A" w:rsidR="007B5F86" w:rsidRPr="00DD37F3" w:rsidRDefault="00000000" w:rsidP="007B5F86">
      <w:pPr>
        <w:tabs>
          <w:tab w:val="center" w:pos="5400"/>
        </w:tabs>
        <w:spacing w:line="240" w:lineRule="auto"/>
        <w:jc w:val="center"/>
        <w:rPr>
          <w:rFonts w:eastAsia="Calibri" w:cstheme="minorHAnsi"/>
          <w:b/>
          <w:bCs/>
          <w:sz w:val="20"/>
          <w:szCs w:val="20"/>
        </w:rPr>
      </w:pPr>
      <w:sdt>
        <w:sdtPr>
          <w:rPr>
            <w:rFonts w:eastAsia="Calibri" w:cstheme="minorHAnsi"/>
            <w:b/>
            <w:bCs/>
            <w:sz w:val="20"/>
            <w:szCs w:val="20"/>
          </w:rPr>
          <w:id w:val="1558047770"/>
          <w:placeholder>
            <w:docPart w:val="420C34A361274B96BA038412CEE4CAD5"/>
          </w:placeholder>
          <w:text/>
        </w:sdtPr>
        <w:sdtContent>
          <w:r w:rsidR="0070093D" w:rsidRPr="00DD37F3">
            <w:rPr>
              <w:rFonts w:eastAsia="Calibri" w:cstheme="minorHAnsi"/>
              <w:b/>
              <w:bCs/>
              <w:sz w:val="20"/>
              <w:szCs w:val="20"/>
            </w:rPr>
            <w:t>ITB26/03309: Supply and Installation of Equipment for Upgrading the National Air Quality Laboratory in the Republic of Moldova</w:t>
          </w:r>
          <w:r w:rsidR="00DD37F3">
            <w:rPr>
              <w:rFonts w:eastAsia="Calibri" w:cstheme="minorHAnsi"/>
              <w:b/>
              <w:bCs/>
              <w:sz w:val="20"/>
              <w:szCs w:val="20"/>
            </w:rPr>
            <w:t xml:space="preserve"> (3 Lots)</w:t>
          </w:r>
        </w:sdtContent>
      </w:sdt>
    </w:p>
    <w:p w14:paraId="2FDFD63B" w14:textId="1ABC9382" w:rsidR="007A57A8" w:rsidRPr="00DD37F3" w:rsidRDefault="000D1ABC" w:rsidP="007B5F86">
      <w:pPr>
        <w:tabs>
          <w:tab w:val="center" w:pos="5400"/>
        </w:tabs>
        <w:spacing w:line="240" w:lineRule="auto"/>
        <w:jc w:val="center"/>
        <w:rPr>
          <w:rFonts w:cstheme="minorHAnsi"/>
          <w:bCs/>
          <w:color w:val="000000" w:themeColor="text1"/>
          <w:sz w:val="20"/>
          <w:szCs w:val="20"/>
          <w:u w:val="single"/>
        </w:rPr>
      </w:pPr>
      <w:r w:rsidRPr="00DD37F3">
        <w:rPr>
          <w:rFonts w:cstheme="minorHAnsi"/>
          <w:bCs/>
          <w:color w:val="000000" w:themeColor="text1"/>
          <w:sz w:val="20"/>
          <w:szCs w:val="20"/>
          <w:u w:val="single"/>
        </w:rPr>
        <w:t xml:space="preserve">Annex </w:t>
      </w:r>
      <w:r w:rsidR="00F00BAB" w:rsidRPr="00DD37F3">
        <w:rPr>
          <w:rFonts w:cstheme="minorHAnsi"/>
          <w:bCs/>
          <w:color w:val="000000" w:themeColor="text1"/>
          <w:sz w:val="20"/>
          <w:szCs w:val="20"/>
          <w:u w:val="single"/>
        </w:rPr>
        <w:t>2</w:t>
      </w:r>
      <w:r w:rsidR="006549E0" w:rsidRPr="00DD37F3">
        <w:rPr>
          <w:rFonts w:cstheme="minorHAnsi"/>
          <w:bCs/>
          <w:color w:val="000000" w:themeColor="text1"/>
          <w:sz w:val="20"/>
          <w:szCs w:val="20"/>
          <w:u w:val="single"/>
        </w:rPr>
        <w:t xml:space="preserve">: </w:t>
      </w:r>
      <w:r w:rsidRPr="00DD37F3">
        <w:rPr>
          <w:rFonts w:cstheme="minorHAnsi"/>
          <w:bCs/>
          <w:color w:val="000000" w:themeColor="text1"/>
          <w:sz w:val="20"/>
          <w:szCs w:val="20"/>
          <w:u w:val="single"/>
        </w:rPr>
        <w:t>Technical Responsiveness Table</w:t>
      </w:r>
    </w:p>
    <w:p w14:paraId="2A9FD1C0" w14:textId="24BD2F3E" w:rsidR="007A57A8" w:rsidRPr="00DD37F3" w:rsidRDefault="007A57A8">
      <w:pPr>
        <w:rPr>
          <w:rFonts w:eastAsia="Times New Roman" w:cstheme="minorHAnsi"/>
          <w:b/>
          <w:bCs/>
          <w:color w:val="000000"/>
          <w:sz w:val="20"/>
          <w:szCs w:val="20"/>
        </w:rPr>
      </w:pPr>
    </w:p>
    <w:tbl>
      <w:tblPr>
        <w:tblStyle w:val="TableGrid"/>
        <w:tblW w:w="15036" w:type="dxa"/>
        <w:tblLayout w:type="fixed"/>
        <w:tblLook w:val="04A0" w:firstRow="1" w:lastRow="0" w:firstColumn="1" w:lastColumn="0" w:noHBand="0" w:noVBand="1"/>
      </w:tblPr>
      <w:tblGrid>
        <w:gridCol w:w="625"/>
        <w:gridCol w:w="3060"/>
        <w:gridCol w:w="4590"/>
        <w:gridCol w:w="540"/>
        <w:gridCol w:w="551"/>
        <w:gridCol w:w="5670"/>
      </w:tblGrid>
      <w:tr w:rsidR="00F00BAB" w:rsidRPr="00DD37F3" w14:paraId="517E3F18" w14:textId="77777777" w:rsidTr="003E01CC">
        <w:trPr>
          <w:trHeight w:val="825"/>
        </w:trPr>
        <w:tc>
          <w:tcPr>
            <w:tcW w:w="625" w:type="dxa"/>
            <w:shd w:val="clear" w:color="auto" w:fill="D0CECE" w:themeFill="background2" w:themeFillShade="E6"/>
            <w:vAlign w:val="center"/>
          </w:tcPr>
          <w:p w14:paraId="303F0006" w14:textId="6916B293" w:rsidR="00F00BAB" w:rsidRPr="00DD37F3" w:rsidRDefault="00F00BAB" w:rsidP="00BD722F">
            <w:pPr>
              <w:rPr>
                <w:rFonts w:cstheme="minorHAnsi"/>
                <w:b/>
                <w:bCs/>
                <w:sz w:val="20"/>
                <w:szCs w:val="20"/>
                <w:lang w:val="en-GB"/>
              </w:rPr>
            </w:pPr>
            <w:r w:rsidRPr="00DD37F3">
              <w:rPr>
                <w:rFonts w:cstheme="minorHAnsi"/>
                <w:b/>
                <w:bCs/>
                <w:sz w:val="20"/>
                <w:szCs w:val="20"/>
                <w:lang w:val="en-GB"/>
              </w:rPr>
              <w:t>Item No</w:t>
            </w:r>
          </w:p>
        </w:tc>
        <w:tc>
          <w:tcPr>
            <w:tcW w:w="3060" w:type="dxa"/>
            <w:shd w:val="clear" w:color="auto" w:fill="D0CECE" w:themeFill="background2" w:themeFillShade="E6"/>
            <w:vAlign w:val="center"/>
          </w:tcPr>
          <w:p w14:paraId="26CD9B34" w14:textId="6A7B021B" w:rsidR="0045528B" w:rsidRPr="00DD37F3" w:rsidRDefault="00F00BAB" w:rsidP="0045528B">
            <w:pPr>
              <w:jc w:val="center"/>
              <w:rPr>
                <w:rFonts w:cstheme="minorHAnsi"/>
                <w:b/>
                <w:bCs/>
                <w:sz w:val="20"/>
                <w:szCs w:val="20"/>
                <w:lang w:val="en-GB"/>
              </w:rPr>
            </w:pPr>
            <w:r w:rsidRPr="00DD37F3">
              <w:rPr>
                <w:rFonts w:eastAsia="Times New Roman" w:cstheme="minorHAnsi"/>
                <w:b/>
                <w:bCs/>
                <w:color w:val="000000"/>
                <w:sz w:val="20"/>
                <w:szCs w:val="20"/>
                <w:lang w:val="en-GB"/>
              </w:rPr>
              <w:t xml:space="preserve">Equipment </w:t>
            </w:r>
          </w:p>
          <w:p w14:paraId="7BF0B394" w14:textId="65597FD0" w:rsidR="00F00BAB" w:rsidRPr="00DD37F3" w:rsidRDefault="00F00BAB" w:rsidP="00BD722F">
            <w:pPr>
              <w:jc w:val="center"/>
              <w:rPr>
                <w:rFonts w:cstheme="minorHAnsi"/>
                <w:b/>
                <w:bCs/>
                <w:sz w:val="20"/>
                <w:szCs w:val="20"/>
                <w:lang w:val="en-GB"/>
              </w:rPr>
            </w:pPr>
          </w:p>
        </w:tc>
        <w:tc>
          <w:tcPr>
            <w:tcW w:w="4590" w:type="dxa"/>
            <w:shd w:val="clear" w:color="auto" w:fill="D0CECE" w:themeFill="background2" w:themeFillShade="E6"/>
            <w:vAlign w:val="center"/>
          </w:tcPr>
          <w:p w14:paraId="5C2626F4" w14:textId="66DBC143" w:rsidR="00F00BAB" w:rsidRPr="00DD37F3" w:rsidRDefault="00F00BAB" w:rsidP="00BD722F">
            <w:pPr>
              <w:jc w:val="center"/>
              <w:rPr>
                <w:rFonts w:cstheme="minorHAnsi"/>
                <w:b/>
                <w:bCs/>
                <w:sz w:val="20"/>
                <w:szCs w:val="20"/>
                <w:lang w:val="en-GB"/>
              </w:rPr>
            </w:pPr>
            <w:r w:rsidRPr="00DD37F3">
              <w:rPr>
                <w:rFonts w:cstheme="minorHAnsi"/>
                <w:b/>
                <w:bCs/>
                <w:sz w:val="20"/>
                <w:szCs w:val="20"/>
                <w:lang w:val="en-GB"/>
              </w:rPr>
              <w:t>Minimum Technical Requirements</w:t>
            </w:r>
          </w:p>
        </w:tc>
        <w:tc>
          <w:tcPr>
            <w:tcW w:w="540" w:type="dxa"/>
            <w:shd w:val="clear" w:color="auto" w:fill="D0CECE" w:themeFill="background2" w:themeFillShade="E6"/>
            <w:vAlign w:val="center"/>
          </w:tcPr>
          <w:p w14:paraId="17921F01" w14:textId="77777777" w:rsidR="00F00BAB" w:rsidRPr="00DD37F3" w:rsidRDefault="00F00BAB" w:rsidP="00BD722F">
            <w:pPr>
              <w:jc w:val="center"/>
              <w:rPr>
                <w:rFonts w:eastAsia="Times New Roman" w:cstheme="minorHAnsi"/>
                <w:b/>
                <w:bCs/>
                <w:color w:val="000000"/>
                <w:sz w:val="20"/>
                <w:szCs w:val="20"/>
                <w:lang w:val="en-GB"/>
              </w:rPr>
            </w:pPr>
            <w:r w:rsidRPr="00DD37F3">
              <w:rPr>
                <w:rFonts w:eastAsia="Times New Roman" w:cstheme="minorHAnsi"/>
                <w:b/>
                <w:bCs/>
                <w:color w:val="000000"/>
                <w:sz w:val="20"/>
                <w:szCs w:val="20"/>
                <w:lang w:val="en-GB"/>
              </w:rPr>
              <w:t>√</w:t>
            </w:r>
          </w:p>
          <w:p w14:paraId="3EB157F3" w14:textId="5BBC1FE9" w:rsidR="00F00BAB" w:rsidRPr="00DD37F3" w:rsidRDefault="00F00BAB" w:rsidP="00BD722F">
            <w:pPr>
              <w:jc w:val="center"/>
              <w:rPr>
                <w:rFonts w:cstheme="minorHAnsi"/>
                <w:b/>
                <w:bCs/>
                <w:sz w:val="20"/>
                <w:szCs w:val="20"/>
                <w:lang w:val="en-GB"/>
              </w:rPr>
            </w:pPr>
            <w:r w:rsidRPr="00DD37F3">
              <w:rPr>
                <w:rFonts w:eastAsia="Times New Roman" w:cstheme="minorHAnsi"/>
                <w:b/>
                <w:bCs/>
                <w:color w:val="000000"/>
                <w:sz w:val="20"/>
                <w:szCs w:val="20"/>
                <w:lang w:val="en-GB"/>
              </w:rPr>
              <w:t>YES</w:t>
            </w:r>
          </w:p>
        </w:tc>
        <w:tc>
          <w:tcPr>
            <w:tcW w:w="551" w:type="dxa"/>
            <w:shd w:val="clear" w:color="auto" w:fill="D0CECE" w:themeFill="background2" w:themeFillShade="E6"/>
            <w:vAlign w:val="center"/>
          </w:tcPr>
          <w:p w14:paraId="5B211079" w14:textId="77777777" w:rsidR="00F00BAB" w:rsidRPr="00DD37F3" w:rsidRDefault="00F00BAB" w:rsidP="00BD722F">
            <w:pPr>
              <w:jc w:val="center"/>
              <w:rPr>
                <w:rFonts w:eastAsia="Times New Roman" w:cstheme="minorHAnsi"/>
                <w:b/>
                <w:bCs/>
                <w:color w:val="000000"/>
                <w:sz w:val="20"/>
                <w:szCs w:val="20"/>
                <w:lang w:val="en-GB"/>
              </w:rPr>
            </w:pPr>
            <w:r w:rsidRPr="00DD37F3">
              <w:rPr>
                <w:rFonts w:eastAsia="Times New Roman" w:cstheme="minorHAnsi"/>
                <w:b/>
                <w:bCs/>
                <w:color w:val="000000"/>
                <w:sz w:val="20"/>
                <w:szCs w:val="20"/>
                <w:lang w:val="en-GB"/>
              </w:rPr>
              <w:t>√</w:t>
            </w:r>
          </w:p>
          <w:p w14:paraId="3487E20A" w14:textId="1E81E234" w:rsidR="00F00BAB" w:rsidRPr="00DD37F3" w:rsidRDefault="00F00BAB" w:rsidP="00BD722F">
            <w:pPr>
              <w:jc w:val="center"/>
              <w:rPr>
                <w:rFonts w:cstheme="minorHAnsi"/>
                <w:b/>
                <w:bCs/>
                <w:sz w:val="20"/>
                <w:szCs w:val="20"/>
                <w:lang w:val="en-GB"/>
              </w:rPr>
            </w:pPr>
            <w:r w:rsidRPr="00DD37F3">
              <w:rPr>
                <w:rFonts w:eastAsia="Times New Roman" w:cstheme="minorHAnsi"/>
                <w:b/>
                <w:bCs/>
                <w:color w:val="000000"/>
                <w:sz w:val="20"/>
                <w:szCs w:val="20"/>
                <w:lang w:val="en-GB"/>
              </w:rPr>
              <w:t>NO</w:t>
            </w:r>
          </w:p>
        </w:tc>
        <w:tc>
          <w:tcPr>
            <w:tcW w:w="5670" w:type="dxa"/>
            <w:shd w:val="clear" w:color="auto" w:fill="D0CECE" w:themeFill="background2" w:themeFillShade="E6"/>
            <w:vAlign w:val="center"/>
          </w:tcPr>
          <w:p w14:paraId="3E58032A" w14:textId="25B4E434" w:rsidR="00F00BAB" w:rsidRPr="00DD37F3" w:rsidRDefault="00D40689" w:rsidP="00D40689">
            <w:pPr>
              <w:jc w:val="center"/>
              <w:rPr>
                <w:rFonts w:cstheme="minorHAnsi"/>
                <w:b/>
                <w:bCs/>
                <w:sz w:val="20"/>
                <w:szCs w:val="20"/>
                <w:lang w:val="en-GB"/>
              </w:rPr>
            </w:pPr>
            <w:r w:rsidRPr="00DD37F3">
              <w:rPr>
                <w:rFonts w:cstheme="minorHAnsi"/>
                <w:b/>
                <w:bCs/>
                <w:color w:val="C00000"/>
                <w:sz w:val="20"/>
                <w:szCs w:val="20"/>
                <w:lang w:val="en-GB"/>
              </w:rPr>
              <w:t>Please provide the exact technical specifications/ requirements for the proposed goods, including o</w:t>
            </w:r>
            <w:r w:rsidR="00FC42A3" w:rsidRPr="00DD37F3">
              <w:rPr>
                <w:rFonts w:cstheme="minorHAnsi"/>
                <w:b/>
                <w:bCs/>
                <w:color w:val="C00000"/>
                <w:sz w:val="20"/>
                <w:szCs w:val="20"/>
                <w:lang w:val="en-GB"/>
              </w:rPr>
              <w:t>ffered Brand</w:t>
            </w:r>
            <w:r w:rsidRPr="00DD37F3">
              <w:rPr>
                <w:rFonts w:cstheme="minorHAnsi"/>
                <w:b/>
                <w:bCs/>
                <w:color w:val="C00000"/>
                <w:sz w:val="20"/>
                <w:szCs w:val="20"/>
                <w:lang w:val="en-GB"/>
              </w:rPr>
              <w:t xml:space="preserve"> and make</w:t>
            </w:r>
            <w:r w:rsidR="00FC42A3" w:rsidRPr="00DD37F3">
              <w:rPr>
                <w:rFonts w:cstheme="minorHAnsi"/>
                <w:b/>
                <w:bCs/>
                <w:color w:val="C00000"/>
                <w:sz w:val="20"/>
                <w:szCs w:val="20"/>
                <w:lang w:val="en-GB"/>
              </w:rPr>
              <w:t xml:space="preserve"> </w:t>
            </w:r>
          </w:p>
        </w:tc>
      </w:tr>
      <w:tr w:rsidR="003C3B9B" w:rsidRPr="00DD37F3" w14:paraId="3F0AF6C0" w14:textId="77777777">
        <w:tc>
          <w:tcPr>
            <w:tcW w:w="15036" w:type="dxa"/>
            <w:gridSpan w:val="6"/>
          </w:tcPr>
          <w:p w14:paraId="7B8882B3" w14:textId="7EFF6529" w:rsidR="00482352" w:rsidRPr="00DD37F3" w:rsidRDefault="00F76EA8" w:rsidP="00736DC5">
            <w:pPr>
              <w:jc w:val="both"/>
              <w:rPr>
                <w:rFonts w:cstheme="minorHAnsi"/>
                <w:b/>
                <w:bCs/>
                <w:iCs/>
                <w:sz w:val="20"/>
                <w:szCs w:val="20"/>
              </w:rPr>
            </w:pPr>
            <w:r w:rsidRPr="00DD37F3">
              <w:rPr>
                <w:rFonts w:cstheme="minorHAnsi"/>
                <w:b/>
                <w:bCs/>
                <w:iCs/>
                <w:sz w:val="20"/>
                <w:szCs w:val="20"/>
              </w:rPr>
              <w:t>LOT 1. High-End Analytical Instruments</w:t>
            </w:r>
          </w:p>
        </w:tc>
      </w:tr>
      <w:tr w:rsidR="00CA0AC0" w:rsidRPr="00DD37F3" w14:paraId="33C492B5" w14:textId="77777777" w:rsidTr="00B800A0">
        <w:tc>
          <w:tcPr>
            <w:tcW w:w="625" w:type="dxa"/>
            <w:vMerge w:val="restart"/>
          </w:tcPr>
          <w:p w14:paraId="73475794" w14:textId="17EF989E" w:rsidR="00CA0AC0" w:rsidRPr="00DD37F3" w:rsidRDefault="00CA0AC0" w:rsidP="002A33B2">
            <w:pPr>
              <w:rPr>
                <w:rFonts w:cstheme="minorHAnsi"/>
                <w:sz w:val="20"/>
                <w:szCs w:val="20"/>
                <w:lang w:val="en-GB"/>
              </w:rPr>
            </w:pPr>
            <w:r w:rsidRPr="00DD37F3">
              <w:rPr>
                <w:rFonts w:cstheme="minorHAnsi"/>
                <w:sz w:val="20"/>
                <w:szCs w:val="20"/>
                <w:lang w:val="en-GB"/>
              </w:rPr>
              <w:t>1</w:t>
            </w:r>
          </w:p>
        </w:tc>
        <w:tc>
          <w:tcPr>
            <w:tcW w:w="3060" w:type="dxa"/>
            <w:vAlign w:val="center"/>
          </w:tcPr>
          <w:p w14:paraId="12F7BD22" w14:textId="22C4E165" w:rsidR="00CA0AC0" w:rsidRPr="00DD37F3" w:rsidRDefault="00CA0AC0" w:rsidP="002A33B2">
            <w:pPr>
              <w:rPr>
                <w:rFonts w:ascii="Calibri" w:hAnsi="Calibri" w:cs="Calibri"/>
                <w:sz w:val="20"/>
                <w:szCs w:val="20"/>
              </w:rPr>
            </w:pPr>
            <w:r w:rsidRPr="00DD37F3">
              <w:rPr>
                <w:rFonts w:ascii="Calibri" w:hAnsi="Calibri" w:cs="Calibri"/>
                <w:color w:val="000000"/>
                <w:sz w:val="20"/>
                <w:szCs w:val="20"/>
              </w:rPr>
              <w:t>ICP-MS instrument + autosampler and computer (windows license)</w:t>
            </w:r>
          </w:p>
        </w:tc>
        <w:tc>
          <w:tcPr>
            <w:tcW w:w="4590" w:type="dxa"/>
          </w:tcPr>
          <w:p w14:paraId="5CC9FD12"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Operation Principle: Inductively Coupled Plasma Mass Spectrometer (ICP-MS), EN 14902:2005, for analysis of at least Arsenic, Cadmium, Nickel and Lead</w:t>
            </w:r>
          </w:p>
          <w:p w14:paraId="4BFE826A"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Reference method: EN 14902:2005. Ambient air quality - Standard method for the measurement of Pb, Cd, As and Ni in the PM10 fraction of suspended particulate matter.</w:t>
            </w:r>
          </w:p>
          <w:p w14:paraId="7DDE0567"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Certification: CE</w:t>
            </w:r>
          </w:p>
          <w:p w14:paraId="49824C02"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Instrument details: Quadrupole instrument capable of scanning the mass range from 5 amu to 250 amu with a minimum resolution capability of 1 amu peak width at 5% peak height, equipped with a data system that allows correction of isobaric interferences and the application of the internal standard technique. The instrument may be configured with high resolution mass spectrometers or quadrupole mass spectrometers equipped with reaction or collision cells to reduce spectral interferences. Autosampler required.</w:t>
            </w:r>
          </w:p>
          <w:p w14:paraId="26AAD1DA"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 xml:space="preserve">Ranges/Ranging at least the following: As: 0,01-400µg/l, Cd: 0,005-400 µg/l; Ni: 0,02 - 400 µg/l; Pb: 0,02-4000 µg/l. </w:t>
            </w:r>
          </w:p>
          <w:p w14:paraId="02416BF8"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 xml:space="preserve">Unit: ng/l, </w:t>
            </w:r>
            <w:proofErr w:type="gramStart"/>
            <w:r w:rsidRPr="00DD37F3">
              <w:rPr>
                <w:sz w:val="20"/>
                <w:szCs w:val="20"/>
              </w:rPr>
              <w:t>µg</w:t>
            </w:r>
            <w:proofErr w:type="gramEnd"/>
            <w:r w:rsidRPr="00DD37F3">
              <w:rPr>
                <w:sz w:val="20"/>
                <w:szCs w:val="20"/>
              </w:rPr>
              <w:t>/l</w:t>
            </w:r>
          </w:p>
          <w:p w14:paraId="22D7BF6B"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Calibration fit check: Determination coefficient &gt; 0.999 for As, Cd, Ni, Pb (EN 14902)</w:t>
            </w:r>
          </w:p>
          <w:p w14:paraId="49D739CC"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Repeatability check: RSD of 3 replicates below 10 %, for concentrations above three times the detection limit in EN 14902</w:t>
            </w:r>
          </w:p>
          <w:p w14:paraId="60D1345A"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 xml:space="preserve">Power supply: 220-240 V, 50-60 Hz.  single-phase </w:t>
            </w:r>
            <w:r w:rsidRPr="00DD37F3">
              <w:rPr>
                <w:sz w:val="20"/>
                <w:szCs w:val="20"/>
              </w:rPr>
              <w:lastRenderedPageBreak/>
              <w:t xml:space="preserve">(suitable for Moldova) or three-phase.  </w:t>
            </w:r>
          </w:p>
          <w:p w14:paraId="54D25A74" w14:textId="77777777"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Computer. Compatible workstation software for ICP-MS.</w:t>
            </w:r>
          </w:p>
          <w:p w14:paraId="24E4F45A" w14:textId="2C700AC5" w:rsidR="00CA0AC0" w:rsidRPr="00DD37F3" w:rsidRDefault="00A533F9" w:rsidP="00DD37F3">
            <w:pPr>
              <w:pStyle w:val="BodyText"/>
              <w:widowControl w:val="0"/>
              <w:tabs>
                <w:tab w:val="left" w:pos="277"/>
              </w:tabs>
              <w:spacing w:after="0"/>
              <w:ind w:right="-21"/>
              <w:jc w:val="both"/>
              <w:rPr>
                <w:b/>
                <w:bCs/>
                <w:sz w:val="20"/>
                <w:szCs w:val="20"/>
              </w:rPr>
            </w:pPr>
            <w:r w:rsidRPr="00DD37F3">
              <w:rPr>
                <w:b/>
                <w:bCs/>
                <w:sz w:val="20"/>
                <w:szCs w:val="20"/>
              </w:rPr>
              <w:t>Warranty</w:t>
            </w:r>
            <w:r w:rsidR="00CA0AC0" w:rsidRPr="00DD37F3">
              <w:rPr>
                <w:b/>
                <w:bCs/>
                <w:sz w:val="20"/>
                <w:szCs w:val="20"/>
              </w:rPr>
              <w:t>: 2-year full guarantee with full maintenance included (annual maintenance and on request maintenance as needed)</w:t>
            </w:r>
          </w:p>
          <w:p w14:paraId="451F7846" w14:textId="7E7EDCDC" w:rsidR="00CA0AC0" w:rsidRPr="00DD37F3" w:rsidRDefault="00CA0AC0" w:rsidP="00DD37F3">
            <w:pPr>
              <w:pStyle w:val="BodyText"/>
              <w:widowControl w:val="0"/>
              <w:tabs>
                <w:tab w:val="left" w:pos="277"/>
              </w:tabs>
              <w:spacing w:after="0"/>
              <w:ind w:right="-21"/>
              <w:jc w:val="both"/>
              <w:rPr>
                <w:sz w:val="20"/>
                <w:szCs w:val="20"/>
              </w:rPr>
            </w:pPr>
            <w:r w:rsidRPr="00DD37F3">
              <w:rPr>
                <w:sz w:val="20"/>
                <w:szCs w:val="20"/>
              </w:rPr>
              <w:t>Method: The supplier shall install a suitable method for the instrument to analyze at least As, Cd, Ni and Pb according to EN 14902.</w:t>
            </w:r>
          </w:p>
        </w:tc>
        <w:tc>
          <w:tcPr>
            <w:tcW w:w="540" w:type="dxa"/>
          </w:tcPr>
          <w:p w14:paraId="6355F4BD" w14:textId="4D67F3C1" w:rsidR="00CA0AC0" w:rsidRPr="00DD37F3" w:rsidRDefault="00CA0AC0" w:rsidP="002A33B2">
            <w:pPr>
              <w:jc w:val="center"/>
              <w:rPr>
                <w:rFonts w:cstheme="minorHAnsi"/>
                <w:sz w:val="20"/>
                <w:szCs w:val="20"/>
                <w:lang w:val="en-GB"/>
              </w:rPr>
            </w:pPr>
          </w:p>
        </w:tc>
        <w:tc>
          <w:tcPr>
            <w:tcW w:w="551" w:type="dxa"/>
          </w:tcPr>
          <w:p w14:paraId="739AD24B" w14:textId="3E928109" w:rsidR="00CA0AC0" w:rsidRPr="00DD37F3" w:rsidRDefault="00CA0AC0" w:rsidP="002A33B2">
            <w:pPr>
              <w:rPr>
                <w:rFonts w:cstheme="minorHAnsi"/>
                <w:sz w:val="20"/>
                <w:szCs w:val="20"/>
                <w:lang w:val="en-GB"/>
              </w:rPr>
            </w:pPr>
          </w:p>
        </w:tc>
        <w:tc>
          <w:tcPr>
            <w:tcW w:w="5670" w:type="dxa"/>
          </w:tcPr>
          <w:p w14:paraId="4C6AAEE6" w14:textId="577D2AA6" w:rsidR="00CA0AC0" w:rsidRPr="00DD37F3" w:rsidRDefault="00CA0AC0" w:rsidP="002A33B2">
            <w:pPr>
              <w:jc w:val="both"/>
              <w:rPr>
                <w:rFonts w:cstheme="minorHAnsi"/>
                <w:iCs/>
                <w:sz w:val="20"/>
                <w:szCs w:val="20"/>
                <w:lang w:val="en-GB"/>
              </w:rPr>
            </w:pPr>
          </w:p>
        </w:tc>
      </w:tr>
      <w:tr w:rsidR="00CA0AC0" w:rsidRPr="00DD37F3" w14:paraId="6912F82D" w14:textId="77777777" w:rsidTr="00B800A0">
        <w:tc>
          <w:tcPr>
            <w:tcW w:w="625" w:type="dxa"/>
            <w:vMerge/>
          </w:tcPr>
          <w:p w14:paraId="173D0BD6" w14:textId="5C4045A4" w:rsidR="00CA0AC0" w:rsidRPr="00DD37F3" w:rsidRDefault="00CA0AC0" w:rsidP="002A33B2">
            <w:pPr>
              <w:rPr>
                <w:rFonts w:cstheme="minorHAnsi"/>
                <w:sz w:val="20"/>
                <w:szCs w:val="20"/>
                <w:lang w:val="en-GB"/>
              </w:rPr>
            </w:pPr>
          </w:p>
        </w:tc>
        <w:tc>
          <w:tcPr>
            <w:tcW w:w="3060" w:type="dxa"/>
            <w:vAlign w:val="center"/>
          </w:tcPr>
          <w:p w14:paraId="1BFBE1AB" w14:textId="76079B08" w:rsidR="00CA0AC0" w:rsidRPr="00DD37F3" w:rsidRDefault="00CA0AC0" w:rsidP="002A33B2">
            <w:pPr>
              <w:rPr>
                <w:rFonts w:cstheme="minorHAnsi"/>
                <w:sz w:val="20"/>
                <w:szCs w:val="20"/>
                <w:lang w:val="en-GB"/>
              </w:rPr>
            </w:pPr>
            <w:r w:rsidRPr="00DD37F3">
              <w:rPr>
                <w:rFonts w:ascii="Calibri" w:hAnsi="Calibri" w:cs="Calibri"/>
                <w:color w:val="000000"/>
                <w:sz w:val="20"/>
                <w:szCs w:val="20"/>
              </w:rPr>
              <w:t>Accessories</w:t>
            </w:r>
          </w:p>
        </w:tc>
        <w:tc>
          <w:tcPr>
            <w:tcW w:w="4590" w:type="dxa"/>
          </w:tcPr>
          <w:p w14:paraId="7C15B77B" w14:textId="77777777" w:rsidR="00CA0AC0" w:rsidRPr="00DD37F3" w:rsidRDefault="00CA0AC0" w:rsidP="00566C43">
            <w:pPr>
              <w:tabs>
                <w:tab w:val="left" w:pos="256"/>
              </w:tabs>
              <w:autoSpaceDE w:val="0"/>
              <w:autoSpaceDN w:val="0"/>
              <w:adjustRightInd w:val="0"/>
              <w:jc w:val="both"/>
              <w:rPr>
                <w:rFonts w:eastAsia="Calibri" w:cstheme="minorHAnsi"/>
                <w:sz w:val="20"/>
                <w:szCs w:val="20"/>
              </w:rPr>
            </w:pPr>
            <w:r w:rsidRPr="00DD37F3">
              <w:rPr>
                <w:rFonts w:eastAsia="Calibri" w:cstheme="minorHAnsi"/>
                <w:sz w:val="20"/>
                <w:szCs w:val="20"/>
              </w:rPr>
              <w:t xml:space="preserve">Spare parts: sample needle and tubing, pump tubing and </w:t>
            </w:r>
            <w:proofErr w:type="gramStart"/>
            <w:r w:rsidRPr="00DD37F3">
              <w:rPr>
                <w:rFonts w:eastAsia="Calibri" w:cstheme="minorHAnsi"/>
                <w:sz w:val="20"/>
                <w:szCs w:val="20"/>
              </w:rPr>
              <w:t>cones;</w:t>
            </w:r>
            <w:proofErr w:type="gramEnd"/>
            <w:r w:rsidRPr="00DD37F3">
              <w:rPr>
                <w:rFonts w:eastAsia="Calibri" w:cstheme="minorHAnsi"/>
                <w:sz w:val="20"/>
                <w:szCs w:val="20"/>
              </w:rPr>
              <w:t xml:space="preserve">  </w:t>
            </w:r>
          </w:p>
          <w:p w14:paraId="682CE936" w14:textId="77777777" w:rsidR="00CA0AC0" w:rsidRPr="00DD37F3" w:rsidRDefault="00CA0AC0" w:rsidP="00566C43">
            <w:pPr>
              <w:tabs>
                <w:tab w:val="left" w:pos="256"/>
              </w:tabs>
              <w:autoSpaceDE w:val="0"/>
              <w:autoSpaceDN w:val="0"/>
              <w:adjustRightInd w:val="0"/>
              <w:jc w:val="both"/>
              <w:rPr>
                <w:rFonts w:eastAsia="Calibri" w:cstheme="minorHAnsi"/>
                <w:sz w:val="20"/>
                <w:szCs w:val="20"/>
              </w:rPr>
            </w:pPr>
            <w:r w:rsidRPr="00DD37F3">
              <w:rPr>
                <w:rFonts w:eastAsia="Calibri" w:cstheme="minorHAnsi"/>
                <w:sz w:val="20"/>
                <w:szCs w:val="20"/>
              </w:rPr>
              <w:t>Sample vials 1500 pcs</w:t>
            </w:r>
          </w:p>
          <w:p w14:paraId="1DFB9C74" w14:textId="77777777" w:rsidR="00CA0AC0" w:rsidRPr="00DD37F3" w:rsidRDefault="00CA0AC0" w:rsidP="00566C43">
            <w:pPr>
              <w:tabs>
                <w:tab w:val="left" w:pos="256"/>
              </w:tabs>
              <w:autoSpaceDE w:val="0"/>
              <w:autoSpaceDN w:val="0"/>
              <w:adjustRightInd w:val="0"/>
              <w:jc w:val="both"/>
              <w:rPr>
                <w:rFonts w:eastAsia="Calibri" w:cstheme="minorHAnsi"/>
                <w:sz w:val="20"/>
                <w:szCs w:val="20"/>
              </w:rPr>
            </w:pPr>
            <w:r w:rsidRPr="00DD37F3">
              <w:rPr>
                <w:rFonts w:eastAsia="Calibri" w:cstheme="minorHAnsi"/>
                <w:sz w:val="20"/>
                <w:szCs w:val="20"/>
              </w:rPr>
              <w:t xml:space="preserve">Tuning solution 1L.                                                                                                                                                                                 </w:t>
            </w:r>
          </w:p>
          <w:p w14:paraId="290D1731" w14:textId="58ADCDD4" w:rsidR="00CA0AC0" w:rsidRPr="00DD37F3" w:rsidRDefault="00CA0AC0" w:rsidP="00566C43">
            <w:pPr>
              <w:tabs>
                <w:tab w:val="left" w:pos="256"/>
              </w:tabs>
              <w:autoSpaceDE w:val="0"/>
              <w:autoSpaceDN w:val="0"/>
              <w:adjustRightInd w:val="0"/>
              <w:jc w:val="both"/>
              <w:rPr>
                <w:rFonts w:eastAsia="Calibri" w:cstheme="minorHAnsi"/>
                <w:sz w:val="20"/>
                <w:szCs w:val="20"/>
              </w:rPr>
            </w:pPr>
            <w:r w:rsidRPr="00DD37F3">
              <w:rPr>
                <w:rFonts w:eastAsia="Calibri" w:cstheme="minorHAnsi"/>
                <w:sz w:val="20"/>
                <w:szCs w:val="20"/>
              </w:rPr>
              <w:t xml:space="preserve">2-year maintenance package </w:t>
            </w:r>
            <w:proofErr w:type="gramStart"/>
            <w:r w:rsidRPr="00DD37F3">
              <w:rPr>
                <w:rFonts w:eastAsia="Calibri" w:cstheme="minorHAnsi"/>
                <w:sz w:val="20"/>
                <w:szCs w:val="20"/>
              </w:rPr>
              <w:t>including</w:t>
            </w:r>
            <w:proofErr w:type="gramEnd"/>
            <w:r w:rsidRPr="00DD37F3">
              <w:rPr>
                <w:rFonts w:eastAsia="Calibri" w:cstheme="minorHAnsi"/>
                <w:sz w:val="20"/>
                <w:szCs w:val="20"/>
              </w:rPr>
              <w:t xml:space="preserve"> necessary spare parts for the whole system according to the maintenance manual.</w:t>
            </w:r>
          </w:p>
        </w:tc>
        <w:tc>
          <w:tcPr>
            <w:tcW w:w="540" w:type="dxa"/>
          </w:tcPr>
          <w:p w14:paraId="763F83DF" w14:textId="27FF07A0" w:rsidR="00CA0AC0" w:rsidRPr="00DD37F3" w:rsidRDefault="00CA0AC0" w:rsidP="002A33B2">
            <w:pPr>
              <w:jc w:val="center"/>
              <w:rPr>
                <w:rFonts w:cstheme="minorHAnsi"/>
                <w:sz w:val="20"/>
                <w:szCs w:val="20"/>
                <w:lang w:val="en-GB"/>
              </w:rPr>
            </w:pPr>
          </w:p>
        </w:tc>
        <w:tc>
          <w:tcPr>
            <w:tcW w:w="551" w:type="dxa"/>
          </w:tcPr>
          <w:p w14:paraId="7DB2F061" w14:textId="156D0E63" w:rsidR="00CA0AC0" w:rsidRPr="00DD37F3" w:rsidRDefault="00CA0AC0" w:rsidP="002A33B2">
            <w:pPr>
              <w:rPr>
                <w:rFonts w:cstheme="minorHAnsi"/>
                <w:sz w:val="20"/>
                <w:szCs w:val="20"/>
                <w:lang w:val="en-GB"/>
              </w:rPr>
            </w:pPr>
          </w:p>
        </w:tc>
        <w:tc>
          <w:tcPr>
            <w:tcW w:w="5670" w:type="dxa"/>
          </w:tcPr>
          <w:p w14:paraId="64995306" w14:textId="02A4D25B" w:rsidR="00CA0AC0" w:rsidRPr="00DD37F3" w:rsidRDefault="00CA0AC0" w:rsidP="002A33B2">
            <w:pPr>
              <w:jc w:val="both"/>
              <w:rPr>
                <w:rFonts w:cstheme="minorHAnsi"/>
                <w:b/>
                <w:bCs/>
                <w:sz w:val="20"/>
                <w:szCs w:val="20"/>
                <w:lang w:val="en-GB"/>
              </w:rPr>
            </w:pPr>
          </w:p>
        </w:tc>
      </w:tr>
      <w:tr w:rsidR="002A454B" w:rsidRPr="00DD37F3" w14:paraId="17396CE1" w14:textId="77777777" w:rsidTr="00B800A0">
        <w:tc>
          <w:tcPr>
            <w:tcW w:w="625" w:type="dxa"/>
            <w:vMerge/>
          </w:tcPr>
          <w:p w14:paraId="2E62CC7E" w14:textId="77777777" w:rsidR="002A454B" w:rsidRPr="00DD37F3" w:rsidRDefault="002A454B" w:rsidP="002A33B2">
            <w:pPr>
              <w:rPr>
                <w:rFonts w:cstheme="minorHAnsi"/>
                <w:sz w:val="20"/>
                <w:szCs w:val="20"/>
              </w:rPr>
            </w:pPr>
          </w:p>
        </w:tc>
        <w:tc>
          <w:tcPr>
            <w:tcW w:w="3060" w:type="dxa"/>
            <w:vAlign w:val="center"/>
          </w:tcPr>
          <w:p w14:paraId="1F4BBBF7" w14:textId="76F29970" w:rsidR="002A454B" w:rsidRPr="00DD37F3" w:rsidRDefault="002A454B" w:rsidP="002A33B2">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tcPr>
          <w:p w14:paraId="3776C36E" w14:textId="7CD7D2B9" w:rsidR="002A454B" w:rsidRPr="00DD37F3" w:rsidRDefault="00DD37F3" w:rsidP="00566C43">
            <w:pPr>
              <w:tabs>
                <w:tab w:val="left" w:pos="256"/>
              </w:tabs>
              <w:autoSpaceDE w:val="0"/>
              <w:autoSpaceDN w:val="0"/>
              <w:adjustRightInd w:val="0"/>
              <w:jc w:val="both"/>
              <w:rPr>
                <w:rFonts w:eastAsia="Calibri" w:cstheme="minorHAnsi"/>
                <w:sz w:val="20"/>
                <w:szCs w:val="20"/>
              </w:rPr>
            </w:pPr>
            <w:r w:rsidRPr="00DD37F3">
              <w:rPr>
                <w:rFonts w:eastAsia="Calibri" w:cstheme="minorHAnsi"/>
                <w:sz w:val="20"/>
                <w:szCs w:val="20"/>
              </w:rPr>
              <w:t>Yes</w:t>
            </w:r>
          </w:p>
        </w:tc>
        <w:tc>
          <w:tcPr>
            <w:tcW w:w="540" w:type="dxa"/>
          </w:tcPr>
          <w:p w14:paraId="62341E7D" w14:textId="77777777" w:rsidR="002A454B" w:rsidRPr="00DD37F3" w:rsidRDefault="002A454B" w:rsidP="002A33B2">
            <w:pPr>
              <w:jc w:val="center"/>
              <w:rPr>
                <w:rFonts w:cstheme="minorHAnsi"/>
                <w:sz w:val="20"/>
                <w:szCs w:val="20"/>
              </w:rPr>
            </w:pPr>
          </w:p>
        </w:tc>
        <w:tc>
          <w:tcPr>
            <w:tcW w:w="551" w:type="dxa"/>
          </w:tcPr>
          <w:p w14:paraId="04827EDA" w14:textId="77777777" w:rsidR="002A454B" w:rsidRPr="00DD37F3" w:rsidRDefault="002A454B" w:rsidP="002A33B2">
            <w:pPr>
              <w:rPr>
                <w:rFonts w:cstheme="minorHAnsi"/>
                <w:sz w:val="20"/>
                <w:szCs w:val="20"/>
              </w:rPr>
            </w:pPr>
          </w:p>
        </w:tc>
        <w:tc>
          <w:tcPr>
            <w:tcW w:w="5670" w:type="dxa"/>
          </w:tcPr>
          <w:p w14:paraId="1D4911B7" w14:textId="77777777" w:rsidR="002A454B" w:rsidRPr="00DD37F3" w:rsidRDefault="002A454B" w:rsidP="002A33B2">
            <w:pPr>
              <w:jc w:val="both"/>
              <w:rPr>
                <w:rFonts w:cstheme="minorHAnsi"/>
                <w:b/>
                <w:bCs/>
                <w:sz w:val="20"/>
                <w:szCs w:val="20"/>
              </w:rPr>
            </w:pPr>
          </w:p>
        </w:tc>
      </w:tr>
      <w:tr w:rsidR="00CA0AC0" w:rsidRPr="00DD37F3" w14:paraId="221A2133" w14:textId="77777777" w:rsidTr="00B800A0">
        <w:trPr>
          <w:trHeight w:val="64"/>
        </w:trPr>
        <w:tc>
          <w:tcPr>
            <w:tcW w:w="625" w:type="dxa"/>
            <w:vMerge/>
          </w:tcPr>
          <w:p w14:paraId="12F2EC87" w14:textId="6E2C869F" w:rsidR="00CA0AC0" w:rsidRPr="00DD37F3" w:rsidRDefault="00CA0AC0" w:rsidP="002A33B2">
            <w:pPr>
              <w:rPr>
                <w:rFonts w:cstheme="minorHAnsi"/>
                <w:sz w:val="20"/>
                <w:szCs w:val="20"/>
                <w:lang w:val="en-GB"/>
              </w:rPr>
            </w:pPr>
          </w:p>
        </w:tc>
        <w:tc>
          <w:tcPr>
            <w:tcW w:w="3060" w:type="dxa"/>
            <w:vAlign w:val="center"/>
          </w:tcPr>
          <w:p w14:paraId="0C68BCCF" w14:textId="1CD38838" w:rsidR="00CA0AC0" w:rsidRPr="00DD37F3" w:rsidRDefault="00CA0AC0" w:rsidP="002A33B2">
            <w:pPr>
              <w:rPr>
                <w:rFonts w:cstheme="minorHAnsi"/>
                <w:sz w:val="20"/>
                <w:szCs w:val="20"/>
                <w:lang w:val="en-GB"/>
              </w:rPr>
            </w:pPr>
            <w:r w:rsidRPr="00DD37F3">
              <w:rPr>
                <w:rFonts w:ascii="Calibri" w:hAnsi="Calibri" w:cs="Calibri"/>
                <w:color w:val="000000"/>
                <w:sz w:val="20"/>
                <w:szCs w:val="20"/>
              </w:rPr>
              <w:t>Training</w:t>
            </w:r>
          </w:p>
        </w:tc>
        <w:tc>
          <w:tcPr>
            <w:tcW w:w="4590" w:type="dxa"/>
          </w:tcPr>
          <w:p w14:paraId="291FF970" w14:textId="0027C3A2" w:rsidR="00CA0AC0" w:rsidRPr="00DD37F3" w:rsidRDefault="00CA0AC0" w:rsidP="00BA168C">
            <w:pPr>
              <w:tabs>
                <w:tab w:val="left" w:pos="256"/>
              </w:tabs>
              <w:autoSpaceDE w:val="0"/>
              <w:autoSpaceDN w:val="0"/>
              <w:adjustRightInd w:val="0"/>
              <w:jc w:val="both"/>
              <w:rPr>
                <w:rFonts w:eastAsia="Calibri" w:cstheme="minorHAnsi"/>
                <w:color w:val="000000" w:themeColor="text1"/>
                <w:sz w:val="20"/>
                <w:szCs w:val="20"/>
              </w:rPr>
            </w:pPr>
            <w:r w:rsidRPr="00DD37F3">
              <w:rPr>
                <w:rFonts w:eastAsia="Calibri" w:cstheme="minorHAnsi"/>
                <w:color w:val="000000" w:themeColor="text1"/>
                <w:sz w:val="20"/>
                <w:szCs w:val="20"/>
              </w:rPr>
              <w:t>Minimum 3-day training for the personnel after installation of the instrument in the customer laboratory. In the training, real reference (e.g. EMEP) samples provided by the customer need to be analysed.</w:t>
            </w:r>
          </w:p>
        </w:tc>
        <w:tc>
          <w:tcPr>
            <w:tcW w:w="540" w:type="dxa"/>
          </w:tcPr>
          <w:p w14:paraId="4AB105EB" w14:textId="1974EC63" w:rsidR="00CA0AC0" w:rsidRPr="00DD37F3" w:rsidRDefault="00CA0AC0" w:rsidP="002A33B2">
            <w:pPr>
              <w:jc w:val="center"/>
              <w:rPr>
                <w:rFonts w:cstheme="minorHAnsi"/>
                <w:sz w:val="20"/>
                <w:szCs w:val="20"/>
                <w:lang w:val="en-GB"/>
              </w:rPr>
            </w:pPr>
          </w:p>
        </w:tc>
        <w:tc>
          <w:tcPr>
            <w:tcW w:w="551" w:type="dxa"/>
          </w:tcPr>
          <w:p w14:paraId="043CE61C" w14:textId="13CDB6D2" w:rsidR="00CA0AC0" w:rsidRPr="00DD37F3" w:rsidRDefault="00CA0AC0" w:rsidP="002A33B2">
            <w:pPr>
              <w:rPr>
                <w:rFonts w:cstheme="minorHAnsi"/>
                <w:sz w:val="20"/>
                <w:szCs w:val="20"/>
                <w:lang w:val="en-GB"/>
              </w:rPr>
            </w:pPr>
          </w:p>
        </w:tc>
        <w:tc>
          <w:tcPr>
            <w:tcW w:w="5670" w:type="dxa"/>
          </w:tcPr>
          <w:p w14:paraId="573B8996" w14:textId="7DD44B7B" w:rsidR="00CA0AC0" w:rsidRPr="00DD37F3" w:rsidRDefault="00CA0AC0" w:rsidP="002A33B2">
            <w:pPr>
              <w:jc w:val="both"/>
              <w:rPr>
                <w:rFonts w:cstheme="minorHAnsi"/>
                <w:iCs/>
                <w:sz w:val="20"/>
                <w:szCs w:val="20"/>
                <w:lang w:val="en-GB"/>
              </w:rPr>
            </w:pPr>
          </w:p>
        </w:tc>
      </w:tr>
      <w:tr w:rsidR="00E928F5" w:rsidRPr="00DD37F3" w14:paraId="06A75B54" w14:textId="77777777" w:rsidTr="00AE6373">
        <w:tc>
          <w:tcPr>
            <w:tcW w:w="625" w:type="dxa"/>
            <w:vMerge w:val="restart"/>
          </w:tcPr>
          <w:p w14:paraId="229FC09E" w14:textId="77777777" w:rsidR="00E928F5" w:rsidRPr="00DD37F3" w:rsidRDefault="00E928F5" w:rsidP="00E928F5">
            <w:pPr>
              <w:rPr>
                <w:rFonts w:cstheme="minorHAnsi"/>
                <w:sz w:val="20"/>
                <w:szCs w:val="20"/>
              </w:rPr>
            </w:pPr>
            <w:r w:rsidRPr="00DD37F3">
              <w:rPr>
                <w:rFonts w:cstheme="minorHAnsi"/>
                <w:sz w:val="20"/>
                <w:szCs w:val="20"/>
              </w:rPr>
              <w:t>2</w:t>
            </w:r>
          </w:p>
          <w:p w14:paraId="3EF8D642" w14:textId="031A3D59" w:rsidR="00E928F5" w:rsidRPr="00DD37F3" w:rsidRDefault="00E928F5" w:rsidP="00E928F5">
            <w:pPr>
              <w:rPr>
                <w:rFonts w:cstheme="minorHAnsi"/>
                <w:sz w:val="20"/>
                <w:szCs w:val="20"/>
              </w:rPr>
            </w:pPr>
          </w:p>
        </w:tc>
        <w:tc>
          <w:tcPr>
            <w:tcW w:w="3060" w:type="dxa"/>
          </w:tcPr>
          <w:p w14:paraId="6B4069C2" w14:textId="7863093F" w:rsidR="00E928F5" w:rsidRPr="00DD37F3" w:rsidRDefault="00E928F5" w:rsidP="00E928F5">
            <w:pPr>
              <w:rPr>
                <w:rFonts w:cstheme="minorHAnsi"/>
                <w:sz w:val="20"/>
                <w:szCs w:val="20"/>
              </w:rPr>
            </w:pPr>
            <w:r w:rsidRPr="00DD37F3">
              <w:rPr>
                <w:sz w:val="20"/>
                <w:szCs w:val="20"/>
              </w:rPr>
              <w:t>Microwave oven for digestion of particulate matter with consumables</w:t>
            </w:r>
          </w:p>
        </w:tc>
        <w:tc>
          <w:tcPr>
            <w:tcW w:w="4590" w:type="dxa"/>
          </w:tcPr>
          <w:p w14:paraId="212628C5" w14:textId="6159F783" w:rsidR="00E928F5" w:rsidRPr="00DD37F3" w:rsidRDefault="00E928F5" w:rsidP="00BA168C">
            <w:pPr>
              <w:autoSpaceDE w:val="0"/>
              <w:autoSpaceDN w:val="0"/>
              <w:adjustRightInd w:val="0"/>
              <w:rPr>
                <w:rFonts w:eastAsia="Calibri" w:cstheme="minorHAnsi"/>
                <w:sz w:val="20"/>
                <w:szCs w:val="20"/>
              </w:rPr>
            </w:pPr>
            <w:r w:rsidRPr="00DD37F3">
              <w:rPr>
                <w:rFonts w:ascii="Calibri" w:hAnsi="Calibri" w:cs="Calibri"/>
                <w:color w:val="000000"/>
                <w:sz w:val="20"/>
                <w:szCs w:val="20"/>
              </w:rPr>
              <w:t>Operation Principle: Laboratory grade microwave digestion system (MW), EN 14902:2005</w:t>
            </w:r>
            <w:r w:rsidRPr="00DD37F3">
              <w:rPr>
                <w:rFonts w:ascii="Calibri" w:hAnsi="Calibri" w:cs="Calibri"/>
                <w:color w:val="000000"/>
                <w:sz w:val="20"/>
                <w:szCs w:val="20"/>
              </w:rPr>
              <w:br/>
              <w:t>Reference method: Auxiliary equipment (EN 14902:2005. Ambient air quality - Standard method for the measurement of Pb, Cd, As and Ni in the PM10 fraction of suspended particulate matter.)</w:t>
            </w:r>
            <w:r w:rsidRPr="00DD37F3">
              <w:rPr>
                <w:rFonts w:ascii="Calibri" w:hAnsi="Calibri" w:cs="Calibri"/>
                <w:color w:val="000000"/>
                <w:sz w:val="20"/>
                <w:szCs w:val="20"/>
              </w:rPr>
              <w:br/>
              <w:t>Instrument details: Instrument designed for closed vessel sample digestion in the laboratory, with power output regulation, fitted with a temperature control system capable of sensing the temperature and automatically adjusting the microwave power output. The microwave cavity shall be corrosion resistant and well ventilated, with all electronics protected against corrosion to ensure safe operation.</w:t>
            </w:r>
            <w:r w:rsidRPr="00DD37F3">
              <w:rPr>
                <w:rFonts w:ascii="Calibri" w:hAnsi="Calibri" w:cs="Calibri"/>
                <w:color w:val="000000"/>
                <w:sz w:val="20"/>
                <w:szCs w:val="20"/>
              </w:rPr>
              <w:br/>
              <w:t>Capacity: at least 16 digestion vessels at once.</w:t>
            </w:r>
            <w:r w:rsidRPr="00DD37F3">
              <w:rPr>
                <w:rFonts w:ascii="Calibri" w:hAnsi="Calibri" w:cs="Calibri"/>
                <w:color w:val="000000"/>
                <w:sz w:val="20"/>
                <w:szCs w:val="20"/>
              </w:rPr>
              <w:br/>
              <w:t>Certification: CE</w:t>
            </w:r>
            <w:r w:rsidRPr="00DD37F3">
              <w:rPr>
                <w:rFonts w:ascii="Calibri" w:hAnsi="Calibri" w:cs="Calibri"/>
                <w:color w:val="000000"/>
                <w:sz w:val="20"/>
                <w:szCs w:val="20"/>
              </w:rPr>
              <w:br/>
              <w:t>Ranges/Ranging: See operating conditions.</w:t>
            </w:r>
            <w:r w:rsidRPr="00DD37F3">
              <w:rPr>
                <w:rFonts w:ascii="Calibri" w:hAnsi="Calibri" w:cs="Calibri"/>
                <w:color w:val="000000"/>
                <w:sz w:val="20"/>
                <w:szCs w:val="20"/>
              </w:rPr>
              <w:br/>
              <w:t xml:space="preserve">Operating conditions: The digestion system needs to </w:t>
            </w:r>
            <w:r w:rsidRPr="00DD37F3">
              <w:rPr>
                <w:rFonts w:ascii="Calibri" w:hAnsi="Calibri" w:cs="Calibri"/>
                <w:color w:val="000000"/>
                <w:sz w:val="20"/>
                <w:szCs w:val="20"/>
              </w:rPr>
              <w:lastRenderedPageBreak/>
              <w:t>comply with the following requirements when a digestion solution of concentrated HNO3 and concentrated H2O2 (10 ml) is used following EN 14902:2005:</w:t>
            </w:r>
            <w:r w:rsidRPr="00DD37F3">
              <w:rPr>
                <w:rFonts w:ascii="Calibri" w:hAnsi="Calibri" w:cs="Calibri"/>
                <w:color w:val="000000"/>
                <w:sz w:val="20"/>
                <w:szCs w:val="20"/>
              </w:rPr>
              <w:br/>
              <w:t xml:space="preserve">- reach at least 220 degC temperature </w:t>
            </w:r>
            <w:r w:rsidRPr="00DD37F3">
              <w:rPr>
                <w:rFonts w:ascii="Calibri" w:hAnsi="Calibri" w:cs="Calibri"/>
                <w:color w:val="000000"/>
                <w:sz w:val="20"/>
                <w:szCs w:val="20"/>
              </w:rPr>
              <w:br/>
              <w:t xml:space="preserve">- handle pressure of at least 50 bar </w:t>
            </w:r>
            <w:r w:rsidRPr="00DD37F3">
              <w:rPr>
                <w:rFonts w:ascii="Calibri" w:hAnsi="Calibri" w:cs="Calibri"/>
                <w:color w:val="000000"/>
                <w:sz w:val="20"/>
                <w:szCs w:val="20"/>
              </w:rPr>
              <w:br/>
              <w:t>- measure and record the temperature and pressure conditions in the vessels</w:t>
            </w:r>
            <w:r w:rsidRPr="00DD37F3">
              <w:rPr>
                <w:rFonts w:ascii="Calibri" w:hAnsi="Calibri" w:cs="Calibri"/>
                <w:color w:val="000000"/>
                <w:sz w:val="20"/>
                <w:szCs w:val="20"/>
              </w:rPr>
              <w:br/>
              <w:t xml:space="preserve">Software. </w:t>
            </w:r>
            <w:r w:rsidRPr="00DD37F3">
              <w:rPr>
                <w:rFonts w:ascii="Calibri" w:hAnsi="Calibri" w:cs="Calibri"/>
                <w:color w:val="FF0000"/>
                <w:sz w:val="20"/>
                <w:szCs w:val="20"/>
              </w:rPr>
              <w:br/>
            </w:r>
            <w:r w:rsidRPr="00DD37F3">
              <w:rPr>
                <w:rFonts w:ascii="Calibri" w:hAnsi="Calibri" w:cs="Calibri"/>
                <w:sz w:val="20"/>
                <w:szCs w:val="20"/>
              </w:rPr>
              <w:t xml:space="preserve">Power supply: 220-240 V, 50-60 Hz. Plug Type F/C (Schuko/Europlug). </w:t>
            </w:r>
            <w:r w:rsidRPr="00DD37F3">
              <w:rPr>
                <w:rFonts w:ascii="Calibri" w:hAnsi="Calibri" w:cs="Calibri"/>
                <w:color w:val="FF0000"/>
                <w:sz w:val="20"/>
                <w:szCs w:val="20"/>
              </w:rPr>
              <w:br/>
            </w:r>
            <w:r w:rsidR="00A533F9" w:rsidRPr="00DD37F3">
              <w:rPr>
                <w:b/>
                <w:bCs/>
                <w:sz w:val="20"/>
                <w:szCs w:val="20"/>
              </w:rPr>
              <w:t>Warranty</w:t>
            </w:r>
            <w:r w:rsidRPr="00DD37F3">
              <w:rPr>
                <w:rFonts w:ascii="Calibri" w:hAnsi="Calibri" w:cs="Calibri"/>
                <w:b/>
                <w:bCs/>
                <w:sz w:val="20"/>
                <w:szCs w:val="20"/>
              </w:rPr>
              <w:t>: 2-year full guarantee with full maintenance included (annual maintenance and on request maintenance as needed)</w:t>
            </w:r>
            <w:r w:rsidRPr="00DD37F3">
              <w:rPr>
                <w:rFonts w:ascii="Calibri" w:hAnsi="Calibri" w:cs="Calibri"/>
                <w:color w:val="000000"/>
                <w:sz w:val="20"/>
                <w:szCs w:val="20"/>
              </w:rPr>
              <w:br/>
              <w:t>Method: The supplier shall install a suitable method for the instrument to digest particulate matter from filters for the determination of at least As, Cd, Ni and Pb according to EN 14902:2005.</w:t>
            </w:r>
          </w:p>
        </w:tc>
        <w:tc>
          <w:tcPr>
            <w:tcW w:w="540" w:type="dxa"/>
          </w:tcPr>
          <w:p w14:paraId="4FF6D99E" w14:textId="77777777" w:rsidR="00E928F5" w:rsidRPr="00DD37F3" w:rsidRDefault="00E928F5" w:rsidP="00E928F5">
            <w:pPr>
              <w:jc w:val="center"/>
              <w:rPr>
                <w:rFonts w:cstheme="minorHAnsi"/>
                <w:sz w:val="20"/>
                <w:szCs w:val="20"/>
              </w:rPr>
            </w:pPr>
          </w:p>
        </w:tc>
        <w:tc>
          <w:tcPr>
            <w:tcW w:w="551" w:type="dxa"/>
          </w:tcPr>
          <w:p w14:paraId="4C076A40" w14:textId="77777777" w:rsidR="00E928F5" w:rsidRPr="00DD37F3" w:rsidRDefault="00E928F5" w:rsidP="00E928F5">
            <w:pPr>
              <w:rPr>
                <w:rFonts w:cstheme="minorHAnsi"/>
                <w:sz w:val="20"/>
                <w:szCs w:val="20"/>
              </w:rPr>
            </w:pPr>
          </w:p>
        </w:tc>
        <w:tc>
          <w:tcPr>
            <w:tcW w:w="5670" w:type="dxa"/>
          </w:tcPr>
          <w:p w14:paraId="5383E9A6" w14:textId="77777777" w:rsidR="00E928F5" w:rsidRPr="00DD37F3" w:rsidRDefault="00E928F5" w:rsidP="00E928F5">
            <w:pPr>
              <w:jc w:val="both"/>
              <w:rPr>
                <w:rFonts w:cstheme="minorHAnsi"/>
                <w:iCs/>
                <w:sz w:val="20"/>
                <w:szCs w:val="20"/>
              </w:rPr>
            </w:pPr>
          </w:p>
        </w:tc>
      </w:tr>
      <w:tr w:rsidR="00E928F5" w:rsidRPr="00DD37F3" w14:paraId="1836279A" w14:textId="77777777" w:rsidTr="009224B9">
        <w:tc>
          <w:tcPr>
            <w:tcW w:w="625" w:type="dxa"/>
            <w:vMerge/>
          </w:tcPr>
          <w:p w14:paraId="1DB7FC94" w14:textId="0373ADA5" w:rsidR="00E928F5" w:rsidRPr="00DD37F3" w:rsidRDefault="00E928F5" w:rsidP="00E928F5">
            <w:pPr>
              <w:rPr>
                <w:rFonts w:cstheme="minorHAnsi"/>
                <w:sz w:val="20"/>
                <w:szCs w:val="20"/>
              </w:rPr>
            </w:pPr>
          </w:p>
        </w:tc>
        <w:tc>
          <w:tcPr>
            <w:tcW w:w="3060" w:type="dxa"/>
          </w:tcPr>
          <w:p w14:paraId="36617C4E" w14:textId="0A66BDF6" w:rsidR="00E928F5" w:rsidRPr="00DD37F3" w:rsidRDefault="00E928F5" w:rsidP="00E928F5">
            <w:pPr>
              <w:rPr>
                <w:rFonts w:cstheme="minorHAnsi"/>
                <w:b/>
                <w:bCs/>
                <w:sz w:val="20"/>
                <w:szCs w:val="20"/>
              </w:rPr>
            </w:pPr>
            <w:r w:rsidRPr="00DD37F3">
              <w:rPr>
                <w:sz w:val="20"/>
                <w:szCs w:val="20"/>
              </w:rPr>
              <w:t>Accessories</w:t>
            </w:r>
          </w:p>
        </w:tc>
        <w:tc>
          <w:tcPr>
            <w:tcW w:w="4590" w:type="dxa"/>
            <w:vAlign w:val="center"/>
          </w:tcPr>
          <w:p w14:paraId="54EA7B33" w14:textId="7E3ACCF2" w:rsidR="00E928F5" w:rsidRPr="00DD37F3" w:rsidRDefault="00E928F5" w:rsidP="00BA168C">
            <w:pPr>
              <w:autoSpaceDE w:val="0"/>
              <w:autoSpaceDN w:val="0"/>
              <w:adjustRightInd w:val="0"/>
              <w:rPr>
                <w:rFonts w:eastAsia="Calibri" w:cstheme="minorHAnsi"/>
                <w:sz w:val="20"/>
                <w:szCs w:val="20"/>
              </w:rPr>
            </w:pPr>
            <w:r w:rsidRPr="00DD37F3">
              <w:rPr>
                <w:rFonts w:ascii="Calibri" w:hAnsi="Calibri" w:cs="Calibri"/>
                <w:sz w:val="20"/>
                <w:szCs w:val="20"/>
              </w:rPr>
              <w:t>Sample vessels:</w:t>
            </w:r>
            <w:r w:rsidRPr="00DD37F3">
              <w:rPr>
                <w:rFonts w:ascii="Calibri" w:hAnsi="Calibri" w:cs="Calibri"/>
                <w:sz w:val="20"/>
                <w:szCs w:val="20"/>
              </w:rPr>
              <w:br/>
              <w:t>- number of vessels the same as the capacity of the instrument and additionally eight (8) extra vessels</w:t>
            </w:r>
            <w:r w:rsidRPr="00DD37F3">
              <w:rPr>
                <w:rFonts w:ascii="Calibri" w:hAnsi="Calibri" w:cs="Calibri"/>
                <w:sz w:val="20"/>
                <w:szCs w:val="20"/>
              </w:rPr>
              <w:br/>
              <w:t>- an internal volume of at least 50 ml</w:t>
            </w:r>
            <w:r w:rsidRPr="00DD37F3">
              <w:rPr>
                <w:rFonts w:ascii="Calibri" w:hAnsi="Calibri" w:cs="Calibri"/>
                <w:sz w:val="20"/>
                <w:szCs w:val="20"/>
              </w:rPr>
              <w:br/>
              <w:t>- designed for high pressure microwave digestion</w:t>
            </w:r>
            <w:r w:rsidRPr="00DD37F3">
              <w:rPr>
                <w:rFonts w:ascii="Calibri" w:hAnsi="Calibri" w:cs="Calibri"/>
                <w:sz w:val="20"/>
                <w:szCs w:val="20"/>
              </w:rPr>
              <w:br/>
              <w:t>- having a system for controlled pressure relief</w:t>
            </w:r>
            <w:r w:rsidRPr="00DD37F3">
              <w:rPr>
                <w:rFonts w:ascii="Calibri" w:hAnsi="Calibri" w:cs="Calibri"/>
                <w:sz w:val="20"/>
                <w:szCs w:val="20"/>
              </w:rPr>
              <w:br/>
              <w:t>- capable of withstanding an operating temperature of 220 degC</w:t>
            </w:r>
            <w:r w:rsidRPr="00DD37F3">
              <w:rPr>
                <w:rFonts w:ascii="Calibri" w:hAnsi="Calibri" w:cs="Calibri"/>
                <w:sz w:val="20"/>
                <w:szCs w:val="20"/>
              </w:rPr>
              <w:br/>
              <w:t>- capable of withstanding a pressure of at least 50 bar</w:t>
            </w:r>
            <w:r w:rsidRPr="00DD37F3">
              <w:rPr>
                <w:rFonts w:ascii="Calibri" w:hAnsi="Calibri" w:cs="Calibri"/>
                <w:sz w:val="20"/>
                <w:szCs w:val="20"/>
              </w:rPr>
              <w:br/>
              <w:t>- having an inner liner and cover made of microwave transparent and chemically resistant material (usually fluorocarbon polymer).</w:t>
            </w:r>
            <w:r w:rsidRPr="00DD37F3">
              <w:rPr>
                <w:rFonts w:ascii="Calibri" w:hAnsi="Calibri" w:cs="Calibri"/>
                <w:sz w:val="20"/>
                <w:szCs w:val="20"/>
              </w:rPr>
              <w:br/>
              <w:t>2-year maintenance package including necessary spare parts for the microwave according to the maintenance plan.</w:t>
            </w:r>
          </w:p>
        </w:tc>
        <w:tc>
          <w:tcPr>
            <w:tcW w:w="540" w:type="dxa"/>
          </w:tcPr>
          <w:p w14:paraId="42853C94" w14:textId="77777777" w:rsidR="00E928F5" w:rsidRPr="00DD37F3" w:rsidRDefault="00E928F5" w:rsidP="00E928F5">
            <w:pPr>
              <w:jc w:val="center"/>
              <w:rPr>
                <w:rFonts w:cstheme="minorHAnsi"/>
                <w:sz w:val="20"/>
                <w:szCs w:val="20"/>
              </w:rPr>
            </w:pPr>
          </w:p>
        </w:tc>
        <w:tc>
          <w:tcPr>
            <w:tcW w:w="551" w:type="dxa"/>
          </w:tcPr>
          <w:p w14:paraId="0C71C692" w14:textId="77777777" w:rsidR="00E928F5" w:rsidRPr="00DD37F3" w:rsidRDefault="00E928F5" w:rsidP="00E928F5">
            <w:pPr>
              <w:rPr>
                <w:rFonts w:cstheme="minorHAnsi"/>
                <w:sz w:val="20"/>
                <w:szCs w:val="20"/>
              </w:rPr>
            </w:pPr>
          </w:p>
        </w:tc>
        <w:tc>
          <w:tcPr>
            <w:tcW w:w="5670" w:type="dxa"/>
          </w:tcPr>
          <w:p w14:paraId="03DB897D" w14:textId="77777777" w:rsidR="00E928F5" w:rsidRPr="00DD37F3" w:rsidRDefault="00E928F5" w:rsidP="00E928F5">
            <w:pPr>
              <w:jc w:val="both"/>
              <w:rPr>
                <w:rFonts w:cstheme="minorHAnsi"/>
                <w:iCs/>
                <w:sz w:val="20"/>
                <w:szCs w:val="20"/>
              </w:rPr>
            </w:pPr>
          </w:p>
        </w:tc>
      </w:tr>
      <w:tr w:rsidR="002A454B" w:rsidRPr="00DD37F3" w14:paraId="54E13206" w14:textId="77777777" w:rsidTr="009224B9">
        <w:tc>
          <w:tcPr>
            <w:tcW w:w="625" w:type="dxa"/>
            <w:vMerge/>
          </w:tcPr>
          <w:p w14:paraId="4498F7EC" w14:textId="77777777" w:rsidR="002A454B" w:rsidRPr="00DD37F3" w:rsidRDefault="002A454B" w:rsidP="00E928F5">
            <w:pPr>
              <w:rPr>
                <w:rFonts w:cstheme="minorHAnsi"/>
                <w:sz w:val="20"/>
                <w:szCs w:val="20"/>
              </w:rPr>
            </w:pPr>
          </w:p>
        </w:tc>
        <w:tc>
          <w:tcPr>
            <w:tcW w:w="3060" w:type="dxa"/>
          </w:tcPr>
          <w:p w14:paraId="3B6BFC3D" w14:textId="4EDD49A5" w:rsidR="002A454B" w:rsidRPr="00DD37F3" w:rsidRDefault="002A454B" w:rsidP="00E928F5">
            <w:pPr>
              <w:rPr>
                <w:sz w:val="20"/>
                <w:szCs w:val="20"/>
              </w:rPr>
            </w:pPr>
            <w:r w:rsidRPr="00DD37F3">
              <w:rPr>
                <w:sz w:val="20"/>
                <w:szCs w:val="20"/>
              </w:rPr>
              <w:t>Installation</w:t>
            </w:r>
          </w:p>
        </w:tc>
        <w:tc>
          <w:tcPr>
            <w:tcW w:w="4590" w:type="dxa"/>
            <w:vAlign w:val="center"/>
          </w:tcPr>
          <w:p w14:paraId="38B89264" w14:textId="1A615A5C" w:rsidR="002A454B" w:rsidRPr="00DD37F3" w:rsidRDefault="00DD37F3" w:rsidP="00BA168C">
            <w:pPr>
              <w:autoSpaceDE w:val="0"/>
              <w:autoSpaceDN w:val="0"/>
              <w:adjustRightInd w:val="0"/>
              <w:rPr>
                <w:rFonts w:ascii="Calibri" w:hAnsi="Calibri" w:cs="Calibri"/>
                <w:sz w:val="20"/>
                <w:szCs w:val="20"/>
              </w:rPr>
            </w:pPr>
            <w:r w:rsidRPr="00DD37F3">
              <w:rPr>
                <w:rFonts w:eastAsia="Calibri" w:cstheme="minorHAnsi"/>
                <w:sz w:val="20"/>
                <w:szCs w:val="20"/>
              </w:rPr>
              <w:t>Yes</w:t>
            </w:r>
          </w:p>
        </w:tc>
        <w:tc>
          <w:tcPr>
            <w:tcW w:w="540" w:type="dxa"/>
          </w:tcPr>
          <w:p w14:paraId="1BD4E531" w14:textId="77777777" w:rsidR="002A454B" w:rsidRPr="00DD37F3" w:rsidRDefault="002A454B" w:rsidP="00E928F5">
            <w:pPr>
              <w:jc w:val="center"/>
              <w:rPr>
                <w:rFonts w:cstheme="minorHAnsi"/>
                <w:sz w:val="20"/>
                <w:szCs w:val="20"/>
              </w:rPr>
            </w:pPr>
          </w:p>
        </w:tc>
        <w:tc>
          <w:tcPr>
            <w:tcW w:w="551" w:type="dxa"/>
          </w:tcPr>
          <w:p w14:paraId="51693AA1" w14:textId="77777777" w:rsidR="002A454B" w:rsidRPr="00DD37F3" w:rsidRDefault="002A454B" w:rsidP="00E928F5">
            <w:pPr>
              <w:rPr>
                <w:rFonts w:cstheme="minorHAnsi"/>
                <w:sz w:val="20"/>
                <w:szCs w:val="20"/>
              </w:rPr>
            </w:pPr>
          </w:p>
        </w:tc>
        <w:tc>
          <w:tcPr>
            <w:tcW w:w="5670" w:type="dxa"/>
          </w:tcPr>
          <w:p w14:paraId="4CFB044F" w14:textId="77777777" w:rsidR="002A454B" w:rsidRPr="00DD37F3" w:rsidRDefault="002A454B" w:rsidP="00E928F5">
            <w:pPr>
              <w:jc w:val="both"/>
              <w:rPr>
                <w:rFonts w:cstheme="minorHAnsi"/>
                <w:iCs/>
                <w:sz w:val="20"/>
                <w:szCs w:val="20"/>
              </w:rPr>
            </w:pPr>
          </w:p>
        </w:tc>
      </w:tr>
      <w:tr w:rsidR="00E928F5" w:rsidRPr="00DD37F3" w14:paraId="4DFFC0D9" w14:textId="77777777" w:rsidTr="003E6833">
        <w:trPr>
          <w:trHeight w:val="294"/>
        </w:trPr>
        <w:tc>
          <w:tcPr>
            <w:tcW w:w="625" w:type="dxa"/>
            <w:vMerge/>
          </w:tcPr>
          <w:p w14:paraId="3A7F2EB2" w14:textId="35FA71B8" w:rsidR="00E928F5" w:rsidRPr="00DD37F3" w:rsidRDefault="00E928F5" w:rsidP="00E928F5">
            <w:pPr>
              <w:rPr>
                <w:rFonts w:cstheme="minorHAnsi"/>
                <w:sz w:val="20"/>
                <w:szCs w:val="20"/>
              </w:rPr>
            </w:pPr>
          </w:p>
        </w:tc>
        <w:tc>
          <w:tcPr>
            <w:tcW w:w="3060" w:type="dxa"/>
          </w:tcPr>
          <w:p w14:paraId="3C2F474B" w14:textId="22923473" w:rsidR="00E928F5" w:rsidRPr="00DD37F3" w:rsidRDefault="00E928F5" w:rsidP="00E928F5">
            <w:pPr>
              <w:rPr>
                <w:rFonts w:cstheme="minorHAnsi"/>
                <w:sz w:val="20"/>
                <w:szCs w:val="20"/>
              </w:rPr>
            </w:pPr>
            <w:r w:rsidRPr="00DD37F3">
              <w:rPr>
                <w:sz w:val="20"/>
                <w:szCs w:val="20"/>
              </w:rPr>
              <w:t>Training</w:t>
            </w:r>
          </w:p>
        </w:tc>
        <w:tc>
          <w:tcPr>
            <w:tcW w:w="4590" w:type="dxa"/>
          </w:tcPr>
          <w:p w14:paraId="7CCEDFE9" w14:textId="1B9EE03B" w:rsidR="00E928F5" w:rsidRPr="00DD37F3" w:rsidRDefault="00E928F5" w:rsidP="00E928F5">
            <w:pPr>
              <w:pStyle w:val="ListParagraph"/>
              <w:tabs>
                <w:tab w:val="left" w:pos="256"/>
              </w:tabs>
              <w:autoSpaceDE w:val="0"/>
              <w:autoSpaceDN w:val="0"/>
              <w:adjustRightInd w:val="0"/>
              <w:spacing w:after="120"/>
              <w:ind w:left="-14"/>
              <w:jc w:val="both"/>
              <w:rPr>
                <w:rFonts w:eastAsia="Calibri" w:cstheme="minorHAnsi"/>
                <w:sz w:val="20"/>
                <w:szCs w:val="20"/>
              </w:rPr>
            </w:pPr>
            <w:r w:rsidRPr="00DD37F3">
              <w:rPr>
                <w:rFonts w:ascii="Calibri" w:hAnsi="Calibri" w:cs="Calibri"/>
                <w:sz w:val="20"/>
                <w:szCs w:val="20"/>
              </w:rPr>
              <w:t>Minimum 1-day training for the personnel after installation and testing of the instrument in the customer laboratory. In the training, real samples provided by the customer will need to be analysed.</w:t>
            </w:r>
          </w:p>
        </w:tc>
        <w:tc>
          <w:tcPr>
            <w:tcW w:w="540" w:type="dxa"/>
          </w:tcPr>
          <w:p w14:paraId="2770DB6B" w14:textId="77777777" w:rsidR="00E928F5" w:rsidRPr="00DD37F3" w:rsidRDefault="00E928F5" w:rsidP="00E928F5">
            <w:pPr>
              <w:jc w:val="center"/>
              <w:rPr>
                <w:rFonts w:cstheme="minorHAnsi"/>
                <w:sz w:val="20"/>
                <w:szCs w:val="20"/>
              </w:rPr>
            </w:pPr>
          </w:p>
        </w:tc>
        <w:tc>
          <w:tcPr>
            <w:tcW w:w="551" w:type="dxa"/>
          </w:tcPr>
          <w:p w14:paraId="2F9E4F65" w14:textId="77777777" w:rsidR="00E928F5" w:rsidRPr="00DD37F3" w:rsidRDefault="00E928F5" w:rsidP="00E928F5">
            <w:pPr>
              <w:rPr>
                <w:rFonts w:cstheme="minorHAnsi"/>
                <w:sz w:val="20"/>
                <w:szCs w:val="20"/>
              </w:rPr>
            </w:pPr>
          </w:p>
        </w:tc>
        <w:tc>
          <w:tcPr>
            <w:tcW w:w="5670" w:type="dxa"/>
          </w:tcPr>
          <w:p w14:paraId="6758A005" w14:textId="77777777" w:rsidR="00E928F5" w:rsidRPr="00DD37F3" w:rsidRDefault="00E928F5" w:rsidP="00E928F5">
            <w:pPr>
              <w:jc w:val="both"/>
              <w:rPr>
                <w:rFonts w:cstheme="minorHAnsi"/>
                <w:iCs/>
                <w:sz w:val="20"/>
                <w:szCs w:val="20"/>
              </w:rPr>
            </w:pPr>
          </w:p>
        </w:tc>
      </w:tr>
      <w:tr w:rsidR="00F346AE" w:rsidRPr="00DD37F3" w14:paraId="2B58270B" w14:textId="77777777" w:rsidTr="000A1C2D">
        <w:tc>
          <w:tcPr>
            <w:tcW w:w="625" w:type="dxa"/>
            <w:vMerge w:val="restart"/>
          </w:tcPr>
          <w:p w14:paraId="55DE0550" w14:textId="3C6E7607" w:rsidR="00F346AE" w:rsidRPr="00DD37F3" w:rsidRDefault="00F346AE" w:rsidP="00F346AE">
            <w:pPr>
              <w:rPr>
                <w:rFonts w:cstheme="minorHAnsi"/>
                <w:sz w:val="20"/>
                <w:szCs w:val="20"/>
              </w:rPr>
            </w:pPr>
            <w:r w:rsidRPr="00DD37F3">
              <w:rPr>
                <w:rFonts w:cstheme="minorHAnsi"/>
                <w:sz w:val="20"/>
                <w:szCs w:val="20"/>
              </w:rPr>
              <w:lastRenderedPageBreak/>
              <w:t>3</w:t>
            </w:r>
          </w:p>
        </w:tc>
        <w:tc>
          <w:tcPr>
            <w:tcW w:w="3060" w:type="dxa"/>
            <w:vAlign w:val="center"/>
          </w:tcPr>
          <w:p w14:paraId="417EA55B" w14:textId="1F106257" w:rsidR="00F346AE" w:rsidRPr="00DD37F3" w:rsidRDefault="00F346AE" w:rsidP="00F346AE">
            <w:pPr>
              <w:rPr>
                <w:rFonts w:cstheme="minorHAnsi"/>
                <w:b/>
                <w:bCs/>
                <w:sz w:val="20"/>
                <w:szCs w:val="20"/>
              </w:rPr>
            </w:pPr>
            <w:r w:rsidRPr="00DD37F3">
              <w:rPr>
                <w:rFonts w:ascii="Calibri" w:hAnsi="Calibri" w:cs="Calibri"/>
                <w:sz w:val="20"/>
                <w:szCs w:val="20"/>
              </w:rPr>
              <w:t>Ion chromatography for anions</w:t>
            </w:r>
            <w:r w:rsidRPr="00DD37F3">
              <w:rPr>
                <w:rFonts w:ascii="Calibri" w:hAnsi="Calibri" w:cs="Calibri"/>
                <w:sz w:val="20"/>
                <w:szCs w:val="20"/>
              </w:rPr>
              <w:br/>
              <w:t>+autosampler and computer</w:t>
            </w:r>
          </w:p>
        </w:tc>
        <w:tc>
          <w:tcPr>
            <w:tcW w:w="4590" w:type="dxa"/>
          </w:tcPr>
          <w:p w14:paraId="329A5EFD" w14:textId="53795586" w:rsidR="00F346AE" w:rsidRPr="00DD37F3" w:rsidRDefault="00F346AE" w:rsidP="00A702C9">
            <w:pPr>
              <w:autoSpaceDE w:val="0"/>
              <w:autoSpaceDN w:val="0"/>
              <w:adjustRightInd w:val="0"/>
              <w:rPr>
                <w:rFonts w:eastAsia="Calibri" w:cstheme="minorHAnsi"/>
                <w:sz w:val="20"/>
                <w:szCs w:val="20"/>
              </w:rPr>
            </w:pPr>
            <w:r w:rsidRPr="00DD37F3">
              <w:rPr>
                <w:rFonts w:ascii="Calibri" w:hAnsi="Calibri" w:cs="Calibri"/>
                <w:color w:val="000000"/>
                <w:sz w:val="20"/>
                <w:szCs w:val="20"/>
              </w:rPr>
              <w:t>Operation Principle: Ion Chromatography (IC) for anion measurements, EN 16913:2017</w:t>
            </w:r>
            <w:r w:rsidRPr="00DD37F3">
              <w:rPr>
                <w:rFonts w:ascii="Calibri" w:hAnsi="Calibri" w:cs="Calibri"/>
                <w:color w:val="000000"/>
                <w:sz w:val="20"/>
                <w:szCs w:val="20"/>
              </w:rPr>
              <w:br/>
              <w:t>Reference method: EN 16913:2017. Ambient air - Standard method for measurement of NO3¯, SO4²¯, Cl¯  in PM2,5 as deposited on filters</w:t>
            </w:r>
            <w:r w:rsidRPr="00DD37F3">
              <w:rPr>
                <w:rFonts w:ascii="Calibri" w:hAnsi="Calibri" w:cs="Calibri"/>
                <w:b/>
                <w:bCs/>
                <w:color w:val="000000"/>
                <w:sz w:val="20"/>
                <w:szCs w:val="20"/>
              </w:rPr>
              <w:br/>
            </w:r>
            <w:r w:rsidRPr="00DD37F3">
              <w:rPr>
                <w:rFonts w:ascii="Calibri" w:hAnsi="Calibri" w:cs="Calibri"/>
                <w:color w:val="000000"/>
                <w:sz w:val="20"/>
                <w:szCs w:val="20"/>
              </w:rPr>
              <w:t>Certification: CE</w:t>
            </w:r>
            <w:r w:rsidRPr="00DD37F3">
              <w:rPr>
                <w:rFonts w:ascii="Calibri" w:hAnsi="Calibri" w:cs="Calibri"/>
                <w:color w:val="000000"/>
                <w:sz w:val="20"/>
                <w:szCs w:val="20"/>
              </w:rPr>
              <w:br/>
              <w:t>Instrument details: Ion Chromatography instrumentation consisting of:</w:t>
            </w:r>
            <w:r w:rsidRPr="00DD37F3">
              <w:rPr>
                <w:rFonts w:ascii="Calibri" w:hAnsi="Calibri" w:cs="Calibri"/>
                <w:color w:val="000000"/>
                <w:sz w:val="20"/>
                <w:szCs w:val="20"/>
              </w:rPr>
              <w:br/>
              <w:t>- eluent reservoir</w:t>
            </w:r>
            <w:r w:rsidRPr="00DD37F3">
              <w:rPr>
                <w:rFonts w:ascii="Calibri" w:hAnsi="Calibri" w:cs="Calibri"/>
                <w:sz w:val="20"/>
                <w:szCs w:val="20"/>
              </w:rPr>
              <w:t xml:space="preserve"> (2 bottles)</w:t>
            </w:r>
            <w:r w:rsidRPr="00DD37F3">
              <w:rPr>
                <w:rFonts w:ascii="Calibri" w:hAnsi="Calibri" w:cs="Calibri"/>
                <w:b/>
                <w:bCs/>
                <w:color w:val="FF0000"/>
                <w:sz w:val="20"/>
                <w:szCs w:val="20"/>
              </w:rPr>
              <w:t xml:space="preserve"> </w:t>
            </w:r>
            <w:r w:rsidRPr="00DD37F3">
              <w:rPr>
                <w:rFonts w:ascii="Calibri" w:hAnsi="Calibri" w:cs="Calibri"/>
                <w:color w:val="000000"/>
                <w:sz w:val="20"/>
                <w:szCs w:val="20"/>
              </w:rPr>
              <w:t xml:space="preserve">and a degassing unit; </w:t>
            </w:r>
            <w:r w:rsidRPr="00DD37F3">
              <w:rPr>
                <w:rFonts w:ascii="Calibri" w:hAnsi="Calibri" w:cs="Calibri"/>
                <w:color w:val="000000"/>
                <w:sz w:val="20"/>
                <w:szCs w:val="20"/>
              </w:rPr>
              <w:br/>
              <w:t xml:space="preserve">- high performance liquid chromatography (HPLC) pump; </w:t>
            </w:r>
            <w:r w:rsidRPr="00DD37F3">
              <w:rPr>
                <w:rFonts w:ascii="Calibri" w:hAnsi="Calibri" w:cs="Calibri"/>
                <w:color w:val="000000"/>
                <w:sz w:val="20"/>
                <w:szCs w:val="20"/>
              </w:rPr>
              <w:br/>
              <w:t>- autosampler device with minimum 30 spaces for sample tubes;</w:t>
            </w:r>
            <w:r w:rsidRPr="00DD37F3">
              <w:rPr>
                <w:rFonts w:ascii="Calibri" w:hAnsi="Calibri" w:cs="Calibri"/>
                <w:color w:val="000000"/>
                <w:sz w:val="20"/>
                <w:szCs w:val="20"/>
              </w:rPr>
              <w:br/>
              <w:t xml:space="preserve">- separator column, with the specified separating performance; </w:t>
            </w:r>
            <w:r w:rsidRPr="00DD37F3">
              <w:rPr>
                <w:rFonts w:ascii="Calibri" w:hAnsi="Calibri" w:cs="Calibri"/>
                <w:color w:val="000000"/>
                <w:sz w:val="20"/>
                <w:szCs w:val="20"/>
              </w:rPr>
              <w:br/>
            </w:r>
            <w:r w:rsidRPr="00DD37F3">
              <w:rPr>
                <w:rFonts w:ascii="Calibri" w:hAnsi="Calibri" w:cs="Calibri"/>
                <w:sz w:val="20"/>
                <w:szCs w:val="20"/>
              </w:rPr>
              <w:t xml:space="preserve">- precolumns; </w:t>
            </w:r>
            <w:r w:rsidRPr="00DD37F3">
              <w:rPr>
                <w:rFonts w:ascii="Calibri" w:hAnsi="Calibri" w:cs="Calibri"/>
                <w:sz w:val="20"/>
                <w:szCs w:val="20"/>
              </w:rPr>
              <w:br/>
              <w:t>- suppressor, if necessary for the system;</w:t>
            </w:r>
            <w:r w:rsidRPr="00DD37F3">
              <w:rPr>
                <w:rFonts w:ascii="Calibri" w:hAnsi="Calibri" w:cs="Calibri"/>
                <w:sz w:val="20"/>
                <w:szCs w:val="20"/>
              </w:rPr>
              <w:br/>
            </w:r>
            <w:r w:rsidRPr="00DD37F3">
              <w:rPr>
                <w:rFonts w:ascii="Calibri" w:hAnsi="Calibri" w:cs="Calibri"/>
                <w:color w:val="000000"/>
                <w:sz w:val="20"/>
                <w:szCs w:val="20"/>
              </w:rPr>
              <w:t xml:space="preserve">- conductivity detector (CD); </w:t>
            </w:r>
            <w:r w:rsidRPr="00DD37F3">
              <w:rPr>
                <w:rFonts w:ascii="Calibri" w:hAnsi="Calibri" w:cs="Calibri"/>
                <w:color w:val="000000"/>
                <w:sz w:val="20"/>
                <w:szCs w:val="20"/>
              </w:rPr>
              <w:br/>
              <w:t xml:space="preserve">- </w:t>
            </w:r>
            <w:r w:rsidRPr="00DD37F3">
              <w:rPr>
                <w:rFonts w:ascii="Calibri" w:hAnsi="Calibri" w:cs="Calibri"/>
                <w:sz w:val="20"/>
                <w:szCs w:val="20"/>
              </w:rPr>
              <w:t xml:space="preserve">a computer with </w:t>
            </w:r>
            <w:r w:rsidRPr="00DD37F3">
              <w:rPr>
                <w:rFonts w:ascii="Calibri" w:hAnsi="Calibri" w:cs="Calibri"/>
                <w:color w:val="000000"/>
                <w:sz w:val="20"/>
                <w:szCs w:val="20"/>
              </w:rPr>
              <w:t>software with licence for operating the IC, data acquisition and evaluation.</w:t>
            </w:r>
            <w:r w:rsidRPr="00DD37F3">
              <w:rPr>
                <w:rFonts w:ascii="Calibri" w:hAnsi="Calibri" w:cs="Calibri"/>
                <w:color w:val="000000"/>
                <w:sz w:val="20"/>
                <w:szCs w:val="20"/>
              </w:rPr>
              <w:br/>
              <w:t>Ranges/Ranging: Measurement range shall be up to at least: sulphate up to 6 mg/l (as sulphur), nitrate up to 3 mg/l (as nitrogen), and chloride up to 6 mg/l. See also Detection limit.</w:t>
            </w:r>
            <w:r w:rsidRPr="00DD37F3">
              <w:rPr>
                <w:rFonts w:ascii="Calibri" w:hAnsi="Calibri" w:cs="Calibri"/>
                <w:color w:val="000000"/>
                <w:sz w:val="20"/>
                <w:szCs w:val="20"/>
              </w:rPr>
              <w:br/>
              <w:t>Unit: mg/l, µg/l</w:t>
            </w:r>
            <w:r w:rsidRPr="00DD37F3">
              <w:rPr>
                <w:rFonts w:ascii="Calibri" w:hAnsi="Calibri" w:cs="Calibri"/>
                <w:color w:val="000000"/>
                <w:sz w:val="20"/>
                <w:szCs w:val="20"/>
              </w:rPr>
              <w:br/>
              <w:t>Detection limit: Sulphate (as sulphur, S-SO4): 0,02 mg/l (or lower); Nitrate (as nitrogen, N-NO3): 0,02 mg/l (or lower); Chloride: 0,02 mg/l (or lower)</w:t>
            </w:r>
            <w:r w:rsidRPr="00DD37F3">
              <w:rPr>
                <w:rFonts w:ascii="Calibri" w:hAnsi="Calibri" w:cs="Calibri"/>
                <w:color w:val="000000"/>
                <w:sz w:val="20"/>
                <w:szCs w:val="20"/>
              </w:rPr>
              <w:br/>
              <w:t>Calibration fit check: Determination coefficient &gt; 0.99 for sulphate, nitrate and chloride (EN 16913)</w:t>
            </w:r>
            <w:r w:rsidRPr="00DD37F3">
              <w:rPr>
                <w:rFonts w:ascii="Calibri" w:hAnsi="Calibri" w:cs="Calibri"/>
                <w:color w:val="000000"/>
                <w:sz w:val="20"/>
                <w:szCs w:val="20"/>
              </w:rPr>
              <w:br/>
            </w:r>
            <w:r w:rsidRPr="00DD37F3">
              <w:rPr>
                <w:rFonts w:ascii="Calibri" w:hAnsi="Calibri" w:cs="Calibri"/>
                <w:sz w:val="20"/>
                <w:szCs w:val="20"/>
              </w:rPr>
              <w:t>Repeatability check: RSD of 3 replicates below 10 %, for concentrations above three times the detection limit (EN 16913)</w:t>
            </w:r>
            <w:r w:rsidRPr="00DD37F3">
              <w:rPr>
                <w:rFonts w:ascii="Calibri" w:hAnsi="Calibri" w:cs="Calibri"/>
                <w:sz w:val="20"/>
                <w:szCs w:val="20"/>
              </w:rPr>
              <w:br/>
            </w:r>
            <w:r w:rsidRPr="00DD37F3">
              <w:rPr>
                <w:rFonts w:ascii="Calibri" w:hAnsi="Calibri" w:cs="Calibri"/>
                <w:color w:val="000000"/>
                <w:sz w:val="20"/>
                <w:szCs w:val="20"/>
              </w:rPr>
              <w:t xml:space="preserve">Power supply: 220-240 V, 50-60 Hz. Plug Type F/C (Schuko/Europlug). </w:t>
            </w:r>
            <w:r w:rsidRPr="00DD37F3">
              <w:rPr>
                <w:rFonts w:ascii="Calibri" w:hAnsi="Calibri" w:cs="Calibri"/>
                <w:color w:val="000000"/>
                <w:sz w:val="20"/>
                <w:szCs w:val="20"/>
              </w:rPr>
              <w:br/>
            </w:r>
            <w:r w:rsidR="00A533F9" w:rsidRPr="00DD37F3">
              <w:rPr>
                <w:b/>
                <w:bCs/>
                <w:sz w:val="20"/>
                <w:szCs w:val="20"/>
              </w:rPr>
              <w:t>Warranty</w:t>
            </w:r>
            <w:r w:rsidRPr="00DD37F3">
              <w:rPr>
                <w:rFonts w:ascii="Calibri" w:hAnsi="Calibri" w:cs="Calibri"/>
                <w:b/>
                <w:bCs/>
                <w:color w:val="000000"/>
                <w:sz w:val="20"/>
                <w:szCs w:val="20"/>
              </w:rPr>
              <w:t>: 2-year full guarantee with full maintenance included (annual maintenance and on demand maintenance as needed)</w:t>
            </w:r>
            <w:r w:rsidRPr="00DD37F3">
              <w:rPr>
                <w:rFonts w:ascii="Calibri" w:hAnsi="Calibri" w:cs="Calibri"/>
                <w:color w:val="000000"/>
                <w:sz w:val="20"/>
                <w:szCs w:val="20"/>
              </w:rPr>
              <w:br/>
              <w:t xml:space="preserve">Method: The supplier shall install a suitable method for the instrument to analyze the anions in PM2,5 </w:t>
            </w:r>
            <w:r w:rsidRPr="00DD37F3">
              <w:rPr>
                <w:rFonts w:ascii="Calibri" w:hAnsi="Calibri" w:cs="Calibri"/>
                <w:color w:val="000000"/>
                <w:sz w:val="20"/>
                <w:szCs w:val="20"/>
              </w:rPr>
              <w:lastRenderedPageBreak/>
              <w:t>according to EN 16913.</w:t>
            </w:r>
            <w:r w:rsidRPr="00DD37F3">
              <w:rPr>
                <w:rFonts w:ascii="Calibri" w:hAnsi="Calibri" w:cs="Calibri"/>
                <w:color w:val="000000"/>
                <w:sz w:val="20"/>
                <w:szCs w:val="20"/>
              </w:rPr>
              <w:br/>
              <w:t>Additional requirement: The IC shall be of same brand for both anions and cations. If the system is suitable for simultaneous/consecutive analysis of anions and cations, a joint autosampler</w:t>
            </w:r>
            <w:r w:rsidRPr="00DD37F3">
              <w:rPr>
                <w:rFonts w:ascii="Calibri" w:hAnsi="Calibri" w:cs="Calibri"/>
                <w:sz w:val="20"/>
                <w:szCs w:val="20"/>
              </w:rPr>
              <w:t xml:space="preserve"> and computer with software for</w:t>
            </w:r>
            <w:r w:rsidRPr="00DD37F3">
              <w:rPr>
                <w:rFonts w:ascii="Calibri" w:hAnsi="Calibri" w:cs="Calibri"/>
                <w:color w:val="000000"/>
                <w:sz w:val="20"/>
                <w:szCs w:val="20"/>
              </w:rPr>
              <w:t xml:space="preserve"> anion and cation IC is acceptable.</w:t>
            </w:r>
          </w:p>
        </w:tc>
        <w:tc>
          <w:tcPr>
            <w:tcW w:w="540" w:type="dxa"/>
          </w:tcPr>
          <w:p w14:paraId="673ADBF6" w14:textId="77777777" w:rsidR="00F346AE" w:rsidRPr="00DD37F3" w:rsidRDefault="00F346AE" w:rsidP="00F346AE">
            <w:pPr>
              <w:jc w:val="center"/>
              <w:rPr>
                <w:rFonts w:cstheme="minorHAnsi"/>
                <w:sz w:val="20"/>
                <w:szCs w:val="20"/>
              </w:rPr>
            </w:pPr>
          </w:p>
        </w:tc>
        <w:tc>
          <w:tcPr>
            <w:tcW w:w="551" w:type="dxa"/>
          </w:tcPr>
          <w:p w14:paraId="58155437" w14:textId="77777777" w:rsidR="00F346AE" w:rsidRPr="00DD37F3" w:rsidRDefault="00F346AE" w:rsidP="00F346AE">
            <w:pPr>
              <w:rPr>
                <w:rFonts w:cstheme="minorHAnsi"/>
                <w:sz w:val="20"/>
                <w:szCs w:val="20"/>
              </w:rPr>
            </w:pPr>
          </w:p>
        </w:tc>
        <w:tc>
          <w:tcPr>
            <w:tcW w:w="5670" w:type="dxa"/>
          </w:tcPr>
          <w:p w14:paraId="454CB8BE" w14:textId="77777777" w:rsidR="00F346AE" w:rsidRPr="00DD37F3" w:rsidRDefault="00F346AE" w:rsidP="00F346AE">
            <w:pPr>
              <w:jc w:val="both"/>
              <w:rPr>
                <w:rFonts w:cstheme="minorHAnsi"/>
                <w:iCs/>
                <w:sz w:val="20"/>
                <w:szCs w:val="20"/>
              </w:rPr>
            </w:pPr>
          </w:p>
        </w:tc>
      </w:tr>
      <w:tr w:rsidR="00F346AE" w:rsidRPr="00DD37F3" w14:paraId="7895BF5F" w14:textId="77777777" w:rsidTr="00E631F7">
        <w:tc>
          <w:tcPr>
            <w:tcW w:w="625" w:type="dxa"/>
            <w:vMerge/>
          </w:tcPr>
          <w:p w14:paraId="56126E07" w14:textId="77777777" w:rsidR="00F346AE" w:rsidRPr="00DD37F3" w:rsidRDefault="00F346AE" w:rsidP="00F346AE">
            <w:pPr>
              <w:rPr>
                <w:rFonts w:cstheme="minorHAnsi"/>
                <w:sz w:val="20"/>
                <w:szCs w:val="20"/>
              </w:rPr>
            </w:pPr>
          </w:p>
        </w:tc>
        <w:tc>
          <w:tcPr>
            <w:tcW w:w="3060" w:type="dxa"/>
            <w:vAlign w:val="center"/>
          </w:tcPr>
          <w:p w14:paraId="1C13DE55" w14:textId="52996923" w:rsidR="00F346AE" w:rsidRPr="00DD37F3" w:rsidRDefault="00F346AE" w:rsidP="00F346AE">
            <w:pPr>
              <w:rPr>
                <w:rFonts w:cstheme="minorHAnsi"/>
                <w:b/>
                <w:bCs/>
                <w:sz w:val="20"/>
                <w:szCs w:val="20"/>
              </w:rPr>
            </w:pPr>
            <w:r w:rsidRPr="00DD37F3">
              <w:rPr>
                <w:rFonts w:ascii="Calibri" w:hAnsi="Calibri" w:cs="Calibri"/>
                <w:color w:val="000000"/>
                <w:sz w:val="20"/>
                <w:szCs w:val="20"/>
              </w:rPr>
              <w:t>Accessories</w:t>
            </w:r>
          </w:p>
        </w:tc>
        <w:tc>
          <w:tcPr>
            <w:tcW w:w="4590" w:type="dxa"/>
            <w:vAlign w:val="center"/>
          </w:tcPr>
          <w:p w14:paraId="414529E9" w14:textId="3FBFE576" w:rsidR="00F346AE" w:rsidRPr="00DD37F3" w:rsidRDefault="00F346AE" w:rsidP="00A702C9">
            <w:pPr>
              <w:autoSpaceDE w:val="0"/>
              <w:autoSpaceDN w:val="0"/>
              <w:adjustRightInd w:val="0"/>
              <w:rPr>
                <w:rFonts w:eastAsia="Calibri" w:cstheme="minorHAnsi"/>
                <w:sz w:val="20"/>
                <w:szCs w:val="20"/>
              </w:rPr>
            </w:pPr>
            <w:r w:rsidRPr="00DD37F3">
              <w:rPr>
                <w:rFonts w:ascii="Calibri" w:hAnsi="Calibri" w:cs="Calibri"/>
                <w:sz w:val="20"/>
                <w:szCs w:val="20"/>
              </w:rPr>
              <w:t xml:space="preserve">Spare parts: durable autosampler needle, precolumn, column and suppressor suitable for the IC for anions (suppressor if necessary for the system) </w:t>
            </w:r>
            <w:r w:rsidRPr="00DD37F3">
              <w:rPr>
                <w:rFonts w:ascii="Calibri" w:hAnsi="Calibri" w:cs="Calibri"/>
                <w:sz w:val="20"/>
                <w:szCs w:val="20"/>
              </w:rPr>
              <w:br/>
              <w:t xml:space="preserve">Sample vials with caps and if needed </w:t>
            </w:r>
            <w:proofErr w:type="gramStart"/>
            <w:r w:rsidRPr="00DD37F3">
              <w:rPr>
                <w:rFonts w:ascii="Calibri" w:hAnsi="Calibri" w:cs="Calibri"/>
                <w:sz w:val="20"/>
                <w:szCs w:val="20"/>
              </w:rPr>
              <w:t>septa  (</w:t>
            </w:r>
            <w:proofErr w:type="gramEnd"/>
            <w:r w:rsidRPr="00DD37F3">
              <w:rPr>
                <w:rFonts w:ascii="Calibri" w:hAnsi="Calibri" w:cs="Calibri"/>
                <w:sz w:val="20"/>
                <w:szCs w:val="20"/>
              </w:rPr>
              <w:t xml:space="preserve">1500 pcs), in case normal 10 - 13 ml test tubes do not fit the autosampler. </w:t>
            </w:r>
            <w:r w:rsidRPr="00DD37F3">
              <w:rPr>
                <w:rFonts w:ascii="Calibri" w:hAnsi="Calibri" w:cs="Calibri"/>
                <w:sz w:val="20"/>
                <w:szCs w:val="20"/>
              </w:rPr>
              <w:br/>
              <w:t>2-year maintenance package including necessary spare parts for the whole system (including pump maintenance) according to the maintenance manual</w:t>
            </w:r>
          </w:p>
        </w:tc>
        <w:tc>
          <w:tcPr>
            <w:tcW w:w="540" w:type="dxa"/>
          </w:tcPr>
          <w:p w14:paraId="1565B0FB" w14:textId="77777777" w:rsidR="00F346AE" w:rsidRPr="00DD37F3" w:rsidRDefault="00F346AE" w:rsidP="00F346AE">
            <w:pPr>
              <w:jc w:val="center"/>
              <w:rPr>
                <w:rFonts w:cstheme="minorHAnsi"/>
                <w:sz w:val="20"/>
                <w:szCs w:val="20"/>
              </w:rPr>
            </w:pPr>
          </w:p>
        </w:tc>
        <w:tc>
          <w:tcPr>
            <w:tcW w:w="551" w:type="dxa"/>
          </w:tcPr>
          <w:p w14:paraId="79433EC8" w14:textId="77777777" w:rsidR="00F346AE" w:rsidRPr="00DD37F3" w:rsidRDefault="00F346AE" w:rsidP="00F346AE">
            <w:pPr>
              <w:rPr>
                <w:rFonts w:cstheme="minorHAnsi"/>
                <w:sz w:val="20"/>
                <w:szCs w:val="20"/>
              </w:rPr>
            </w:pPr>
          </w:p>
        </w:tc>
        <w:tc>
          <w:tcPr>
            <w:tcW w:w="5670" w:type="dxa"/>
          </w:tcPr>
          <w:p w14:paraId="23CC884D" w14:textId="77777777" w:rsidR="00F346AE" w:rsidRPr="00DD37F3" w:rsidRDefault="00F346AE" w:rsidP="00F346AE">
            <w:pPr>
              <w:jc w:val="both"/>
              <w:rPr>
                <w:rFonts w:cstheme="minorHAnsi"/>
                <w:iCs/>
                <w:sz w:val="20"/>
                <w:szCs w:val="20"/>
              </w:rPr>
            </w:pPr>
          </w:p>
        </w:tc>
      </w:tr>
      <w:tr w:rsidR="002C2E89" w:rsidRPr="00DD37F3" w14:paraId="6BCDC888" w14:textId="77777777" w:rsidTr="00E631F7">
        <w:tc>
          <w:tcPr>
            <w:tcW w:w="625" w:type="dxa"/>
            <w:vMerge/>
          </w:tcPr>
          <w:p w14:paraId="5E18A829" w14:textId="77777777" w:rsidR="002C2E89" w:rsidRPr="00DD37F3" w:rsidRDefault="002C2E89" w:rsidP="00F346AE">
            <w:pPr>
              <w:rPr>
                <w:rFonts w:cstheme="minorHAnsi"/>
                <w:sz w:val="20"/>
                <w:szCs w:val="20"/>
              </w:rPr>
            </w:pPr>
          </w:p>
        </w:tc>
        <w:tc>
          <w:tcPr>
            <w:tcW w:w="3060" w:type="dxa"/>
            <w:vAlign w:val="center"/>
          </w:tcPr>
          <w:p w14:paraId="72F80682" w14:textId="7373590B" w:rsidR="002C2E89" w:rsidRPr="00DD37F3" w:rsidRDefault="002C2E89" w:rsidP="00F346AE">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vAlign w:val="center"/>
          </w:tcPr>
          <w:p w14:paraId="301E8C5C" w14:textId="63E7ABA3" w:rsidR="002C2E89" w:rsidRPr="00DD37F3" w:rsidRDefault="00DD37F3" w:rsidP="00A702C9">
            <w:pPr>
              <w:autoSpaceDE w:val="0"/>
              <w:autoSpaceDN w:val="0"/>
              <w:adjustRightInd w:val="0"/>
              <w:rPr>
                <w:rFonts w:ascii="Calibri" w:hAnsi="Calibri" w:cs="Calibri"/>
                <w:sz w:val="20"/>
                <w:szCs w:val="20"/>
              </w:rPr>
            </w:pPr>
            <w:r w:rsidRPr="00DD37F3">
              <w:rPr>
                <w:rFonts w:eastAsia="Calibri" w:cstheme="minorHAnsi"/>
                <w:sz w:val="20"/>
                <w:szCs w:val="20"/>
              </w:rPr>
              <w:t>Yes</w:t>
            </w:r>
          </w:p>
        </w:tc>
        <w:tc>
          <w:tcPr>
            <w:tcW w:w="540" w:type="dxa"/>
          </w:tcPr>
          <w:p w14:paraId="1EFB64E3" w14:textId="77777777" w:rsidR="002C2E89" w:rsidRPr="00DD37F3" w:rsidRDefault="002C2E89" w:rsidP="00F346AE">
            <w:pPr>
              <w:jc w:val="center"/>
              <w:rPr>
                <w:rFonts w:cstheme="minorHAnsi"/>
                <w:sz w:val="20"/>
                <w:szCs w:val="20"/>
              </w:rPr>
            </w:pPr>
          </w:p>
        </w:tc>
        <w:tc>
          <w:tcPr>
            <w:tcW w:w="551" w:type="dxa"/>
          </w:tcPr>
          <w:p w14:paraId="2D5A2C89" w14:textId="77777777" w:rsidR="002C2E89" w:rsidRPr="00DD37F3" w:rsidRDefault="002C2E89" w:rsidP="00F346AE">
            <w:pPr>
              <w:rPr>
                <w:rFonts w:cstheme="minorHAnsi"/>
                <w:sz w:val="20"/>
                <w:szCs w:val="20"/>
              </w:rPr>
            </w:pPr>
          </w:p>
        </w:tc>
        <w:tc>
          <w:tcPr>
            <w:tcW w:w="5670" w:type="dxa"/>
          </w:tcPr>
          <w:p w14:paraId="776B55F6" w14:textId="77777777" w:rsidR="002C2E89" w:rsidRPr="00DD37F3" w:rsidRDefault="002C2E89" w:rsidP="00F346AE">
            <w:pPr>
              <w:jc w:val="both"/>
              <w:rPr>
                <w:rFonts w:cstheme="minorHAnsi"/>
                <w:iCs/>
                <w:sz w:val="20"/>
                <w:szCs w:val="20"/>
              </w:rPr>
            </w:pPr>
          </w:p>
        </w:tc>
      </w:tr>
      <w:tr w:rsidR="00F346AE" w:rsidRPr="00DD37F3" w14:paraId="7D955980" w14:textId="77777777" w:rsidTr="00E631F7">
        <w:tc>
          <w:tcPr>
            <w:tcW w:w="625" w:type="dxa"/>
            <w:vMerge/>
          </w:tcPr>
          <w:p w14:paraId="03F4F43D" w14:textId="77777777" w:rsidR="00F346AE" w:rsidRPr="00DD37F3" w:rsidRDefault="00F346AE" w:rsidP="00F346AE">
            <w:pPr>
              <w:rPr>
                <w:rFonts w:cstheme="minorHAnsi"/>
                <w:sz w:val="20"/>
                <w:szCs w:val="20"/>
              </w:rPr>
            </w:pPr>
          </w:p>
        </w:tc>
        <w:tc>
          <w:tcPr>
            <w:tcW w:w="3060" w:type="dxa"/>
            <w:vAlign w:val="center"/>
          </w:tcPr>
          <w:p w14:paraId="674A6FF2" w14:textId="62635322" w:rsidR="00F346AE" w:rsidRPr="00DD37F3" w:rsidRDefault="00F346AE" w:rsidP="00F346AE">
            <w:pPr>
              <w:rPr>
                <w:rFonts w:cstheme="minorHAnsi"/>
                <w:b/>
                <w:bCs/>
                <w:sz w:val="20"/>
                <w:szCs w:val="20"/>
              </w:rPr>
            </w:pPr>
            <w:r w:rsidRPr="00DD37F3">
              <w:rPr>
                <w:rFonts w:ascii="Calibri" w:hAnsi="Calibri" w:cs="Calibri"/>
                <w:color w:val="000000"/>
                <w:sz w:val="20"/>
                <w:szCs w:val="20"/>
              </w:rPr>
              <w:t>Training</w:t>
            </w:r>
          </w:p>
        </w:tc>
        <w:tc>
          <w:tcPr>
            <w:tcW w:w="4590" w:type="dxa"/>
            <w:vAlign w:val="center"/>
          </w:tcPr>
          <w:p w14:paraId="2DB58210" w14:textId="3FD2B343" w:rsidR="00F346AE" w:rsidRPr="00DD37F3" w:rsidRDefault="00F346AE" w:rsidP="00A702C9">
            <w:pPr>
              <w:autoSpaceDE w:val="0"/>
              <w:autoSpaceDN w:val="0"/>
              <w:adjustRightInd w:val="0"/>
              <w:rPr>
                <w:rFonts w:eastAsia="Calibri" w:cstheme="minorHAnsi"/>
                <w:sz w:val="20"/>
                <w:szCs w:val="20"/>
              </w:rPr>
            </w:pPr>
            <w:r w:rsidRPr="00DD37F3">
              <w:rPr>
                <w:rFonts w:ascii="Calibri" w:hAnsi="Calibri" w:cs="Calibri"/>
                <w:sz w:val="20"/>
                <w:szCs w:val="20"/>
              </w:rPr>
              <w:t xml:space="preserve">Minimum 3-day training for the personnel after installation and testing of the instrument in the customer laboratory. In the training, real samples provided by the customer </w:t>
            </w:r>
            <w:proofErr w:type="gramStart"/>
            <w:r w:rsidRPr="00DD37F3">
              <w:rPr>
                <w:rFonts w:ascii="Calibri" w:hAnsi="Calibri" w:cs="Calibri"/>
                <w:sz w:val="20"/>
                <w:szCs w:val="20"/>
              </w:rPr>
              <w:t>have to</w:t>
            </w:r>
            <w:proofErr w:type="gramEnd"/>
            <w:r w:rsidRPr="00DD37F3">
              <w:rPr>
                <w:rFonts w:ascii="Calibri" w:hAnsi="Calibri" w:cs="Calibri"/>
                <w:sz w:val="20"/>
                <w:szCs w:val="20"/>
              </w:rPr>
              <w:t xml:space="preserve"> be analysed.</w:t>
            </w:r>
          </w:p>
        </w:tc>
        <w:tc>
          <w:tcPr>
            <w:tcW w:w="540" w:type="dxa"/>
          </w:tcPr>
          <w:p w14:paraId="274B6FEA" w14:textId="77777777" w:rsidR="00F346AE" w:rsidRPr="00DD37F3" w:rsidRDefault="00F346AE" w:rsidP="00F346AE">
            <w:pPr>
              <w:jc w:val="center"/>
              <w:rPr>
                <w:rFonts w:cstheme="minorHAnsi"/>
                <w:sz w:val="20"/>
                <w:szCs w:val="20"/>
              </w:rPr>
            </w:pPr>
          </w:p>
        </w:tc>
        <w:tc>
          <w:tcPr>
            <w:tcW w:w="551" w:type="dxa"/>
          </w:tcPr>
          <w:p w14:paraId="14111E28" w14:textId="77777777" w:rsidR="00F346AE" w:rsidRPr="00DD37F3" w:rsidRDefault="00F346AE" w:rsidP="00F346AE">
            <w:pPr>
              <w:rPr>
                <w:rFonts w:cstheme="minorHAnsi"/>
                <w:sz w:val="20"/>
                <w:szCs w:val="20"/>
              </w:rPr>
            </w:pPr>
          </w:p>
        </w:tc>
        <w:tc>
          <w:tcPr>
            <w:tcW w:w="5670" w:type="dxa"/>
          </w:tcPr>
          <w:p w14:paraId="6FBE9635" w14:textId="77777777" w:rsidR="00F346AE" w:rsidRPr="00DD37F3" w:rsidRDefault="00F346AE" w:rsidP="00F346AE">
            <w:pPr>
              <w:jc w:val="both"/>
              <w:rPr>
                <w:rFonts w:cstheme="minorHAnsi"/>
                <w:iCs/>
                <w:sz w:val="20"/>
                <w:szCs w:val="20"/>
              </w:rPr>
            </w:pPr>
          </w:p>
        </w:tc>
      </w:tr>
      <w:tr w:rsidR="00E31A38" w:rsidRPr="00DD37F3" w14:paraId="763DA3D6" w14:textId="77777777" w:rsidTr="00140ED2">
        <w:tc>
          <w:tcPr>
            <w:tcW w:w="625" w:type="dxa"/>
            <w:vMerge w:val="restart"/>
          </w:tcPr>
          <w:p w14:paraId="52FE65A8" w14:textId="62D5D718" w:rsidR="00E31A38" w:rsidRPr="00DD37F3" w:rsidRDefault="00E31A38" w:rsidP="00E31A38">
            <w:pPr>
              <w:rPr>
                <w:rFonts w:cstheme="minorHAnsi"/>
                <w:sz w:val="20"/>
                <w:szCs w:val="20"/>
              </w:rPr>
            </w:pPr>
            <w:r w:rsidRPr="00DD37F3">
              <w:rPr>
                <w:rFonts w:cstheme="minorHAnsi"/>
                <w:sz w:val="20"/>
                <w:szCs w:val="20"/>
              </w:rPr>
              <w:t>4</w:t>
            </w:r>
          </w:p>
        </w:tc>
        <w:tc>
          <w:tcPr>
            <w:tcW w:w="3060" w:type="dxa"/>
            <w:vAlign w:val="center"/>
          </w:tcPr>
          <w:p w14:paraId="048EBE18" w14:textId="3823C5A1" w:rsidR="00E31A38" w:rsidRPr="00DD37F3" w:rsidRDefault="00E31A38" w:rsidP="00E31A38">
            <w:pPr>
              <w:rPr>
                <w:rFonts w:cstheme="minorHAnsi"/>
                <w:b/>
                <w:bCs/>
                <w:sz w:val="20"/>
                <w:szCs w:val="20"/>
              </w:rPr>
            </w:pPr>
            <w:r w:rsidRPr="00DD37F3">
              <w:rPr>
                <w:rFonts w:ascii="Calibri" w:hAnsi="Calibri" w:cs="Calibri"/>
                <w:color w:val="000000"/>
                <w:sz w:val="20"/>
                <w:szCs w:val="20"/>
              </w:rPr>
              <w:t>Ion chromatography for cations</w:t>
            </w:r>
            <w:r w:rsidRPr="00DD37F3">
              <w:rPr>
                <w:rFonts w:ascii="Calibri" w:hAnsi="Calibri" w:cs="Calibri"/>
                <w:color w:val="000000"/>
                <w:sz w:val="20"/>
                <w:szCs w:val="20"/>
              </w:rPr>
              <w:br/>
              <w:t>+autosampler and computer</w:t>
            </w:r>
          </w:p>
        </w:tc>
        <w:tc>
          <w:tcPr>
            <w:tcW w:w="4590" w:type="dxa"/>
          </w:tcPr>
          <w:p w14:paraId="3986AA2A" w14:textId="70D2D5F6" w:rsidR="00BA168C" w:rsidRPr="00DD37F3" w:rsidRDefault="00E31A38" w:rsidP="00E31A38">
            <w:pPr>
              <w:autoSpaceDE w:val="0"/>
              <w:autoSpaceDN w:val="0"/>
              <w:adjustRightInd w:val="0"/>
              <w:rPr>
                <w:rFonts w:ascii="Calibri" w:hAnsi="Calibri" w:cs="Calibri"/>
                <w:color w:val="000000"/>
                <w:sz w:val="20"/>
                <w:szCs w:val="20"/>
              </w:rPr>
            </w:pPr>
            <w:r w:rsidRPr="00DD37F3">
              <w:rPr>
                <w:rFonts w:ascii="Calibri" w:hAnsi="Calibri" w:cs="Calibri"/>
                <w:color w:val="000000"/>
                <w:sz w:val="20"/>
                <w:szCs w:val="20"/>
              </w:rPr>
              <w:t>Operation Principle: Ion Chromatography (IC) for cations measurements, EN 16913:2017</w:t>
            </w:r>
            <w:r w:rsidRPr="00DD37F3">
              <w:rPr>
                <w:rFonts w:ascii="Calibri" w:hAnsi="Calibri" w:cs="Calibri"/>
                <w:color w:val="000000"/>
                <w:sz w:val="20"/>
                <w:szCs w:val="20"/>
              </w:rPr>
              <w:br/>
              <w:t>Reference method: EN 16913:2017. Ambient air - Standard method for measurement of NH4+, Na+, K+, Mg²+, Ca²+ in PM2,5 as deposited on filters</w:t>
            </w:r>
            <w:r w:rsidRPr="00DD37F3">
              <w:rPr>
                <w:rFonts w:ascii="Calibri" w:hAnsi="Calibri" w:cs="Calibri"/>
                <w:color w:val="000000"/>
                <w:sz w:val="20"/>
                <w:szCs w:val="20"/>
              </w:rPr>
              <w:br/>
              <w:t>Certification: CE</w:t>
            </w:r>
            <w:r w:rsidRPr="00DD37F3">
              <w:rPr>
                <w:rFonts w:ascii="Calibri" w:hAnsi="Calibri" w:cs="Calibri"/>
                <w:color w:val="000000"/>
                <w:sz w:val="20"/>
                <w:szCs w:val="20"/>
              </w:rPr>
              <w:br/>
              <w:t>Instrument details: Ion Chromatography instrumentation consisting of:</w:t>
            </w:r>
            <w:r w:rsidRPr="00DD37F3">
              <w:rPr>
                <w:rFonts w:ascii="Calibri" w:hAnsi="Calibri" w:cs="Calibri"/>
                <w:color w:val="000000"/>
                <w:sz w:val="20"/>
                <w:szCs w:val="20"/>
              </w:rPr>
              <w:br/>
              <w:t>- eluent reservoi</w:t>
            </w:r>
            <w:r w:rsidRPr="00DD37F3">
              <w:rPr>
                <w:rFonts w:ascii="Calibri" w:hAnsi="Calibri" w:cs="Calibri"/>
                <w:sz w:val="20"/>
                <w:szCs w:val="20"/>
              </w:rPr>
              <w:t>r (2 bottles)</w:t>
            </w:r>
            <w:r w:rsidRPr="00DD37F3">
              <w:rPr>
                <w:rFonts w:ascii="Calibri" w:hAnsi="Calibri" w:cs="Calibri"/>
                <w:b/>
                <w:bCs/>
                <w:color w:val="FF0000"/>
                <w:sz w:val="20"/>
                <w:szCs w:val="20"/>
              </w:rPr>
              <w:t xml:space="preserve"> </w:t>
            </w:r>
            <w:r w:rsidRPr="00DD37F3">
              <w:rPr>
                <w:rFonts w:ascii="Calibri" w:hAnsi="Calibri" w:cs="Calibri"/>
                <w:color w:val="000000"/>
                <w:sz w:val="20"/>
                <w:szCs w:val="20"/>
              </w:rPr>
              <w:t xml:space="preserve">and a degassing unit; </w:t>
            </w:r>
            <w:r w:rsidRPr="00DD37F3">
              <w:rPr>
                <w:rFonts w:ascii="Calibri" w:hAnsi="Calibri" w:cs="Calibri"/>
                <w:color w:val="000000"/>
                <w:sz w:val="20"/>
                <w:szCs w:val="20"/>
              </w:rPr>
              <w:br/>
              <w:t xml:space="preserve">- </w:t>
            </w:r>
            <w:r w:rsidRPr="00DD37F3">
              <w:rPr>
                <w:rFonts w:ascii="Calibri" w:hAnsi="Calibri" w:cs="Calibri"/>
                <w:color w:val="FF0000"/>
                <w:sz w:val="20"/>
                <w:szCs w:val="20"/>
              </w:rPr>
              <w:t xml:space="preserve"> </w:t>
            </w:r>
            <w:r w:rsidRPr="00DD37F3">
              <w:rPr>
                <w:rFonts w:ascii="Calibri" w:hAnsi="Calibri" w:cs="Calibri"/>
                <w:color w:val="000000"/>
                <w:sz w:val="20"/>
                <w:szCs w:val="20"/>
              </w:rPr>
              <w:t xml:space="preserve">high performance liquid chromatography (HPLC) pump; </w:t>
            </w:r>
            <w:r w:rsidRPr="00DD37F3">
              <w:rPr>
                <w:rFonts w:ascii="Calibri" w:hAnsi="Calibri" w:cs="Calibri"/>
                <w:color w:val="000000"/>
                <w:sz w:val="20"/>
                <w:szCs w:val="20"/>
              </w:rPr>
              <w:br/>
              <w:t>- autosampler device with minimum 30 spaces for sample cups, suitable for 1.5-5 ml sample volume, with a partial loop autodilution system.</w:t>
            </w:r>
            <w:r w:rsidRPr="00DD37F3">
              <w:rPr>
                <w:rFonts w:ascii="Calibri" w:hAnsi="Calibri" w:cs="Calibri"/>
                <w:color w:val="000000"/>
                <w:sz w:val="20"/>
                <w:szCs w:val="20"/>
              </w:rPr>
              <w:br/>
              <w:t xml:space="preserve">- separator column, with the specified separating performance; </w:t>
            </w:r>
            <w:r w:rsidRPr="00DD37F3">
              <w:rPr>
                <w:rFonts w:ascii="Calibri" w:hAnsi="Calibri" w:cs="Calibri"/>
                <w:color w:val="000000"/>
                <w:sz w:val="20"/>
                <w:szCs w:val="20"/>
              </w:rPr>
              <w:br/>
            </w:r>
            <w:r w:rsidRPr="00DD37F3">
              <w:rPr>
                <w:rFonts w:ascii="Calibri" w:hAnsi="Calibri" w:cs="Calibri"/>
                <w:sz w:val="20"/>
                <w:szCs w:val="20"/>
              </w:rPr>
              <w:t xml:space="preserve">- precolumns; </w:t>
            </w:r>
            <w:r w:rsidRPr="00DD37F3">
              <w:rPr>
                <w:rFonts w:ascii="Calibri" w:hAnsi="Calibri" w:cs="Calibri"/>
                <w:sz w:val="20"/>
                <w:szCs w:val="20"/>
              </w:rPr>
              <w:br/>
              <w:t>- suppressor, if necessary for the system.</w:t>
            </w:r>
            <w:r w:rsidRPr="00DD37F3">
              <w:rPr>
                <w:rFonts w:ascii="Calibri" w:hAnsi="Calibri" w:cs="Calibri"/>
                <w:sz w:val="20"/>
                <w:szCs w:val="20"/>
              </w:rPr>
              <w:br/>
            </w:r>
            <w:r w:rsidRPr="00DD37F3">
              <w:rPr>
                <w:rFonts w:ascii="Calibri" w:hAnsi="Calibri" w:cs="Calibri"/>
                <w:color w:val="000000"/>
                <w:sz w:val="20"/>
                <w:szCs w:val="20"/>
              </w:rPr>
              <w:t xml:space="preserve">- conductivity detector (CD); </w:t>
            </w:r>
            <w:r w:rsidRPr="00DD37F3">
              <w:rPr>
                <w:rFonts w:ascii="Calibri" w:hAnsi="Calibri" w:cs="Calibri"/>
                <w:color w:val="000000"/>
                <w:sz w:val="20"/>
                <w:szCs w:val="20"/>
              </w:rPr>
              <w:br/>
            </w:r>
            <w:r w:rsidRPr="00DD37F3">
              <w:rPr>
                <w:rFonts w:ascii="Calibri" w:hAnsi="Calibri" w:cs="Calibri"/>
                <w:color w:val="000000"/>
                <w:sz w:val="20"/>
                <w:szCs w:val="20"/>
              </w:rPr>
              <w:lastRenderedPageBreak/>
              <w:t xml:space="preserve">- a computer with software with licence for operating the IC, data acquisition and evaluation; </w:t>
            </w:r>
            <w:r w:rsidRPr="00DD37F3">
              <w:rPr>
                <w:rFonts w:ascii="Calibri" w:hAnsi="Calibri" w:cs="Calibri"/>
                <w:color w:val="000000"/>
                <w:sz w:val="20"/>
                <w:szCs w:val="20"/>
              </w:rPr>
              <w:br/>
              <w:t xml:space="preserve">- an autosampler with minimum 30 spaces for sample cups, suitable for 1.5-5 ml sample volume, with autodilution system. </w:t>
            </w:r>
            <w:r w:rsidRPr="00DD37F3">
              <w:rPr>
                <w:rFonts w:ascii="Calibri" w:hAnsi="Calibri" w:cs="Calibri"/>
                <w:color w:val="000000"/>
                <w:sz w:val="20"/>
                <w:szCs w:val="20"/>
              </w:rPr>
              <w:br/>
            </w:r>
            <w:r w:rsidRPr="00DD37F3">
              <w:rPr>
                <w:rFonts w:ascii="Calibri" w:hAnsi="Calibri" w:cs="Calibri"/>
                <w:sz w:val="20"/>
                <w:szCs w:val="20"/>
              </w:rPr>
              <w:t>Ranges/Ranging: Linear measurement range shall be up to at least: Ammonium (as nitrogen) up to 2 mg/l; Calcium up to 2 mg/l; Magnesium up to 1 mg/l; Potassium up to 1 mg/l; Sodium up to 2 mg/l.</w:t>
            </w:r>
            <w:r w:rsidRPr="00DD37F3">
              <w:rPr>
                <w:rFonts w:ascii="Calibri" w:hAnsi="Calibri" w:cs="Calibri"/>
                <w:color w:val="000000"/>
                <w:sz w:val="20"/>
                <w:szCs w:val="20"/>
              </w:rPr>
              <w:br/>
              <w:t>Unit: mg/l, µg/l</w:t>
            </w:r>
            <w:r w:rsidRPr="00DD37F3">
              <w:rPr>
                <w:rFonts w:ascii="Calibri" w:hAnsi="Calibri" w:cs="Calibri"/>
                <w:color w:val="000000"/>
                <w:sz w:val="20"/>
                <w:szCs w:val="20"/>
              </w:rPr>
              <w:br/>
              <w:t>Detection limit: Ammonium (as nitrogen, N-NH4): 0,008 mg/l (or lower); Calcium (Ca): 0,005 mg/l (or lower); Magnesium (Mg): 0,005 mg/l (or lower); Potassium (K): 0,005 mg/l (or lower); Sodium (Na): 0,005 mg/l (or lower).</w:t>
            </w:r>
            <w:r w:rsidRPr="00DD37F3">
              <w:rPr>
                <w:rFonts w:ascii="Calibri" w:hAnsi="Calibri" w:cs="Calibri"/>
                <w:color w:val="000000"/>
                <w:sz w:val="20"/>
                <w:szCs w:val="20"/>
              </w:rPr>
              <w:br/>
              <w:t>Calibration fit check: Determination coefficient &gt; 0.99 for ammonium, calcium, magnesium, potassium, and sodium (EN 16913)</w:t>
            </w:r>
            <w:r w:rsidRPr="00DD37F3">
              <w:rPr>
                <w:rFonts w:ascii="Calibri" w:hAnsi="Calibri" w:cs="Calibri"/>
                <w:color w:val="000000"/>
                <w:sz w:val="20"/>
                <w:szCs w:val="20"/>
              </w:rPr>
              <w:br/>
              <w:t>Rep</w:t>
            </w:r>
            <w:r w:rsidRPr="00DD37F3">
              <w:rPr>
                <w:rFonts w:ascii="Calibri" w:hAnsi="Calibri" w:cs="Calibri"/>
                <w:sz w:val="20"/>
                <w:szCs w:val="20"/>
              </w:rPr>
              <w:t>eatability check: RSD of 3 replicates below 10 %, for concentrations above three times the</w:t>
            </w:r>
            <w:r w:rsidRPr="00DD37F3">
              <w:rPr>
                <w:rFonts w:ascii="Calibri" w:hAnsi="Calibri" w:cs="Calibri"/>
                <w:color w:val="FF0000"/>
                <w:sz w:val="20"/>
                <w:szCs w:val="20"/>
              </w:rPr>
              <w:t xml:space="preserve"> </w:t>
            </w:r>
            <w:r w:rsidRPr="00DD37F3">
              <w:rPr>
                <w:rFonts w:ascii="Calibri" w:hAnsi="Calibri" w:cs="Calibri"/>
                <w:sz w:val="20"/>
                <w:szCs w:val="20"/>
              </w:rPr>
              <w:t>detection limit (EN 16913)</w:t>
            </w:r>
            <w:r w:rsidRPr="00DD37F3">
              <w:rPr>
                <w:rFonts w:ascii="Calibri" w:hAnsi="Calibri" w:cs="Calibri"/>
                <w:color w:val="BE5014"/>
                <w:sz w:val="20"/>
                <w:szCs w:val="20"/>
              </w:rPr>
              <w:br/>
            </w:r>
            <w:r w:rsidRPr="00DD37F3">
              <w:rPr>
                <w:rFonts w:ascii="Calibri" w:hAnsi="Calibri" w:cs="Calibri"/>
                <w:color w:val="000000"/>
                <w:sz w:val="20"/>
                <w:szCs w:val="20"/>
              </w:rPr>
              <w:t xml:space="preserve">Power supply: 220-240 V, 50-60 Hz. Plug Type F/C (Schuko/Europlug). </w:t>
            </w:r>
            <w:r w:rsidRPr="00DD37F3">
              <w:rPr>
                <w:rFonts w:ascii="Calibri" w:hAnsi="Calibri" w:cs="Calibri"/>
                <w:color w:val="000000"/>
                <w:sz w:val="20"/>
                <w:szCs w:val="20"/>
              </w:rPr>
              <w:br/>
            </w:r>
            <w:r w:rsidR="00A533F9" w:rsidRPr="00DD37F3">
              <w:rPr>
                <w:b/>
                <w:bCs/>
                <w:sz w:val="20"/>
                <w:szCs w:val="20"/>
              </w:rPr>
              <w:t>Warranty</w:t>
            </w:r>
            <w:r w:rsidR="00BA168C" w:rsidRPr="00DD37F3">
              <w:rPr>
                <w:rFonts w:ascii="Calibri" w:hAnsi="Calibri" w:cs="Calibri"/>
                <w:b/>
                <w:bCs/>
                <w:color w:val="000000"/>
                <w:sz w:val="20"/>
                <w:szCs w:val="20"/>
              </w:rPr>
              <w:t>: 2-year full guarantee with full maintenance included (annual maintenance and on demand maintenance as needed)</w:t>
            </w:r>
            <w:r w:rsidR="00BA168C" w:rsidRPr="00DD37F3">
              <w:rPr>
                <w:rFonts w:ascii="Calibri" w:hAnsi="Calibri" w:cs="Calibri"/>
                <w:color w:val="000000"/>
                <w:sz w:val="20"/>
                <w:szCs w:val="20"/>
              </w:rPr>
              <w:t xml:space="preserve"> </w:t>
            </w:r>
          </w:p>
          <w:p w14:paraId="731F4CF2" w14:textId="5E0D2664" w:rsidR="00E31A38" w:rsidRPr="00DD37F3" w:rsidRDefault="00E31A38" w:rsidP="00E31A38">
            <w:pPr>
              <w:autoSpaceDE w:val="0"/>
              <w:autoSpaceDN w:val="0"/>
              <w:adjustRightInd w:val="0"/>
              <w:rPr>
                <w:rFonts w:eastAsia="Calibri" w:cstheme="minorHAnsi"/>
                <w:sz w:val="20"/>
                <w:szCs w:val="20"/>
              </w:rPr>
            </w:pPr>
            <w:r w:rsidRPr="00DD37F3">
              <w:rPr>
                <w:rFonts w:ascii="Calibri" w:hAnsi="Calibri" w:cs="Calibri"/>
                <w:color w:val="000000"/>
                <w:sz w:val="20"/>
                <w:szCs w:val="20"/>
              </w:rPr>
              <w:t>Method: The supplier shall install a suitable method for the instrument to analyze the anions in PM2,5 according to AQ Directive 2004/107/EC.</w:t>
            </w:r>
            <w:r w:rsidRPr="00DD37F3">
              <w:rPr>
                <w:rFonts w:ascii="Calibri" w:hAnsi="Calibri" w:cs="Calibri"/>
                <w:color w:val="000000"/>
                <w:sz w:val="20"/>
                <w:szCs w:val="20"/>
              </w:rPr>
              <w:br/>
              <w:t xml:space="preserve">Additional requirement: The autosampler needle washing stations shall be capable of cleaning the needle effectively to remove contamination from the previous sample. The blank between two samples shall be below Detection limit given above, and this shall be demonstrated during the installation and training. The IC shall be of same brand for both anions and cations. If the system is suitable for simultaneous/consecutive analysis of anions and cations, a joint autosampler for anion and cation IC is acceptable. </w:t>
            </w:r>
          </w:p>
        </w:tc>
        <w:tc>
          <w:tcPr>
            <w:tcW w:w="540" w:type="dxa"/>
          </w:tcPr>
          <w:p w14:paraId="12D7E2E4" w14:textId="77777777" w:rsidR="00E31A38" w:rsidRPr="00DD37F3" w:rsidRDefault="00E31A38" w:rsidP="00E31A38">
            <w:pPr>
              <w:jc w:val="center"/>
              <w:rPr>
                <w:rFonts w:cstheme="minorHAnsi"/>
                <w:sz w:val="20"/>
                <w:szCs w:val="20"/>
              </w:rPr>
            </w:pPr>
          </w:p>
        </w:tc>
        <w:tc>
          <w:tcPr>
            <w:tcW w:w="551" w:type="dxa"/>
          </w:tcPr>
          <w:p w14:paraId="7F280BC8" w14:textId="77777777" w:rsidR="00E31A38" w:rsidRPr="00DD37F3" w:rsidRDefault="00E31A38" w:rsidP="00E31A38">
            <w:pPr>
              <w:rPr>
                <w:rFonts w:cstheme="minorHAnsi"/>
                <w:sz w:val="20"/>
                <w:szCs w:val="20"/>
              </w:rPr>
            </w:pPr>
          </w:p>
        </w:tc>
        <w:tc>
          <w:tcPr>
            <w:tcW w:w="5670" w:type="dxa"/>
          </w:tcPr>
          <w:p w14:paraId="3E58F862" w14:textId="77777777" w:rsidR="00E31A38" w:rsidRPr="00DD37F3" w:rsidRDefault="00E31A38" w:rsidP="00E31A38">
            <w:pPr>
              <w:jc w:val="both"/>
              <w:rPr>
                <w:rFonts w:cstheme="minorHAnsi"/>
                <w:iCs/>
                <w:sz w:val="20"/>
                <w:szCs w:val="20"/>
              </w:rPr>
            </w:pPr>
          </w:p>
        </w:tc>
      </w:tr>
      <w:tr w:rsidR="00E31A38" w:rsidRPr="00DD37F3" w14:paraId="0F7FF73D" w14:textId="77777777" w:rsidTr="00140ED2">
        <w:tc>
          <w:tcPr>
            <w:tcW w:w="625" w:type="dxa"/>
            <w:vMerge/>
          </w:tcPr>
          <w:p w14:paraId="34CB992E" w14:textId="77777777" w:rsidR="00E31A38" w:rsidRPr="00DD37F3" w:rsidRDefault="00E31A38" w:rsidP="00E31A38">
            <w:pPr>
              <w:rPr>
                <w:rFonts w:cstheme="minorHAnsi"/>
                <w:sz w:val="20"/>
                <w:szCs w:val="20"/>
              </w:rPr>
            </w:pPr>
          </w:p>
        </w:tc>
        <w:tc>
          <w:tcPr>
            <w:tcW w:w="3060" w:type="dxa"/>
            <w:vAlign w:val="center"/>
          </w:tcPr>
          <w:p w14:paraId="01C04C23" w14:textId="4F6195D1" w:rsidR="00E31A38" w:rsidRPr="00DD37F3" w:rsidRDefault="00E31A38" w:rsidP="00E31A38">
            <w:pPr>
              <w:rPr>
                <w:rFonts w:cstheme="minorHAnsi"/>
                <w:b/>
                <w:bCs/>
                <w:sz w:val="20"/>
                <w:szCs w:val="20"/>
              </w:rPr>
            </w:pPr>
            <w:r w:rsidRPr="00DD37F3">
              <w:rPr>
                <w:rFonts w:ascii="Calibri" w:hAnsi="Calibri" w:cs="Calibri"/>
                <w:color w:val="000000"/>
                <w:sz w:val="20"/>
                <w:szCs w:val="20"/>
              </w:rPr>
              <w:t>Accessories</w:t>
            </w:r>
          </w:p>
        </w:tc>
        <w:tc>
          <w:tcPr>
            <w:tcW w:w="4590" w:type="dxa"/>
          </w:tcPr>
          <w:p w14:paraId="493586B3" w14:textId="1FD5DCF9" w:rsidR="00E31A38" w:rsidRPr="00DD37F3" w:rsidRDefault="00E31A38" w:rsidP="00E31A38">
            <w:pPr>
              <w:autoSpaceDE w:val="0"/>
              <w:autoSpaceDN w:val="0"/>
              <w:adjustRightInd w:val="0"/>
              <w:rPr>
                <w:rFonts w:eastAsia="Calibri" w:cstheme="minorHAnsi"/>
                <w:sz w:val="20"/>
                <w:szCs w:val="20"/>
              </w:rPr>
            </w:pPr>
            <w:r w:rsidRPr="00DD37F3">
              <w:rPr>
                <w:rFonts w:ascii="Calibri" w:hAnsi="Calibri" w:cs="Calibri"/>
                <w:sz w:val="20"/>
                <w:szCs w:val="20"/>
              </w:rPr>
              <w:t xml:space="preserve">Spare parts: precolumn, column and suppressor suitable for the IC for anions (suppressor if necessary for the system) </w:t>
            </w:r>
            <w:r w:rsidRPr="00DD37F3">
              <w:rPr>
                <w:rFonts w:ascii="Calibri" w:hAnsi="Calibri" w:cs="Calibri"/>
                <w:sz w:val="20"/>
                <w:szCs w:val="20"/>
              </w:rPr>
              <w:br/>
              <w:t xml:space="preserve">Sample vials with caps, and if needed </w:t>
            </w:r>
            <w:proofErr w:type="gramStart"/>
            <w:r w:rsidRPr="00DD37F3">
              <w:rPr>
                <w:rFonts w:ascii="Calibri" w:hAnsi="Calibri" w:cs="Calibri"/>
                <w:sz w:val="20"/>
                <w:szCs w:val="20"/>
              </w:rPr>
              <w:t>septa(</w:t>
            </w:r>
            <w:proofErr w:type="gramEnd"/>
            <w:r w:rsidRPr="00DD37F3">
              <w:rPr>
                <w:rFonts w:ascii="Calibri" w:hAnsi="Calibri" w:cs="Calibri"/>
                <w:sz w:val="20"/>
                <w:szCs w:val="20"/>
              </w:rPr>
              <w:t xml:space="preserve">1500 pcs), in case normal 10 - 13 ml test tubes do not fit the autosampler. </w:t>
            </w:r>
            <w:r w:rsidRPr="00DD37F3">
              <w:rPr>
                <w:rFonts w:ascii="Calibri" w:hAnsi="Calibri" w:cs="Calibri"/>
                <w:sz w:val="20"/>
                <w:szCs w:val="20"/>
              </w:rPr>
              <w:br/>
              <w:t>2-year maintenance package including necessary spare parts for the whole system (including pump maintenance) according to the maintenance manual</w:t>
            </w:r>
          </w:p>
        </w:tc>
        <w:tc>
          <w:tcPr>
            <w:tcW w:w="540" w:type="dxa"/>
          </w:tcPr>
          <w:p w14:paraId="257D4C69" w14:textId="77777777" w:rsidR="00E31A38" w:rsidRPr="00DD37F3" w:rsidRDefault="00E31A38" w:rsidP="00E31A38">
            <w:pPr>
              <w:jc w:val="center"/>
              <w:rPr>
                <w:rFonts w:cstheme="minorHAnsi"/>
                <w:sz w:val="20"/>
                <w:szCs w:val="20"/>
              </w:rPr>
            </w:pPr>
          </w:p>
        </w:tc>
        <w:tc>
          <w:tcPr>
            <w:tcW w:w="551" w:type="dxa"/>
          </w:tcPr>
          <w:p w14:paraId="52E91848" w14:textId="77777777" w:rsidR="00E31A38" w:rsidRPr="00DD37F3" w:rsidRDefault="00E31A38" w:rsidP="00E31A38">
            <w:pPr>
              <w:rPr>
                <w:rFonts w:cstheme="minorHAnsi"/>
                <w:sz w:val="20"/>
                <w:szCs w:val="20"/>
              </w:rPr>
            </w:pPr>
          </w:p>
        </w:tc>
        <w:tc>
          <w:tcPr>
            <w:tcW w:w="5670" w:type="dxa"/>
          </w:tcPr>
          <w:p w14:paraId="53556E94" w14:textId="77777777" w:rsidR="00E31A38" w:rsidRPr="00DD37F3" w:rsidRDefault="00E31A38" w:rsidP="00E31A38">
            <w:pPr>
              <w:jc w:val="both"/>
              <w:rPr>
                <w:rFonts w:cstheme="minorHAnsi"/>
                <w:iCs/>
                <w:sz w:val="20"/>
                <w:szCs w:val="20"/>
              </w:rPr>
            </w:pPr>
          </w:p>
        </w:tc>
      </w:tr>
      <w:tr w:rsidR="002C2E89" w:rsidRPr="00DD37F3" w14:paraId="6A119F5F" w14:textId="77777777" w:rsidTr="00140ED2">
        <w:tc>
          <w:tcPr>
            <w:tcW w:w="625" w:type="dxa"/>
            <w:vMerge/>
          </w:tcPr>
          <w:p w14:paraId="20E16FF0" w14:textId="77777777" w:rsidR="002C2E89" w:rsidRPr="00DD37F3" w:rsidRDefault="002C2E89" w:rsidP="00E31A38">
            <w:pPr>
              <w:rPr>
                <w:rFonts w:cstheme="minorHAnsi"/>
                <w:sz w:val="20"/>
                <w:szCs w:val="20"/>
              </w:rPr>
            </w:pPr>
          </w:p>
        </w:tc>
        <w:tc>
          <w:tcPr>
            <w:tcW w:w="3060" w:type="dxa"/>
            <w:vAlign w:val="center"/>
          </w:tcPr>
          <w:p w14:paraId="03901CEA" w14:textId="79E4508C" w:rsidR="002C2E89" w:rsidRPr="00DD37F3" w:rsidRDefault="002C2E89" w:rsidP="00E31A38">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tcPr>
          <w:p w14:paraId="4AB1DE80" w14:textId="07F9EAE1" w:rsidR="002C2E89" w:rsidRPr="00DD37F3" w:rsidRDefault="00DD37F3" w:rsidP="00E31A38">
            <w:pPr>
              <w:autoSpaceDE w:val="0"/>
              <w:autoSpaceDN w:val="0"/>
              <w:adjustRightInd w:val="0"/>
              <w:rPr>
                <w:rFonts w:ascii="Calibri" w:hAnsi="Calibri" w:cs="Calibri"/>
                <w:sz w:val="20"/>
                <w:szCs w:val="20"/>
              </w:rPr>
            </w:pPr>
            <w:r w:rsidRPr="00DD37F3">
              <w:rPr>
                <w:rFonts w:eastAsia="Calibri" w:cstheme="minorHAnsi"/>
                <w:sz w:val="20"/>
                <w:szCs w:val="20"/>
              </w:rPr>
              <w:t>Yes</w:t>
            </w:r>
          </w:p>
        </w:tc>
        <w:tc>
          <w:tcPr>
            <w:tcW w:w="540" w:type="dxa"/>
          </w:tcPr>
          <w:p w14:paraId="24B1B5C2" w14:textId="77777777" w:rsidR="002C2E89" w:rsidRPr="00DD37F3" w:rsidRDefault="002C2E89" w:rsidP="00E31A38">
            <w:pPr>
              <w:jc w:val="center"/>
              <w:rPr>
                <w:rFonts w:cstheme="minorHAnsi"/>
                <w:sz w:val="20"/>
                <w:szCs w:val="20"/>
              </w:rPr>
            </w:pPr>
          </w:p>
        </w:tc>
        <w:tc>
          <w:tcPr>
            <w:tcW w:w="551" w:type="dxa"/>
          </w:tcPr>
          <w:p w14:paraId="5096A479" w14:textId="77777777" w:rsidR="002C2E89" w:rsidRPr="00DD37F3" w:rsidRDefault="002C2E89" w:rsidP="00E31A38">
            <w:pPr>
              <w:rPr>
                <w:rFonts w:cstheme="minorHAnsi"/>
                <w:sz w:val="20"/>
                <w:szCs w:val="20"/>
              </w:rPr>
            </w:pPr>
          </w:p>
        </w:tc>
        <w:tc>
          <w:tcPr>
            <w:tcW w:w="5670" w:type="dxa"/>
          </w:tcPr>
          <w:p w14:paraId="3E309D5C" w14:textId="77777777" w:rsidR="002C2E89" w:rsidRPr="00DD37F3" w:rsidRDefault="002C2E89" w:rsidP="00E31A38">
            <w:pPr>
              <w:jc w:val="both"/>
              <w:rPr>
                <w:rFonts w:cstheme="minorHAnsi"/>
                <w:iCs/>
                <w:sz w:val="20"/>
                <w:szCs w:val="20"/>
              </w:rPr>
            </w:pPr>
          </w:p>
        </w:tc>
      </w:tr>
      <w:tr w:rsidR="00E31A38" w:rsidRPr="00DD37F3" w14:paraId="3D77C7BD" w14:textId="77777777" w:rsidTr="00381671">
        <w:tc>
          <w:tcPr>
            <w:tcW w:w="625" w:type="dxa"/>
            <w:vMerge/>
          </w:tcPr>
          <w:p w14:paraId="4F5EB011" w14:textId="77777777" w:rsidR="00E31A38" w:rsidRPr="00DD37F3" w:rsidRDefault="00E31A38" w:rsidP="00E31A38">
            <w:pPr>
              <w:rPr>
                <w:rFonts w:cstheme="minorHAnsi"/>
                <w:sz w:val="20"/>
                <w:szCs w:val="20"/>
              </w:rPr>
            </w:pPr>
          </w:p>
        </w:tc>
        <w:tc>
          <w:tcPr>
            <w:tcW w:w="3060" w:type="dxa"/>
            <w:vAlign w:val="center"/>
          </w:tcPr>
          <w:p w14:paraId="7E9567C5" w14:textId="6DBD5514" w:rsidR="00E31A38" w:rsidRPr="00DD37F3" w:rsidRDefault="00E31A38" w:rsidP="00E31A38">
            <w:pPr>
              <w:rPr>
                <w:rFonts w:cstheme="minorHAnsi"/>
                <w:b/>
                <w:bCs/>
                <w:sz w:val="20"/>
                <w:szCs w:val="20"/>
              </w:rPr>
            </w:pPr>
            <w:r w:rsidRPr="00DD37F3">
              <w:rPr>
                <w:rFonts w:ascii="Calibri" w:hAnsi="Calibri" w:cs="Calibri"/>
                <w:color w:val="000000"/>
                <w:sz w:val="20"/>
                <w:szCs w:val="20"/>
              </w:rPr>
              <w:t>Training</w:t>
            </w:r>
          </w:p>
        </w:tc>
        <w:tc>
          <w:tcPr>
            <w:tcW w:w="4590" w:type="dxa"/>
            <w:vAlign w:val="center"/>
          </w:tcPr>
          <w:p w14:paraId="44BAEA7A" w14:textId="6A8B024A" w:rsidR="00E31A38" w:rsidRPr="00DD37F3" w:rsidRDefault="00E31A38" w:rsidP="00E31A38">
            <w:pPr>
              <w:autoSpaceDE w:val="0"/>
              <w:autoSpaceDN w:val="0"/>
              <w:adjustRightInd w:val="0"/>
              <w:rPr>
                <w:rFonts w:eastAsia="Calibri" w:cstheme="minorHAnsi"/>
                <w:sz w:val="20"/>
                <w:szCs w:val="20"/>
              </w:rPr>
            </w:pPr>
            <w:r w:rsidRPr="00DD37F3">
              <w:rPr>
                <w:rFonts w:ascii="Calibri" w:hAnsi="Calibri" w:cs="Calibri"/>
                <w:sz w:val="20"/>
                <w:szCs w:val="20"/>
              </w:rPr>
              <w:t>Minimum 3-day training for the personnel after installation of the instrument in the customer laboratory. In the training, real samples provided by the customer will need to be analysed.</w:t>
            </w:r>
          </w:p>
        </w:tc>
        <w:tc>
          <w:tcPr>
            <w:tcW w:w="540" w:type="dxa"/>
          </w:tcPr>
          <w:p w14:paraId="51C2122D" w14:textId="77777777" w:rsidR="00E31A38" w:rsidRPr="00DD37F3" w:rsidRDefault="00E31A38" w:rsidP="00E31A38">
            <w:pPr>
              <w:jc w:val="center"/>
              <w:rPr>
                <w:rFonts w:cstheme="minorHAnsi"/>
                <w:sz w:val="20"/>
                <w:szCs w:val="20"/>
              </w:rPr>
            </w:pPr>
          </w:p>
        </w:tc>
        <w:tc>
          <w:tcPr>
            <w:tcW w:w="551" w:type="dxa"/>
          </w:tcPr>
          <w:p w14:paraId="1D40299B" w14:textId="77777777" w:rsidR="00E31A38" w:rsidRPr="00DD37F3" w:rsidRDefault="00E31A38" w:rsidP="00E31A38">
            <w:pPr>
              <w:rPr>
                <w:rFonts w:cstheme="minorHAnsi"/>
                <w:sz w:val="20"/>
                <w:szCs w:val="20"/>
              </w:rPr>
            </w:pPr>
          </w:p>
        </w:tc>
        <w:tc>
          <w:tcPr>
            <w:tcW w:w="5670" w:type="dxa"/>
          </w:tcPr>
          <w:p w14:paraId="4188F04E" w14:textId="77777777" w:rsidR="00E31A38" w:rsidRPr="00DD37F3" w:rsidRDefault="00E31A38" w:rsidP="00E31A38">
            <w:pPr>
              <w:jc w:val="both"/>
              <w:rPr>
                <w:rFonts w:cstheme="minorHAnsi"/>
                <w:iCs/>
                <w:sz w:val="20"/>
                <w:szCs w:val="20"/>
              </w:rPr>
            </w:pPr>
          </w:p>
        </w:tc>
      </w:tr>
      <w:tr w:rsidR="00482352" w:rsidRPr="00DD37F3" w14:paraId="7282E940" w14:textId="77777777">
        <w:tc>
          <w:tcPr>
            <w:tcW w:w="15036" w:type="dxa"/>
            <w:gridSpan w:val="6"/>
          </w:tcPr>
          <w:p w14:paraId="700E5FED" w14:textId="06F17A2F" w:rsidR="00C75DAF" w:rsidRPr="00DD37F3" w:rsidRDefault="00F271A5" w:rsidP="00095445">
            <w:pPr>
              <w:jc w:val="both"/>
              <w:rPr>
                <w:rFonts w:cstheme="minorHAnsi"/>
                <w:iCs/>
                <w:sz w:val="20"/>
                <w:szCs w:val="20"/>
              </w:rPr>
            </w:pPr>
            <w:r w:rsidRPr="00DD37F3">
              <w:rPr>
                <w:rFonts w:cstheme="minorHAnsi"/>
                <w:b/>
                <w:bCs/>
                <w:iCs/>
                <w:sz w:val="20"/>
                <w:szCs w:val="20"/>
              </w:rPr>
              <w:t>LOT 2. General Lab Equipment</w:t>
            </w:r>
          </w:p>
        </w:tc>
      </w:tr>
      <w:tr w:rsidR="0089285A" w:rsidRPr="00DD37F3" w14:paraId="4E3B47F0" w14:textId="77777777" w:rsidTr="009F5677">
        <w:tc>
          <w:tcPr>
            <w:tcW w:w="625" w:type="dxa"/>
            <w:vMerge w:val="restart"/>
          </w:tcPr>
          <w:p w14:paraId="54726EC6" w14:textId="42892807" w:rsidR="0089285A" w:rsidRPr="00DD37F3" w:rsidRDefault="0089285A" w:rsidP="0089285A">
            <w:pPr>
              <w:rPr>
                <w:rFonts w:cstheme="minorHAnsi"/>
                <w:sz w:val="20"/>
                <w:szCs w:val="20"/>
              </w:rPr>
            </w:pPr>
            <w:r w:rsidRPr="00DD37F3">
              <w:rPr>
                <w:rFonts w:cstheme="minorHAnsi"/>
                <w:sz w:val="20"/>
                <w:szCs w:val="20"/>
              </w:rPr>
              <w:t>1</w:t>
            </w:r>
          </w:p>
        </w:tc>
        <w:tc>
          <w:tcPr>
            <w:tcW w:w="3060" w:type="dxa"/>
            <w:vAlign w:val="center"/>
          </w:tcPr>
          <w:p w14:paraId="451078EC" w14:textId="67781D44" w:rsidR="0089285A" w:rsidRPr="00DD37F3" w:rsidRDefault="0089285A" w:rsidP="0089285A">
            <w:pPr>
              <w:rPr>
                <w:rFonts w:cstheme="minorHAnsi"/>
                <w:sz w:val="20"/>
                <w:szCs w:val="20"/>
              </w:rPr>
            </w:pPr>
            <w:r w:rsidRPr="00DD37F3">
              <w:rPr>
                <w:rFonts w:ascii="Calibri" w:hAnsi="Calibri" w:cs="Calibri"/>
                <w:color w:val="000000"/>
                <w:sz w:val="20"/>
                <w:szCs w:val="20"/>
              </w:rPr>
              <w:t xml:space="preserve">Microbalance </w:t>
            </w:r>
          </w:p>
        </w:tc>
        <w:tc>
          <w:tcPr>
            <w:tcW w:w="4590" w:type="dxa"/>
          </w:tcPr>
          <w:p w14:paraId="015A18BE" w14:textId="77777777" w:rsidR="0089285A" w:rsidRPr="00DD37F3" w:rsidRDefault="0089285A" w:rsidP="0089285A">
            <w:pPr>
              <w:rPr>
                <w:rFonts w:ascii="Calibri" w:hAnsi="Calibri" w:cs="Calibri"/>
                <w:color w:val="000000"/>
                <w:sz w:val="20"/>
                <w:szCs w:val="20"/>
              </w:rPr>
            </w:pPr>
            <w:r w:rsidRPr="00DD37F3">
              <w:rPr>
                <w:rFonts w:ascii="Calibri" w:hAnsi="Calibri" w:cs="Calibri"/>
                <w:color w:val="000000"/>
                <w:sz w:val="20"/>
                <w:szCs w:val="20"/>
              </w:rPr>
              <w:t>Operation Principle: Gravimetric (ultra-)microbalance (EN 12341:2023) suitable for filters with diameter of 47 mm</w:t>
            </w:r>
            <w:r w:rsidRPr="00DD37F3">
              <w:rPr>
                <w:rFonts w:ascii="Calibri" w:hAnsi="Calibri" w:cs="Calibri"/>
                <w:color w:val="000000"/>
                <w:sz w:val="20"/>
                <w:szCs w:val="20"/>
              </w:rPr>
              <w:br/>
              <w:t>Reference method: EN 12341:2023 Ambient air. Standard gravimetric measurement method for the determination of the PM10 or PM2,5 mass concentration of suspended particulate matter.</w:t>
            </w:r>
            <w:r w:rsidRPr="00DD37F3">
              <w:rPr>
                <w:rFonts w:ascii="Calibri" w:hAnsi="Calibri" w:cs="Calibri"/>
                <w:color w:val="000000"/>
                <w:sz w:val="20"/>
                <w:szCs w:val="20"/>
              </w:rPr>
              <w:br/>
              <w:t>Certification: CE</w:t>
            </w:r>
            <w:r w:rsidRPr="00DD37F3">
              <w:rPr>
                <w:rFonts w:ascii="Calibri" w:hAnsi="Calibri" w:cs="Calibri"/>
                <w:color w:val="000000"/>
                <w:sz w:val="20"/>
                <w:szCs w:val="20"/>
              </w:rPr>
              <w:br/>
            </w:r>
            <w:r w:rsidRPr="00DD37F3">
              <w:rPr>
                <w:rFonts w:ascii="Calibri" w:hAnsi="Calibri" w:cs="Calibri"/>
                <w:sz w:val="20"/>
                <w:szCs w:val="20"/>
              </w:rPr>
              <w:t>Ranges/Ranging: at least 0-200 mg</w:t>
            </w:r>
            <w:r w:rsidRPr="00DD37F3">
              <w:rPr>
                <w:rFonts w:ascii="Calibri" w:hAnsi="Calibri" w:cs="Calibri"/>
                <w:color w:val="000000"/>
                <w:sz w:val="20"/>
                <w:szCs w:val="20"/>
              </w:rPr>
              <w:br/>
              <w:t>Unit: µg</w:t>
            </w:r>
            <w:r w:rsidRPr="00DD37F3">
              <w:rPr>
                <w:rFonts w:ascii="Calibri" w:hAnsi="Calibri" w:cs="Calibri"/>
                <w:color w:val="000000"/>
                <w:sz w:val="20"/>
                <w:szCs w:val="20"/>
              </w:rPr>
              <w:br/>
              <w:t>Bal</w:t>
            </w:r>
            <w:r w:rsidRPr="00DD37F3">
              <w:rPr>
                <w:rFonts w:ascii="Calibri" w:hAnsi="Calibri" w:cs="Calibri"/>
                <w:sz w:val="20"/>
                <w:szCs w:val="20"/>
              </w:rPr>
              <w:t xml:space="preserve">ance resolution: ≤ 10 μg and at least </w:t>
            </w:r>
            <w:r w:rsidRPr="00DD37F3">
              <w:rPr>
                <w:rFonts w:ascii="Calibri" w:hAnsi="Calibri" w:cs="Calibri"/>
                <w:color w:val="000000"/>
                <w:sz w:val="20"/>
                <w:szCs w:val="20"/>
              </w:rPr>
              <w:t xml:space="preserve">6 </w:t>
            </w:r>
            <w:r w:rsidR="00BA168C" w:rsidRPr="00DD37F3">
              <w:rPr>
                <w:rFonts w:ascii="Calibri" w:hAnsi="Calibri" w:cs="Calibri"/>
                <w:color w:val="000000"/>
                <w:sz w:val="20"/>
                <w:szCs w:val="20"/>
              </w:rPr>
              <w:t>decimals</w:t>
            </w:r>
            <w:r w:rsidRPr="00DD37F3">
              <w:rPr>
                <w:rFonts w:ascii="Calibri" w:hAnsi="Calibri" w:cs="Calibri"/>
                <w:color w:val="000000"/>
                <w:sz w:val="20"/>
                <w:szCs w:val="20"/>
              </w:rPr>
              <w:t xml:space="preserve"> (0.000 000 g) </w:t>
            </w:r>
            <w:r w:rsidRPr="00DD37F3">
              <w:rPr>
                <w:rFonts w:ascii="Calibri" w:hAnsi="Calibri" w:cs="Calibri"/>
                <w:color w:val="000000"/>
                <w:sz w:val="20"/>
                <w:szCs w:val="20"/>
              </w:rPr>
              <w:br/>
              <w:t>Spare parts: Support for filters (47 mm diameter), and electrostatic charge neutralizer part (ionizer) for filters prior to weighing</w:t>
            </w:r>
            <w:r w:rsidRPr="00DD37F3">
              <w:rPr>
                <w:rFonts w:ascii="Calibri" w:hAnsi="Calibri" w:cs="Calibri"/>
                <w:color w:val="000000"/>
                <w:sz w:val="20"/>
                <w:szCs w:val="20"/>
              </w:rPr>
              <w:br/>
              <w:t>Uncertainty (95 % confidence) of balance: ≤ 25 μg for a range of 0 mg to 20</w:t>
            </w:r>
            <w:r w:rsidRPr="00DD37F3">
              <w:rPr>
                <w:rFonts w:ascii="Calibri" w:hAnsi="Calibri" w:cs="Calibri"/>
                <w:sz w:val="20"/>
                <w:szCs w:val="20"/>
              </w:rPr>
              <w:t>0 mg shall be achieved  (EN 12341:2023)</w:t>
            </w:r>
            <w:r w:rsidRPr="00DD37F3">
              <w:rPr>
                <w:rFonts w:ascii="Calibri" w:hAnsi="Calibri" w:cs="Calibri"/>
                <w:color w:val="000000"/>
                <w:sz w:val="20"/>
                <w:szCs w:val="20"/>
              </w:rPr>
              <w:t xml:space="preserve"> </w:t>
            </w:r>
            <w:r w:rsidRPr="00DD37F3">
              <w:rPr>
                <w:rFonts w:ascii="Calibri" w:hAnsi="Calibri" w:cs="Calibri"/>
                <w:b/>
                <w:bCs/>
                <w:sz w:val="20"/>
                <w:szCs w:val="20"/>
              </w:rPr>
              <w:br/>
            </w:r>
            <w:r w:rsidRPr="00DD37F3">
              <w:rPr>
                <w:rFonts w:ascii="Calibri" w:hAnsi="Calibri" w:cs="Calibri"/>
                <w:sz w:val="20"/>
                <w:szCs w:val="20"/>
              </w:rPr>
              <w:t xml:space="preserve">Drift of the balance readings: ≤ 10 μg/h during a 4-h period (EN 12341:2023) </w:t>
            </w:r>
            <w:r w:rsidRPr="00DD37F3">
              <w:rPr>
                <w:rFonts w:ascii="Calibri" w:hAnsi="Calibri" w:cs="Calibri"/>
                <w:b/>
                <w:bCs/>
                <w:sz w:val="20"/>
                <w:szCs w:val="20"/>
              </w:rPr>
              <w:br/>
            </w:r>
            <w:r w:rsidRPr="00DD37F3">
              <w:rPr>
                <w:rFonts w:ascii="Calibri" w:hAnsi="Calibri" w:cs="Calibri"/>
                <w:color w:val="000000"/>
                <w:sz w:val="20"/>
                <w:szCs w:val="20"/>
              </w:rPr>
              <w:t>Environmental conditions: Ambient humidity: 0–90% RH, noncondensing; Ambient temperature: 15–30°C</w:t>
            </w:r>
            <w:r w:rsidRPr="00DD37F3">
              <w:rPr>
                <w:rFonts w:ascii="Calibri" w:hAnsi="Calibri" w:cs="Calibri"/>
                <w:color w:val="000000"/>
                <w:sz w:val="20"/>
                <w:szCs w:val="20"/>
              </w:rPr>
              <w:br/>
            </w:r>
            <w:r w:rsidRPr="00DD37F3">
              <w:rPr>
                <w:rFonts w:ascii="Calibri" w:hAnsi="Calibri" w:cs="Calibri"/>
                <w:sz w:val="20"/>
                <w:szCs w:val="20"/>
              </w:rPr>
              <w:t xml:space="preserve">Workstation software for the balance, if available </w:t>
            </w:r>
            <w:r w:rsidRPr="00DD37F3">
              <w:rPr>
                <w:rFonts w:ascii="Calibri" w:hAnsi="Calibri" w:cs="Calibri"/>
                <w:sz w:val="20"/>
                <w:szCs w:val="20"/>
              </w:rPr>
              <w:br/>
              <w:t xml:space="preserve">Output: Digital or serial Interface (e.g. USB/Ethernet/RS-232/RS-485 interface) </w:t>
            </w:r>
            <w:r w:rsidRPr="00DD37F3">
              <w:rPr>
                <w:rFonts w:ascii="Calibri" w:hAnsi="Calibri" w:cs="Calibri"/>
                <w:color w:val="808080"/>
                <w:sz w:val="20"/>
                <w:szCs w:val="20"/>
              </w:rPr>
              <w:br/>
            </w:r>
            <w:r w:rsidRPr="00DD37F3">
              <w:rPr>
                <w:rFonts w:ascii="Calibri" w:hAnsi="Calibri" w:cs="Calibri"/>
                <w:color w:val="000000"/>
                <w:sz w:val="20"/>
                <w:szCs w:val="20"/>
              </w:rPr>
              <w:lastRenderedPageBreak/>
              <w:t xml:space="preserve">Power supply: 220-240 V, 50-60 Hz. Plug Type F/C (Schuko/Europlug). </w:t>
            </w:r>
          </w:p>
          <w:p w14:paraId="23FBCB28" w14:textId="636727DD" w:rsidR="00BA168C" w:rsidRPr="00DD37F3" w:rsidRDefault="00A533F9" w:rsidP="0089285A">
            <w:pPr>
              <w:rPr>
                <w:b/>
                <w:bCs/>
                <w:sz w:val="20"/>
                <w:szCs w:val="20"/>
              </w:rPr>
            </w:pPr>
            <w:r w:rsidRPr="00DD37F3">
              <w:rPr>
                <w:b/>
                <w:bCs/>
                <w:sz w:val="20"/>
                <w:szCs w:val="20"/>
              </w:rPr>
              <w:t>Warranty</w:t>
            </w:r>
            <w:r w:rsidR="00BA168C" w:rsidRPr="00DD37F3">
              <w:rPr>
                <w:b/>
                <w:bCs/>
                <w:sz w:val="20"/>
                <w:szCs w:val="20"/>
              </w:rPr>
              <w:t>: 2-year full guarantee with full maintenance included (annual maintenance and on demand maintenance as needed)</w:t>
            </w:r>
          </w:p>
        </w:tc>
        <w:tc>
          <w:tcPr>
            <w:tcW w:w="540" w:type="dxa"/>
          </w:tcPr>
          <w:p w14:paraId="0DAD73B5" w14:textId="77777777" w:rsidR="0089285A" w:rsidRPr="00DD37F3" w:rsidRDefault="0089285A" w:rsidP="0089285A">
            <w:pPr>
              <w:jc w:val="center"/>
              <w:rPr>
                <w:rFonts w:cstheme="minorHAnsi"/>
                <w:sz w:val="20"/>
                <w:szCs w:val="20"/>
              </w:rPr>
            </w:pPr>
          </w:p>
        </w:tc>
        <w:tc>
          <w:tcPr>
            <w:tcW w:w="551" w:type="dxa"/>
          </w:tcPr>
          <w:p w14:paraId="523CA6BE" w14:textId="77777777" w:rsidR="0089285A" w:rsidRPr="00DD37F3" w:rsidRDefault="0089285A" w:rsidP="0089285A">
            <w:pPr>
              <w:rPr>
                <w:rFonts w:cstheme="minorHAnsi"/>
                <w:sz w:val="20"/>
                <w:szCs w:val="20"/>
              </w:rPr>
            </w:pPr>
          </w:p>
        </w:tc>
        <w:tc>
          <w:tcPr>
            <w:tcW w:w="5670" w:type="dxa"/>
          </w:tcPr>
          <w:p w14:paraId="7BD5A581" w14:textId="77777777" w:rsidR="0089285A" w:rsidRPr="00DD37F3" w:rsidRDefault="0089285A" w:rsidP="0089285A">
            <w:pPr>
              <w:jc w:val="both"/>
              <w:rPr>
                <w:rFonts w:cstheme="minorHAnsi"/>
                <w:iCs/>
                <w:sz w:val="20"/>
                <w:szCs w:val="20"/>
              </w:rPr>
            </w:pPr>
          </w:p>
        </w:tc>
      </w:tr>
      <w:tr w:rsidR="0089285A" w:rsidRPr="00DD37F3" w14:paraId="7F99BD3E" w14:textId="77777777" w:rsidTr="002B1C98">
        <w:tc>
          <w:tcPr>
            <w:tcW w:w="625" w:type="dxa"/>
            <w:vMerge/>
          </w:tcPr>
          <w:p w14:paraId="0CA6F999" w14:textId="7589B554" w:rsidR="0089285A" w:rsidRPr="00DD37F3" w:rsidRDefault="0089285A" w:rsidP="0089285A">
            <w:pPr>
              <w:rPr>
                <w:rFonts w:cstheme="minorHAnsi"/>
                <w:sz w:val="20"/>
                <w:szCs w:val="20"/>
              </w:rPr>
            </w:pPr>
          </w:p>
        </w:tc>
        <w:tc>
          <w:tcPr>
            <w:tcW w:w="3060" w:type="dxa"/>
            <w:vAlign w:val="center"/>
          </w:tcPr>
          <w:p w14:paraId="7CC22869" w14:textId="0607B81C" w:rsidR="0089285A" w:rsidRPr="00DD37F3" w:rsidRDefault="0089285A" w:rsidP="0089285A">
            <w:pPr>
              <w:rPr>
                <w:rFonts w:cstheme="minorHAnsi"/>
                <w:sz w:val="20"/>
                <w:szCs w:val="20"/>
              </w:rPr>
            </w:pPr>
            <w:r w:rsidRPr="00DD37F3">
              <w:rPr>
                <w:rFonts w:ascii="Calibri" w:hAnsi="Calibri" w:cs="Calibri"/>
                <w:color w:val="000000"/>
                <w:sz w:val="20"/>
                <w:szCs w:val="20"/>
              </w:rPr>
              <w:t>Accessories</w:t>
            </w:r>
          </w:p>
        </w:tc>
        <w:tc>
          <w:tcPr>
            <w:tcW w:w="4590" w:type="dxa"/>
            <w:vAlign w:val="center"/>
          </w:tcPr>
          <w:p w14:paraId="3F954F70" w14:textId="7D4B5E06" w:rsidR="0089285A" w:rsidRPr="00DD37F3" w:rsidRDefault="0089285A" w:rsidP="0089285A">
            <w:pPr>
              <w:rPr>
                <w:sz w:val="20"/>
                <w:szCs w:val="20"/>
              </w:rPr>
            </w:pPr>
            <w:r w:rsidRPr="00DD37F3">
              <w:rPr>
                <w:rFonts w:ascii="Calibri" w:hAnsi="Calibri" w:cs="Calibri"/>
                <w:color w:val="000000"/>
                <w:sz w:val="20"/>
                <w:szCs w:val="20"/>
              </w:rPr>
              <w:t xml:space="preserve">2-year maintenance </w:t>
            </w:r>
            <w:proofErr w:type="gramStart"/>
            <w:r w:rsidRPr="00DD37F3">
              <w:rPr>
                <w:rFonts w:ascii="Calibri" w:hAnsi="Calibri" w:cs="Calibri"/>
                <w:color w:val="000000"/>
                <w:sz w:val="20"/>
                <w:szCs w:val="20"/>
              </w:rPr>
              <w:t>package  for</w:t>
            </w:r>
            <w:proofErr w:type="gramEnd"/>
            <w:r w:rsidRPr="00DD37F3">
              <w:rPr>
                <w:rFonts w:ascii="Calibri" w:hAnsi="Calibri" w:cs="Calibri"/>
                <w:color w:val="000000"/>
                <w:sz w:val="20"/>
                <w:szCs w:val="20"/>
              </w:rPr>
              <w:t xml:space="preserve"> the whole system according to the maintenance manual; </w:t>
            </w:r>
            <w:r w:rsidRPr="00DD37F3">
              <w:rPr>
                <w:rFonts w:ascii="Calibri" w:hAnsi="Calibri" w:cs="Calibri"/>
                <w:color w:val="000000"/>
                <w:sz w:val="20"/>
                <w:szCs w:val="20"/>
              </w:rPr>
              <w:br/>
              <w:t xml:space="preserve">Metrologically traceable Weight set 1mg-200mg, at least 3 pieces of different masses, classification at least E2;   </w:t>
            </w:r>
            <w:r w:rsidRPr="00DD37F3">
              <w:rPr>
                <w:rFonts w:ascii="Calibri" w:hAnsi="Calibri" w:cs="Calibri"/>
                <w:color w:val="000000"/>
                <w:sz w:val="20"/>
                <w:szCs w:val="20"/>
              </w:rPr>
              <w:br/>
              <w:t>P</w:t>
            </w:r>
            <w:r w:rsidRPr="00DD37F3">
              <w:rPr>
                <w:rFonts w:ascii="Calibri" w:hAnsi="Calibri" w:cs="Calibri"/>
                <w:sz w:val="20"/>
                <w:szCs w:val="20"/>
              </w:rPr>
              <w:t xml:space="preserve">rinter for the balance. </w:t>
            </w:r>
          </w:p>
        </w:tc>
        <w:tc>
          <w:tcPr>
            <w:tcW w:w="540" w:type="dxa"/>
          </w:tcPr>
          <w:p w14:paraId="5E1548F0" w14:textId="77777777" w:rsidR="0089285A" w:rsidRPr="00DD37F3" w:rsidRDefault="0089285A" w:rsidP="0089285A">
            <w:pPr>
              <w:jc w:val="center"/>
              <w:rPr>
                <w:rFonts w:cstheme="minorHAnsi"/>
                <w:sz w:val="20"/>
                <w:szCs w:val="20"/>
              </w:rPr>
            </w:pPr>
          </w:p>
        </w:tc>
        <w:tc>
          <w:tcPr>
            <w:tcW w:w="551" w:type="dxa"/>
          </w:tcPr>
          <w:p w14:paraId="719C0370" w14:textId="77777777" w:rsidR="0089285A" w:rsidRPr="00DD37F3" w:rsidRDefault="0089285A" w:rsidP="0089285A">
            <w:pPr>
              <w:rPr>
                <w:rFonts w:cstheme="minorHAnsi"/>
                <w:sz w:val="20"/>
                <w:szCs w:val="20"/>
              </w:rPr>
            </w:pPr>
          </w:p>
        </w:tc>
        <w:tc>
          <w:tcPr>
            <w:tcW w:w="5670" w:type="dxa"/>
          </w:tcPr>
          <w:p w14:paraId="093CE13E" w14:textId="77777777" w:rsidR="0089285A" w:rsidRPr="00DD37F3" w:rsidRDefault="0089285A" w:rsidP="0089285A">
            <w:pPr>
              <w:jc w:val="both"/>
              <w:rPr>
                <w:rFonts w:cstheme="minorHAnsi"/>
                <w:iCs/>
                <w:sz w:val="20"/>
                <w:szCs w:val="20"/>
              </w:rPr>
            </w:pPr>
          </w:p>
        </w:tc>
      </w:tr>
      <w:tr w:rsidR="00885D7E" w:rsidRPr="00DD37F3" w14:paraId="5CD4EC4A" w14:textId="77777777" w:rsidTr="002B1C98">
        <w:tc>
          <w:tcPr>
            <w:tcW w:w="625" w:type="dxa"/>
            <w:vMerge/>
          </w:tcPr>
          <w:p w14:paraId="01854AC8" w14:textId="77777777" w:rsidR="00885D7E" w:rsidRPr="00DD37F3" w:rsidRDefault="00885D7E" w:rsidP="0089285A">
            <w:pPr>
              <w:rPr>
                <w:rFonts w:cstheme="minorHAnsi"/>
                <w:sz w:val="20"/>
                <w:szCs w:val="20"/>
              </w:rPr>
            </w:pPr>
          </w:p>
        </w:tc>
        <w:tc>
          <w:tcPr>
            <w:tcW w:w="3060" w:type="dxa"/>
            <w:vAlign w:val="center"/>
          </w:tcPr>
          <w:p w14:paraId="71928344" w14:textId="74B776B7" w:rsidR="00885D7E" w:rsidRPr="00DD37F3" w:rsidRDefault="00885D7E" w:rsidP="0089285A">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vAlign w:val="center"/>
          </w:tcPr>
          <w:p w14:paraId="1CC2B2C8" w14:textId="77FC88BC" w:rsidR="00885D7E" w:rsidRPr="00DD37F3" w:rsidRDefault="00DD37F3" w:rsidP="0089285A">
            <w:pPr>
              <w:rPr>
                <w:rFonts w:ascii="Calibri" w:hAnsi="Calibri" w:cs="Calibri"/>
                <w:color w:val="000000"/>
                <w:sz w:val="20"/>
                <w:szCs w:val="20"/>
              </w:rPr>
            </w:pPr>
            <w:r w:rsidRPr="00DD37F3">
              <w:rPr>
                <w:rFonts w:eastAsia="Calibri" w:cstheme="minorHAnsi"/>
                <w:sz w:val="20"/>
                <w:szCs w:val="20"/>
              </w:rPr>
              <w:t>Yes</w:t>
            </w:r>
          </w:p>
        </w:tc>
        <w:tc>
          <w:tcPr>
            <w:tcW w:w="540" w:type="dxa"/>
          </w:tcPr>
          <w:p w14:paraId="74515109" w14:textId="77777777" w:rsidR="00885D7E" w:rsidRPr="00DD37F3" w:rsidRDefault="00885D7E" w:rsidP="0089285A">
            <w:pPr>
              <w:jc w:val="center"/>
              <w:rPr>
                <w:rFonts w:cstheme="minorHAnsi"/>
                <w:sz w:val="20"/>
                <w:szCs w:val="20"/>
              </w:rPr>
            </w:pPr>
          </w:p>
        </w:tc>
        <w:tc>
          <w:tcPr>
            <w:tcW w:w="551" w:type="dxa"/>
          </w:tcPr>
          <w:p w14:paraId="6E9EB0D1" w14:textId="77777777" w:rsidR="00885D7E" w:rsidRPr="00DD37F3" w:rsidRDefault="00885D7E" w:rsidP="0089285A">
            <w:pPr>
              <w:rPr>
                <w:rFonts w:cstheme="minorHAnsi"/>
                <w:sz w:val="20"/>
                <w:szCs w:val="20"/>
              </w:rPr>
            </w:pPr>
          </w:p>
        </w:tc>
        <w:tc>
          <w:tcPr>
            <w:tcW w:w="5670" w:type="dxa"/>
          </w:tcPr>
          <w:p w14:paraId="58F22727" w14:textId="77777777" w:rsidR="00885D7E" w:rsidRPr="00DD37F3" w:rsidRDefault="00885D7E" w:rsidP="0089285A">
            <w:pPr>
              <w:jc w:val="both"/>
              <w:rPr>
                <w:rFonts w:cstheme="minorHAnsi"/>
                <w:iCs/>
                <w:sz w:val="20"/>
                <w:szCs w:val="20"/>
              </w:rPr>
            </w:pPr>
          </w:p>
        </w:tc>
      </w:tr>
      <w:tr w:rsidR="0089285A" w:rsidRPr="00DD37F3" w14:paraId="2CDE7B7B" w14:textId="77777777" w:rsidTr="002B1C98">
        <w:tc>
          <w:tcPr>
            <w:tcW w:w="625" w:type="dxa"/>
            <w:vMerge/>
          </w:tcPr>
          <w:p w14:paraId="020D0199" w14:textId="1E239C2B" w:rsidR="0089285A" w:rsidRPr="00DD37F3" w:rsidRDefault="0089285A" w:rsidP="0089285A">
            <w:pPr>
              <w:rPr>
                <w:rFonts w:cstheme="minorHAnsi"/>
                <w:sz w:val="20"/>
                <w:szCs w:val="20"/>
              </w:rPr>
            </w:pPr>
          </w:p>
        </w:tc>
        <w:tc>
          <w:tcPr>
            <w:tcW w:w="3060" w:type="dxa"/>
            <w:vAlign w:val="center"/>
          </w:tcPr>
          <w:p w14:paraId="4802F6A4" w14:textId="712ECE0E" w:rsidR="0089285A" w:rsidRPr="00DD37F3" w:rsidRDefault="0089285A" w:rsidP="0089285A">
            <w:pPr>
              <w:rPr>
                <w:rFonts w:cstheme="minorHAnsi"/>
                <w:sz w:val="20"/>
                <w:szCs w:val="20"/>
              </w:rPr>
            </w:pPr>
            <w:r w:rsidRPr="00DD37F3">
              <w:rPr>
                <w:rFonts w:ascii="Calibri" w:hAnsi="Calibri" w:cs="Calibri"/>
                <w:color w:val="000000"/>
                <w:sz w:val="20"/>
                <w:szCs w:val="20"/>
              </w:rPr>
              <w:t>Training</w:t>
            </w:r>
          </w:p>
        </w:tc>
        <w:tc>
          <w:tcPr>
            <w:tcW w:w="4590" w:type="dxa"/>
            <w:vAlign w:val="center"/>
          </w:tcPr>
          <w:p w14:paraId="34BCC3ED" w14:textId="4F6315E6" w:rsidR="0089285A" w:rsidRPr="00DD37F3" w:rsidRDefault="0089285A" w:rsidP="0089285A">
            <w:pPr>
              <w:pStyle w:val="TableParagraph"/>
              <w:tabs>
                <w:tab w:val="left" w:pos="366"/>
              </w:tabs>
              <w:ind w:left="-29" w:right="62"/>
              <w:jc w:val="both"/>
              <w:rPr>
                <w:rFonts w:ascii="Calibri" w:eastAsia="Calibri" w:hAnsi="Calibri" w:cs="Calibri"/>
                <w:spacing w:val="-1"/>
                <w:sz w:val="20"/>
                <w:szCs w:val="20"/>
              </w:rPr>
            </w:pPr>
            <w:r w:rsidRPr="00DD37F3">
              <w:rPr>
                <w:rFonts w:ascii="Calibri" w:hAnsi="Calibri" w:cs="Calibri"/>
                <w:sz w:val="20"/>
                <w:szCs w:val="20"/>
              </w:rPr>
              <w:t xml:space="preserve">Training: Minimum 1-day </w:t>
            </w:r>
            <w:proofErr w:type="gramStart"/>
            <w:r w:rsidRPr="00DD37F3">
              <w:rPr>
                <w:rFonts w:ascii="Calibri" w:hAnsi="Calibri" w:cs="Calibri"/>
                <w:sz w:val="20"/>
                <w:szCs w:val="20"/>
              </w:rPr>
              <w:t>training  for</w:t>
            </w:r>
            <w:proofErr w:type="gramEnd"/>
            <w:r w:rsidRPr="00DD37F3">
              <w:rPr>
                <w:rFonts w:ascii="Calibri" w:hAnsi="Calibri" w:cs="Calibri"/>
                <w:sz w:val="20"/>
                <w:szCs w:val="20"/>
              </w:rPr>
              <w:t xml:space="preserve"> the personnel after installation and testing of the equipment in the beneficiary's laboratory. In the training, real filter samples (diameter 47 mm) provided by the beneficiary will need to be analysed.</w:t>
            </w:r>
          </w:p>
        </w:tc>
        <w:tc>
          <w:tcPr>
            <w:tcW w:w="540" w:type="dxa"/>
          </w:tcPr>
          <w:p w14:paraId="48B53D7A" w14:textId="77777777" w:rsidR="0089285A" w:rsidRPr="00DD37F3" w:rsidRDefault="0089285A" w:rsidP="0089285A">
            <w:pPr>
              <w:jc w:val="center"/>
              <w:rPr>
                <w:rFonts w:cstheme="minorHAnsi"/>
                <w:sz w:val="20"/>
                <w:szCs w:val="20"/>
              </w:rPr>
            </w:pPr>
          </w:p>
        </w:tc>
        <w:tc>
          <w:tcPr>
            <w:tcW w:w="551" w:type="dxa"/>
          </w:tcPr>
          <w:p w14:paraId="6C045E1D" w14:textId="77777777" w:rsidR="0089285A" w:rsidRPr="00DD37F3" w:rsidRDefault="0089285A" w:rsidP="0089285A">
            <w:pPr>
              <w:rPr>
                <w:rFonts w:cstheme="minorHAnsi"/>
                <w:sz w:val="20"/>
                <w:szCs w:val="20"/>
              </w:rPr>
            </w:pPr>
          </w:p>
        </w:tc>
        <w:tc>
          <w:tcPr>
            <w:tcW w:w="5670" w:type="dxa"/>
          </w:tcPr>
          <w:p w14:paraId="7E9B74D8" w14:textId="77777777" w:rsidR="0089285A" w:rsidRPr="00DD37F3" w:rsidRDefault="0089285A" w:rsidP="0089285A">
            <w:pPr>
              <w:jc w:val="both"/>
              <w:rPr>
                <w:rFonts w:cstheme="minorHAnsi"/>
                <w:iCs/>
                <w:sz w:val="20"/>
                <w:szCs w:val="20"/>
              </w:rPr>
            </w:pPr>
          </w:p>
        </w:tc>
      </w:tr>
      <w:tr w:rsidR="0089285A" w:rsidRPr="00DD37F3" w14:paraId="456DEFA5" w14:textId="77777777" w:rsidTr="009F5677">
        <w:tc>
          <w:tcPr>
            <w:tcW w:w="625" w:type="dxa"/>
            <w:vMerge/>
          </w:tcPr>
          <w:p w14:paraId="5285304F" w14:textId="1B0C7424" w:rsidR="0089285A" w:rsidRPr="00DD37F3" w:rsidRDefault="0089285A" w:rsidP="0089285A">
            <w:pPr>
              <w:rPr>
                <w:rFonts w:cstheme="minorHAnsi"/>
                <w:sz w:val="20"/>
                <w:szCs w:val="20"/>
              </w:rPr>
            </w:pPr>
          </w:p>
        </w:tc>
        <w:tc>
          <w:tcPr>
            <w:tcW w:w="3060" w:type="dxa"/>
            <w:vAlign w:val="center"/>
          </w:tcPr>
          <w:p w14:paraId="5A9B258F" w14:textId="2BA3DEA8" w:rsidR="0089285A" w:rsidRPr="00DD37F3" w:rsidRDefault="0089285A" w:rsidP="0089285A">
            <w:pPr>
              <w:rPr>
                <w:rFonts w:cstheme="minorHAnsi"/>
                <w:sz w:val="20"/>
                <w:szCs w:val="20"/>
              </w:rPr>
            </w:pPr>
            <w:r w:rsidRPr="00DD37F3">
              <w:rPr>
                <w:rFonts w:ascii="Calibri" w:hAnsi="Calibri" w:cs="Calibri"/>
                <w:color w:val="000000"/>
                <w:sz w:val="20"/>
                <w:szCs w:val="20"/>
              </w:rPr>
              <w:t>Laptop</w:t>
            </w:r>
          </w:p>
        </w:tc>
        <w:tc>
          <w:tcPr>
            <w:tcW w:w="4590" w:type="dxa"/>
          </w:tcPr>
          <w:p w14:paraId="0CFCB725" w14:textId="07713FE7" w:rsidR="0089285A" w:rsidRPr="00DD37F3" w:rsidRDefault="0089285A" w:rsidP="0089285A">
            <w:pPr>
              <w:pStyle w:val="TableParagraph"/>
              <w:tabs>
                <w:tab w:val="left" w:pos="366"/>
              </w:tabs>
              <w:ind w:left="-29"/>
              <w:rPr>
                <w:rFonts w:eastAsia="Calibri" w:cstheme="minorHAnsi"/>
                <w:b/>
                <w:bCs/>
                <w:color w:val="000000" w:themeColor="text1"/>
                <w:sz w:val="20"/>
                <w:szCs w:val="20"/>
              </w:rPr>
            </w:pPr>
            <w:r w:rsidRPr="00DD37F3">
              <w:rPr>
                <w:rFonts w:ascii="Calibri" w:hAnsi="Calibri" w:cs="Calibri"/>
                <w:color w:val="000000"/>
                <w:sz w:val="20"/>
                <w:szCs w:val="20"/>
              </w:rPr>
              <w:t>Processor: Minimum Intel Core i5 (12th generation or equivalent AMD processor) or higher</w:t>
            </w:r>
            <w:r w:rsidRPr="00DD37F3">
              <w:rPr>
                <w:rFonts w:ascii="Calibri" w:hAnsi="Calibri" w:cs="Calibri"/>
                <w:color w:val="000000"/>
                <w:sz w:val="20"/>
                <w:szCs w:val="20"/>
              </w:rPr>
              <w:br/>
              <w:t>Memory (RAM): Minimum 16 GB</w:t>
            </w:r>
            <w:r w:rsidRPr="00DD37F3">
              <w:rPr>
                <w:rFonts w:ascii="Calibri" w:hAnsi="Calibri" w:cs="Calibri"/>
                <w:color w:val="000000"/>
                <w:sz w:val="20"/>
                <w:szCs w:val="20"/>
              </w:rPr>
              <w:br/>
              <w:t>Storage: Minimum 512 GB SSD</w:t>
            </w:r>
            <w:r w:rsidRPr="00DD37F3">
              <w:rPr>
                <w:rFonts w:ascii="Calibri" w:hAnsi="Calibri" w:cs="Calibri"/>
                <w:color w:val="000000"/>
                <w:sz w:val="20"/>
                <w:szCs w:val="20"/>
              </w:rPr>
              <w:br/>
              <w:t>Operating System: Windows 11 Professional, 64-bit (pre-installed and licensed), or latest compatible operating system fully supporting the supplied microbalance software</w:t>
            </w:r>
            <w:r w:rsidRPr="00DD37F3">
              <w:rPr>
                <w:rFonts w:ascii="Calibri" w:hAnsi="Calibri" w:cs="Calibri"/>
                <w:color w:val="000000"/>
                <w:sz w:val="20"/>
                <w:szCs w:val="20"/>
              </w:rPr>
              <w:br/>
              <w:t>Display: Minimum 15.6-inch Full HD (1920 × 1080)</w:t>
            </w:r>
            <w:r w:rsidRPr="00DD37F3">
              <w:rPr>
                <w:rFonts w:ascii="Calibri" w:hAnsi="Calibri" w:cs="Calibri"/>
                <w:color w:val="000000"/>
                <w:sz w:val="20"/>
                <w:szCs w:val="20"/>
              </w:rPr>
              <w:br/>
              <w:t>Graphics: Integrated graphics sufficient for operation of laboratory software applications</w:t>
            </w:r>
            <w:r w:rsidRPr="00DD37F3">
              <w:rPr>
                <w:rFonts w:ascii="Calibri" w:hAnsi="Calibri" w:cs="Calibri"/>
                <w:color w:val="000000"/>
                <w:sz w:val="20"/>
                <w:szCs w:val="20"/>
              </w:rPr>
              <w:br/>
              <w:t xml:space="preserve">Connectivity: </w:t>
            </w:r>
            <w:r w:rsidRPr="00DD37F3">
              <w:rPr>
                <w:rFonts w:ascii="Calibri" w:hAnsi="Calibri" w:cs="Calibri"/>
                <w:color w:val="000000"/>
                <w:sz w:val="20"/>
                <w:szCs w:val="20"/>
              </w:rPr>
              <w:br/>
              <w:t>Minimum 3 × USB ports (at least one USB 3.0 or higher)</w:t>
            </w:r>
            <w:r w:rsidRPr="00DD37F3">
              <w:rPr>
                <w:rFonts w:ascii="Calibri" w:hAnsi="Calibri" w:cs="Calibri"/>
                <w:color w:val="000000"/>
                <w:sz w:val="20"/>
                <w:szCs w:val="20"/>
              </w:rPr>
              <w:br/>
              <w:t>Ethernet (RJ-45) port or adapter supplied if not integrated</w:t>
            </w:r>
            <w:r w:rsidRPr="00DD37F3">
              <w:rPr>
                <w:rFonts w:ascii="Calibri" w:hAnsi="Calibri" w:cs="Calibri"/>
                <w:color w:val="000000"/>
                <w:sz w:val="20"/>
                <w:szCs w:val="20"/>
              </w:rPr>
              <w:br/>
              <w:t>Wi-Fi (802.11ac or higher)</w:t>
            </w:r>
            <w:r w:rsidRPr="00DD37F3">
              <w:rPr>
                <w:rFonts w:ascii="Calibri" w:hAnsi="Calibri" w:cs="Calibri"/>
                <w:color w:val="000000"/>
                <w:sz w:val="20"/>
                <w:szCs w:val="20"/>
              </w:rPr>
              <w:br/>
              <w:t>Bluetooth capability</w:t>
            </w:r>
            <w:r w:rsidRPr="00DD37F3">
              <w:rPr>
                <w:rFonts w:ascii="Calibri" w:hAnsi="Calibri" w:cs="Calibri"/>
                <w:color w:val="000000"/>
                <w:sz w:val="20"/>
                <w:szCs w:val="20"/>
              </w:rPr>
              <w:br/>
              <w:t>HDMI or equivalent display output</w:t>
            </w:r>
            <w:r w:rsidRPr="00DD37F3">
              <w:rPr>
                <w:rFonts w:ascii="Calibri" w:hAnsi="Calibri" w:cs="Calibri"/>
                <w:color w:val="000000"/>
                <w:sz w:val="20"/>
                <w:szCs w:val="20"/>
              </w:rPr>
              <w:br/>
              <w:t xml:space="preserve">Interfaces compatibility: Shall support communication with the supplied microbalance and associated peripherals through USB, Ethernet, RS-232 or other required interfaces. Any required communication </w:t>
            </w:r>
            <w:r w:rsidRPr="00DD37F3">
              <w:rPr>
                <w:rFonts w:ascii="Calibri" w:hAnsi="Calibri" w:cs="Calibri"/>
                <w:color w:val="000000"/>
                <w:sz w:val="20"/>
                <w:szCs w:val="20"/>
              </w:rPr>
              <w:lastRenderedPageBreak/>
              <w:t>adapters shall be included.</w:t>
            </w:r>
            <w:r w:rsidRPr="00DD37F3">
              <w:rPr>
                <w:rFonts w:ascii="Calibri" w:hAnsi="Calibri" w:cs="Calibri"/>
                <w:color w:val="000000"/>
                <w:sz w:val="20"/>
                <w:szCs w:val="20"/>
              </w:rPr>
              <w:br/>
              <w:t>Keyboard: English keyboard layout (additional local language layout optional)</w:t>
            </w:r>
            <w:r w:rsidRPr="00DD37F3">
              <w:rPr>
                <w:rFonts w:ascii="Calibri" w:hAnsi="Calibri" w:cs="Calibri"/>
                <w:color w:val="000000"/>
                <w:sz w:val="20"/>
                <w:szCs w:val="20"/>
              </w:rPr>
              <w:br/>
              <w:t>Camera and Audio: Integrated webcam, microphone, and speakers</w:t>
            </w:r>
            <w:r w:rsidRPr="00DD37F3">
              <w:rPr>
                <w:rFonts w:ascii="Calibri" w:hAnsi="Calibri" w:cs="Calibri"/>
                <w:color w:val="000000"/>
                <w:sz w:val="20"/>
                <w:szCs w:val="20"/>
              </w:rPr>
              <w:br/>
              <w:t>Battery: Minimum 6-hour operating capacity under normal use conditions</w:t>
            </w:r>
            <w:r w:rsidRPr="00DD37F3">
              <w:rPr>
                <w:rFonts w:ascii="Calibri" w:hAnsi="Calibri" w:cs="Calibri"/>
                <w:color w:val="000000"/>
                <w:sz w:val="20"/>
                <w:szCs w:val="20"/>
              </w:rPr>
              <w:br/>
              <w:t>Accessories:</w:t>
            </w:r>
            <w:r w:rsidRPr="00DD37F3">
              <w:rPr>
                <w:rFonts w:ascii="Calibri" w:hAnsi="Calibri" w:cs="Calibri"/>
                <w:color w:val="000000"/>
                <w:sz w:val="20"/>
                <w:szCs w:val="20"/>
              </w:rPr>
              <w:br/>
              <w:t>Power adapter and power cable compatible with local electricity standards (220–240 V, 50–60 Hz, Plug Type F/C – Schuko/Europlug)</w:t>
            </w:r>
            <w:r w:rsidRPr="00DD37F3">
              <w:rPr>
                <w:rFonts w:ascii="Calibri" w:hAnsi="Calibri" w:cs="Calibri"/>
                <w:color w:val="000000"/>
                <w:sz w:val="20"/>
                <w:szCs w:val="20"/>
              </w:rPr>
              <w:br/>
              <w:t>Wireless mouse</w:t>
            </w:r>
            <w:r w:rsidRPr="00DD37F3">
              <w:rPr>
                <w:rFonts w:ascii="Calibri" w:hAnsi="Calibri" w:cs="Calibri"/>
                <w:color w:val="000000"/>
                <w:sz w:val="20"/>
                <w:szCs w:val="20"/>
              </w:rPr>
              <w:br/>
              <w:t>Software compatibility: Fully compatible with all software, drivers, and applications supplied with the microbalance system</w:t>
            </w:r>
            <w:r w:rsidRPr="00DD37F3">
              <w:rPr>
                <w:rFonts w:ascii="Calibri" w:hAnsi="Calibri" w:cs="Calibri"/>
                <w:color w:val="000000"/>
                <w:sz w:val="20"/>
                <w:szCs w:val="20"/>
              </w:rPr>
              <w:br/>
            </w:r>
            <w:r w:rsidR="00A533F9" w:rsidRPr="00DD37F3">
              <w:rPr>
                <w:b/>
                <w:bCs/>
                <w:sz w:val="20"/>
                <w:szCs w:val="20"/>
              </w:rPr>
              <w:t>Warranty</w:t>
            </w:r>
            <w:r w:rsidRPr="00DD37F3">
              <w:rPr>
                <w:rFonts w:ascii="Calibri" w:hAnsi="Calibri" w:cs="Calibri"/>
                <w:b/>
                <w:bCs/>
                <w:color w:val="000000"/>
                <w:sz w:val="20"/>
                <w:szCs w:val="20"/>
              </w:rPr>
              <w:t>: Minimum 2-year warranty including repair or replacement of defective components</w:t>
            </w:r>
            <w:r w:rsidRPr="00DD37F3">
              <w:rPr>
                <w:rFonts w:ascii="Calibri" w:hAnsi="Calibri" w:cs="Calibri"/>
                <w:color w:val="000000"/>
                <w:sz w:val="20"/>
                <w:szCs w:val="20"/>
              </w:rPr>
              <w:br/>
              <w:t>Supplier responsibility:</w:t>
            </w:r>
            <w:r w:rsidRPr="00DD37F3">
              <w:rPr>
                <w:rFonts w:ascii="Calibri" w:hAnsi="Calibri" w:cs="Calibri"/>
                <w:color w:val="000000"/>
                <w:sz w:val="20"/>
                <w:szCs w:val="20"/>
              </w:rPr>
              <w:br/>
              <w:t>The Supplier shall ensure full installation, configuration, and testing of the laptop together with the supplied microbalance and workstation software to ensure proper communication and operation of the complete system.</w:t>
            </w:r>
          </w:p>
        </w:tc>
        <w:tc>
          <w:tcPr>
            <w:tcW w:w="540" w:type="dxa"/>
          </w:tcPr>
          <w:p w14:paraId="560AB1E6" w14:textId="77777777" w:rsidR="0089285A" w:rsidRPr="00DD37F3" w:rsidRDefault="0089285A" w:rsidP="0089285A">
            <w:pPr>
              <w:jc w:val="center"/>
              <w:rPr>
                <w:rFonts w:cstheme="minorHAnsi"/>
                <w:sz w:val="20"/>
                <w:szCs w:val="20"/>
              </w:rPr>
            </w:pPr>
          </w:p>
        </w:tc>
        <w:tc>
          <w:tcPr>
            <w:tcW w:w="551" w:type="dxa"/>
          </w:tcPr>
          <w:p w14:paraId="7357ABE1" w14:textId="77777777" w:rsidR="0089285A" w:rsidRPr="00DD37F3" w:rsidRDefault="0089285A" w:rsidP="0089285A">
            <w:pPr>
              <w:rPr>
                <w:rFonts w:cstheme="minorHAnsi"/>
                <w:sz w:val="20"/>
                <w:szCs w:val="20"/>
              </w:rPr>
            </w:pPr>
          </w:p>
        </w:tc>
        <w:tc>
          <w:tcPr>
            <w:tcW w:w="5670" w:type="dxa"/>
          </w:tcPr>
          <w:p w14:paraId="0569C317" w14:textId="77777777" w:rsidR="0089285A" w:rsidRPr="00DD37F3" w:rsidRDefault="0089285A" w:rsidP="0089285A">
            <w:pPr>
              <w:jc w:val="both"/>
              <w:rPr>
                <w:rFonts w:cstheme="minorHAnsi"/>
                <w:iCs/>
                <w:sz w:val="20"/>
                <w:szCs w:val="20"/>
              </w:rPr>
            </w:pPr>
          </w:p>
        </w:tc>
      </w:tr>
      <w:tr w:rsidR="00E359B3" w:rsidRPr="00DD37F3" w14:paraId="300F59B4" w14:textId="77777777" w:rsidTr="005345A1">
        <w:tc>
          <w:tcPr>
            <w:tcW w:w="625" w:type="dxa"/>
            <w:vMerge w:val="restart"/>
          </w:tcPr>
          <w:p w14:paraId="457BC346" w14:textId="531A726B" w:rsidR="00E359B3" w:rsidRPr="00DD37F3" w:rsidRDefault="00E359B3" w:rsidP="00E359B3">
            <w:pPr>
              <w:rPr>
                <w:rFonts w:cstheme="minorHAnsi"/>
                <w:sz w:val="20"/>
                <w:szCs w:val="20"/>
              </w:rPr>
            </w:pPr>
            <w:r w:rsidRPr="00DD37F3">
              <w:rPr>
                <w:rFonts w:cstheme="minorHAnsi"/>
                <w:sz w:val="20"/>
                <w:szCs w:val="20"/>
              </w:rPr>
              <w:t>2</w:t>
            </w:r>
          </w:p>
        </w:tc>
        <w:tc>
          <w:tcPr>
            <w:tcW w:w="3060" w:type="dxa"/>
            <w:vAlign w:val="center"/>
          </w:tcPr>
          <w:p w14:paraId="37FF30D1" w14:textId="6F6DE20F" w:rsidR="00E359B3" w:rsidRPr="00DD37F3" w:rsidRDefault="00E359B3" w:rsidP="00E359B3">
            <w:pPr>
              <w:rPr>
                <w:rFonts w:cstheme="minorHAnsi"/>
                <w:sz w:val="20"/>
                <w:szCs w:val="20"/>
              </w:rPr>
            </w:pPr>
            <w:r w:rsidRPr="00DD37F3">
              <w:rPr>
                <w:rFonts w:ascii="Calibri" w:hAnsi="Calibri" w:cs="Calibri"/>
                <w:color w:val="000000"/>
                <w:sz w:val="20"/>
                <w:szCs w:val="20"/>
              </w:rPr>
              <w:t xml:space="preserve">Condition controlled chamber for microbalance </w:t>
            </w:r>
          </w:p>
        </w:tc>
        <w:tc>
          <w:tcPr>
            <w:tcW w:w="4590" w:type="dxa"/>
          </w:tcPr>
          <w:p w14:paraId="54009A57" w14:textId="1EAD22A3" w:rsidR="00E359B3" w:rsidRPr="00DD37F3" w:rsidRDefault="00E359B3" w:rsidP="00E359B3">
            <w:pPr>
              <w:pStyle w:val="TableParagraph"/>
              <w:tabs>
                <w:tab w:val="left" w:pos="406"/>
              </w:tabs>
              <w:ind w:left="-29" w:right="62"/>
              <w:rPr>
                <w:rFonts w:ascii="Calibri" w:eastAsia="Calibri" w:hAnsi="Calibri" w:cs="Calibri"/>
                <w:sz w:val="20"/>
                <w:szCs w:val="20"/>
              </w:rPr>
            </w:pPr>
            <w:r w:rsidRPr="00DD37F3">
              <w:rPr>
                <w:rFonts w:ascii="Calibri" w:hAnsi="Calibri" w:cs="Calibri"/>
                <w:sz w:val="20"/>
                <w:szCs w:val="20"/>
              </w:rPr>
              <w:t xml:space="preserve">Operation Principle: Temperature- and humidity-controlled cabinet inside of which the microbalance (2.1) can be placed and has room for filter stabilization  according to EN 12341:2023, with suitable legs </w:t>
            </w:r>
            <w:r w:rsidRPr="00DD37F3">
              <w:rPr>
                <w:rFonts w:ascii="Calibri" w:hAnsi="Calibri" w:cs="Calibri"/>
                <w:sz w:val="20"/>
                <w:szCs w:val="20"/>
              </w:rPr>
              <w:br/>
              <w:t xml:space="preserve">Reference method: Auxiliary equipment (EN 12341:2023) </w:t>
            </w:r>
            <w:r w:rsidRPr="00DD37F3">
              <w:rPr>
                <w:rFonts w:ascii="Calibri" w:hAnsi="Calibri" w:cs="Calibri"/>
                <w:sz w:val="20"/>
                <w:szCs w:val="20"/>
              </w:rPr>
              <w:br/>
              <w:t>Certification: CE</w:t>
            </w:r>
            <w:r w:rsidRPr="00DD37F3">
              <w:rPr>
                <w:rFonts w:ascii="Calibri" w:hAnsi="Calibri" w:cs="Calibri"/>
                <w:sz w:val="20"/>
                <w:szCs w:val="20"/>
              </w:rPr>
              <w:br/>
              <w:t xml:space="preserve">Ranges/Ranging: Possibility to adjust to conditions of 19–21 degC and 45–50% RH. </w:t>
            </w:r>
            <w:r w:rsidRPr="00DD37F3">
              <w:rPr>
                <w:rFonts w:ascii="Calibri" w:hAnsi="Calibri" w:cs="Calibri"/>
                <w:sz w:val="20"/>
                <w:szCs w:val="20"/>
              </w:rPr>
              <w:br/>
              <w:t>Resolution: Min. 0.5 degC, Min. 0.5 % RH</w:t>
            </w:r>
            <w:r w:rsidRPr="00DD37F3">
              <w:rPr>
                <w:rFonts w:ascii="Calibri" w:hAnsi="Calibri" w:cs="Calibri"/>
                <w:sz w:val="20"/>
                <w:szCs w:val="20"/>
              </w:rPr>
              <w:br/>
              <w:t>With platform for placement of microbalance;</w:t>
            </w:r>
            <w:r w:rsidRPr="00DD37F3">
              <w:rPr>
                <w:rFonts w:ascii="Calibri" w:hAnsi="Calibri" w:cs="Calibri"/>
                <w:sz w:val="20"/>
                <w:szCs w:val="20"/>
              </w:rPr>
              <w:br/>
              <w:t>Dimensions:</w:t>
            </w:r>
            <w:r w:rsidRPr="00DD37F3">
              <w:rPr>
                <w:rFonts w:ascii="Calibri" w:hAnsi="Calibri" w:cs="Calibri"/>
                <w:sz w:val="20"/>
                <w:szCs w:val="20"/>
              </w:rPr>
              <w:br/>
              <w:t>- The cabinet shall have such dimensions that the microbalance (2.1) can fit in and can be operated</w:t>
            </w:r>
            <w:r w:rsidRPr="00DD37F3">
              <w:rPr>
                <w:rFonts w:ascii="Calibri" w:hAnsi="Calibri" w:cs="Calibri"/>
                <w:sz w:val="20"/>
                <w:szCs w:val="20"/>
              </w:rPr>
              <w:br/>
              <w:t>- External maximum width: 120 cm</w:t>
            </w:r>
            <w:r w:rsidRPr="00DD37F3">
              <w:rPr>
                <w:rFonts w:ascii="Calibri" w:hAnsi="Calibri" w:cs="Calibri"/>
                <w:sz w:val="20"/>
                <w:szCs w:val="20"/>
              </w:rPr>
              <w:br/>
              <w:t xml:space="preserve">- Internal minimum width:  50 cm width of working </w:t>
            </w:r>
            <w:r w:rsidRPr="00DD37F3">
              <w:rPr>
                <w:rFonts w:ascii="Calibri" w:hAnsi="Calibri" w:cs="Calibri"/>
                <w:sz w:val="20"/>
                <w:szCs w:val="20"/>
              </w:rPr>
              <w:lastRenderedPageBreak/>
              <w:t>space + balance area width</w:t>
            </w:r>
            <w:r w:rsidRPr="00DD37F3">
              <w:rPr>
                <w:rFonts w:ascii="Calibri" w:hAnsi="Calibri" w:cs="Calibri"/>
                <w:sz w:val="20"/>
                <w:szCs w:val="20"/>
              </w:rPr>
              <w:br/>
              <w:t>- External height: 61-200 cm</w:t>
            </w:r>
            <w:r w:rsidRPr="00DD37F3">
              <w:rPr>
                <w:rFonts w:ascii="Calibri" w:hAnsi="Calibri" w:cs="Calibri"/>
                <w:sz w:val="20"/>
                <w:szCs w:val="20"/>
              </w:rPr>
              <w:br/>
              <w:t>- Internal height: at least 60 cm</w:t>
            </w:r>
            <w:r w:rsidRPr="00DD37F3">
              <w:rPr>
                <w:rFonts w:ascii="Calibri" w:hAnsi="Calibri" w:cs="Calibri"/>
                <w:sz w:val="20"/>
                <w:szCs w:val="20"/>
              </w:rPr>
              <w:br/>
              <w:t>- Internal depth 50-100 cm</w:t>
            </w:r>
            <w:r w:rsidRPr="00DD37F3">
              <w:rPr>
                <w:rFonts w:ascii="Calibri" w:hAnsi="Calibri" w:cs="Calibri"/>
                <w:sz w:val="20"/>
                <w:szCs w:val="20"/>
              </w:rPr>
              <w:br/>
              <w:t xml:space="preserve">Unit: degC and % RH </w:t>
            </w:r>
            <w:r w:rsidRPr="00DD37F3">
              <w:rPr>
                <w:rFonts w:ascii="Calibri" w:hAnsi="Calibri" w:cs="Calibri"/>
                <w:sz w:val="20"/>
                <w:szCs w:val="20"/>
              </w:rPr>
              <w:br/>
              <w:t>Operating temperature: 15 – 40 °C</w:t>
            </w:r>
            <w:r w:rsidRPr="00DD37F3">
              <w:rPr>
                <w:rFonts w:ascii="Calibri" w:hAnsi="Calibri" w:cs="Calibri"/>
                <w:sz w:val="20"/>
                <w:szCs w:val="20"/>
              </w:rPr>
              <w:br/>
              <w:t>Power supply: 220-240 V, 50-60 Hz. Plug Type F/C (Schuko/Europlug). G7</w:t>
            </w:r>
            <w:r w:rsidRPr="00DD37F3">
              <w:rPr>
                <w:rFonts w:ascii="Calibri" w:hAnsi="Calibri" w:cs="Calibri"/>
                <w:sz w:val="20"/>
                <w:szCs w:val="20"/>
              </w:rPr>
              <w:br/>
            </w:r>
            <w:r w:rsidR="00A533F9" w:rsidRPr="00DD37F3">
              <w:rPr>
                <w:b/>
                <w:bCs/>
                <w:sz w:val="20"/>
                <w:szCs w:val="20"/>
              </w:rPr>
              <w:t>Warranty</w:t>
            </w:r>
            <w:r w:rsidRPr="00DD37F3">
              <w:rPr>
                <w:rFonts w:ascii="Calibri" w:hAnsi="Calibri" w:cs="Calibri"/>
                <w:b/>
                <w:bCs/>
                <w:color w:val="000000" w:themeColor="text1"/>
                <w:sz w:val="20"/>
                <w:szCs w:val="20"/>
              </w:rPr>
              <w:t>: 2-year full guarantee with full maintenance included, and annual traceable calibration for the temperature and relative humidity sensor</w:t>
            </w:r>
          </w:p>
        </w:tc>
        <w:tc>
          <w:tcPr>
            <w:tcW w:w="540" w:type="dxa"/>
          </w:tcPr>
          <w:p w14:paraId="362DE255" w14:textId="77777777" w:rsidR="00E359B3" w:rsidRPr="00DD37F3" w:rsidRDefault="00E359B3" w:rsidP="00E359B3">
            <w:pPr>
              <w:jc w:val="center"/>
              <w:rPr>
                <w:rFonts w:cstheme="minorHAnsi"/>
                <w:sz w:val="20"/>
                <w:szCs w:val="20"/>
              </w:rPr>
            </w:pPr>
          </w:p>
        </w:tc>
        <w:tc>
          <w:tcPr>
            <w:tcW w:w="551" w:type="dxa"/>
          </w:tcPr>
          <w:p w14:paraId="1950B1D8" w14:textId="77777777" w:rsidR="00E359B3" w:rsidRPr="00DD37F3" w:rsidRDefault="00E359B3" w:rsidP="00E359B3">
            <w:pPr>
              <w:rPr>
                <w:rFonts w:cstheme="minorHAnsi"/>
                <w:sz w:val="20"/>
                <w:szCs w:val="20"/>
              </w:rPr>
            </w:pPr>
          </w:p>
        </w:tc>
        <w:tc>
          <w:tcPr>
            <w:tcW w:w="5670" w:type="dxa"/>
          </w:tcPr>
          <w:p w14:paraId="47C37293" w14:textId="77777777" w:rsidR="00E359B3" w:rsidRPr="00DD37F3" w:rsidRDefault="00E359B3" w:rsidP="00E359B3">
            <w:pPr>
              <w:jc w:val="both"/>
              <w:rPr>
                <w:rFonts w:cstheme="minorHAnsi"/>
                <w:iCs/>
                <w:sz w:val="20"/>
                <w:szCs w:val="20"/>
              </w:rPr>
            </w:pPr>
          </w:p>
        </w:tc>
      </w:tr>
      <w:tr w:rsidR="00E359B3" w:rsidRPr="00DD37F3" w14:paraId="13674FBB" w14:textId="77777777" w:rsidTr="00610F13">
        <w:tc>
          <w:tcPr>
            <w:tcW w:w="625" w:type="dxa"/>
            <w:vMerge/>
          </w:tcPr>
          <w:p w14:paraId="3C70969D" w14:textId="4EB2D0DB" w:rsidR="00E359B3" w:rsidRPr="00DD37F3" w:rsidRDefault="00E359B3" w:rsidP="00E359B3">
            <w:pPr>
              <w:rPr>
                <w:rFonts w:cstheme="minorHAnsi"/>
                <w:sz w:val="20"/>
                <w:szCs w:val="20"/>
              </w:rPr>
            </w:pPr>
          </w:p>
        </w:tc>
        <w:tc>
          <w:tcPr>
            <w:tcW w:w="3060" w:type="dxa"/>
            <w:vAlign w:val="center"/>
          </w:tcPr>
          <w:p w14:paraId="464EEC36" w14:textId="65863981" w:rsidR="00E359B3" w:rsidRPr="00DD37F3" w:rsidRDefault="00E359B3" w:rsidP="00E359B3">
            <w:pPr>
              <w:rPr>
                <w:rFonts w:cstheme="minorHAnsi"/>
                <w:sz w:val="20"/>
                <w:szCs w:val="20"/>
              </w:rPr>
            </w:pPr>
            <w:r w:rsidRPr="00DD37F3">
              <w:rPr>
                <w:rFonts w:ascii="Calibri" w:hAnsi="Calibri" w:cs="Calibri"/>
                <w:color w:val="000000"/>
                <w:sz w:val="20"/>
                <w:szCs w:val="20"/>
              </w:rPr>
              <w:t>Accessories</w:t>
            </w:r>
          </w:p>
        </w:tc>
        <w:tc>
          <w:tcPr>
            <w:tcW w:w="4590" w:type="dxa"/>
            <w:vAlign w:val="center"/>
          </w:tcPr>
          <w:p w14:paraId="5CC8B207" w14:textId="5F55295D" w:rsidR="00E359B3" w:rsidRPr="00DD37F3" w:rsidRDefault="00E359B3" w:rsidP="00E359B3">
            <w:pPr>
              <w:rPr>
                <w:rFonts w:eastAsia="Calibri" w:cstheme="minorHAnsi"/>
                <w:b/>
                <w:bCs/>
                <w:color w:val="000000" w:themeColor="text1"/>
                <w:sz w:val="20"/>
                <w:szCs w:val="20"/>
              </w:rPr>
            </w:pPr>
            <w:r w:rsidRPr="00DD37F3">
              <w:rPr>
                <w:rFonts w:ascii="Calibri" w:hAnsi="Calibri" w:cs="Calibri"/>
                <w:sz w:val="20"/>
                <w:szCs w:val="20"/>
              </w:rPr>
              <w:t>Temperature and</w:t>
            </w:r>
            <w:r w:rsidRPr="00DD37F3">
              <w:rPr>
                <w:rFonts w:ascii="Calibri" w:hAnsi="Calibri" w:cs="Calibri"/>
                <w:b/>
                <w:bCs/>
                <w:sz w:val="20"/>
                <w:szCs w:val="20"/>
              </w:rPr>
              <w:t xml:space="preserve"> </w:t>
            </w:r>
            <w:r w:rsidRPr="00DD37F3">
              <w:rPr>
                <w:rFonts w:ascii="Calibri" w:hAnsi="Calibri" w:cs="Calibri"/>
                <w:sz w:val="20"/>
                <w:szCs w:val="20"/>
              </w:rPr>
              <w:t>relative humidity logger, with user-programmable logging rate of at least once an hour, and data saving storage at least one month;</w:t>
            </w:r>
            <w:r w:rsidRPr="00DD37F3">
              <w:rPr>
                <w:rFonts w:ascii="Calibri" w:hAnsi="Calibri" w:cs="Calibri"/>
                <w:sz w:val="20"/>
                <w:szCs w:val="20"/>
              </w:rPr>
              <w:br/>
              <w:t>2-year maintenance package for the whole system according to the maintenance manual.</w:t>
            </w:r>
          </w:p>
        </w:tc>
        <w:tc>
          <w:tcPr>
            <w:tcW w:w="540" w:type="dxa"/>
          </w:tcPr>
          <w:p w14:paraId="1A628B4A" w14:textId="77777777" w:rsidR="00E359B3" w:rsidRPr="00DD37F3" w:rsidRDefault="00E359B3" w:rsidP="00E359B3">
            <w:pPr>
              <w:jc w:val="center"/>
              <w:rPr>
                <w:rFonts w:cstheme="minorHAnsi"/>
                <w:sz w:val="20"/>
                <w:szCs w:val="20"/>
              </w:rPr>
            </w:pPr>
          </w:p>
        </w:tc>
        <w:tc>
          <w:tcPr>
            <w:tcW w:w="551" w:type="dxa"/>
          </w:tcPr>
          <w:p w14:paraId="51865A11" w14:textId="77777777" w:rsidR="00E359B3" w:rsidRPr="00DD37F3" w:rsidRDefault="00E359B3" w:rsidP="00E359B3">
            <w:pPr>
              <w:rPr>
                <w:rFonts w:cstheme="minorHAnsi"/>
                <w:sz w:val="20"/>
                <w:szCs w:val="20"/>
              </w:rPr>
            </w:pPr>
          </w:p>
        </w:tc>
        <w:tc>
          <w:tcPr>
            <w:tcW w:w="5670" w:type="dxa"/>
          </w:tcPr>
          <w:p w14:paraId="2A3A2341" w14:textId="77777777" w:rsidR="00E359B3" w:rsidRPr="00DD37F3" w:rsidRDefault="00E359B3" w:rsidP="00E359B3">
            <w:pPr>
              <w:jc w:val="both"/>
              <w:rPr>
                <w:rFonts w:cstheme="minorHAnsi"/>
                <w:iCs/>
                <w:sz w:val="20"/>
                <w:szCs w:val="20"/>
              </w:rPr>
            </w:pPr>
          </w:p>
        </w:tc>
      </w:tr>
      <w:tr w:rsidR="00885D7E" w:rsidRPr="00DD37F3" w14:paraId="31A69FFD" w14:textId="77777777" w:rsidTr="00610F13">
        <w:tc>
          <w:tcPr>
            <w:tcW w:w="625" w:type="dxa"/>
            <w:vMerge/>
          </w:tcPr>
          <w:p w14:paraId="3ABA3EB1" w14:textId="77777777" w:rsidR="00885D7E" w:rsidRPr="00DD37F3" w:rsidRDefault="00885D7E" w:rsidP="00E359B3">
            <w:pPr>
              <w:rPr>
                <w:rFonts w:cstheme="minorHAnsi"/>
                <w:sz w:val="20"/>
                <w:szCs w:val="20"/>
              </w:rPr>
            </w:pPr>
          </w:p>
        </w:tc>
        <w:tc>
          <w:tcPr>
            <w:tcW w:w="3060" w:type="dxa"/>
            <w:vAlign w:val="center"/>
          </w:tcPr>
          <w:p w14:paraId="1603E59E" w14:textId="5490D214" w:rsidR="00885D7E" w:rsidRPr="00DD37F3" w:rsidRDefault="00885D7E" w:rsidP="00E359B3">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vAlign w:val="center"/>
          </w:tcPr>
          <w:p w14:paraId="2E8CA5A8" w14:textId="71D4E6A3" w:rsidR="00885D7E" w:rsidRPr="00DD37F3" w:rsidRDefault="00DD37F3" w:rsidP="00E359B3">
            <w:pPr>
              <w:rPr>
                <w:rFonts w:ascii="Calibri" w:hAnsi="Calibri" w:cs="Calibri"/>
                <w:sz w:val="20"/>
                <w:szCs w:val="20"/>
              </w:rPr>
            </w:pPr>
            <w:r w:rsidRPr="00DD37F3">
              <w:rPr>
                <w:rFonts w:eastAsia="Calibri" w:cstheme="minorHAnsi"/>
                <w:sz w:val="20"/>
                <w:szCs w:val="20"/>
              </w:rPr>
              <w:t>Yes</w:t>
            </w:r>
          </w:p>
        </w:tc>
        <w:tc>
          <w:tcPr>
            <w:tcW w:w="540" w:type="dxa"/>
          </w:tcPr>
          <w:p w14:paraId="64BBEDE7" w14:textId="77777777" w:rsidR="00885D7E" w:rsidRPr="00DD37F3" w:rsidRDefault="00885D7E" w:rsidP="00E359B3">
            <w:pPr>
              <w:jc w:val="center"/>
              <w:rPr>
                <w:rFonts w:cstheme="minorHAnsi"/>
                <w:sz w:val="20"/>
                <w:szCs w:val="20"/>
              </w:rPr>
            </w:pPr>
          </w:p>
        </w:tc>
        <w:tc>
          <w:tcPr>
            <w:tcW w:w="551" w:type="dxa"/>
          </w:tcPr>
          <w:p w14:paraId="18A2A8E3" w14:textId="77777777" w:rsidR="00885D7E" w:rsidRPr="00DD37F3" w:rsidRDefault="00885D7E" w:rsidP="00E359B3">
            <w:pPr>
              <w:rPr>
                <w:rFonts w:cstheme="minorHAnsi"/>
                <w:sz w:val="20"/>
                <w:szCs w:val="20"/>
              </w:rPr>
            </w:pPr>
          </w:p>
        </w:tc>
        <w:tc>
          <w:tcPr>
            <w:tcW w:w="5670" w:type="dxa"/>
          </w:tcPr>
          <w:p w14:paraId="3335CA82" w14:textId="77777777" w:rsidR="00885D7E" w:rsidRPr="00DD37F3" w:rsidRDefault="00885D7E" w:rsidP="00E359B3">
            <w:pPr>
              <w:jc w:val="both"/>
              <w:rPr>
                <w:rFonts w:cstheme="minorHAnsi"/>
                <w:iCs/>
                <w:sz w:val="20"/>
                <w:szCs w:val="20"/>
              </w:rPr>
            </w:pPr>
          </w:p>
        </w:tc>
      </w:tr>
      <w:tr w:rsidR="00E359B3" w:rsidRPr="00DD37F3" w14:paraId="68667186" w14:textId="77777777" w:rsidTr="005345A1">
        <w:trPr>
          <w:trHeight w:val="64"/>
        </w:trPr>
        <w:tc>
          <w:tcPr>
            <w:tcW w:w="625" w:type="dxa"/>
            <w:vMerge/>
          </w:tcPr>
          <w:p w14:paraId="56F6CC6F" w14:textId="7545645D" w:rsidR="00E359B3" w:rsidRPr="00DD37F3" w:rsidRDefault="00E359B3" w:rsidP="00E359B3">
            <w:pPr>
              <w:rPr>
                <w:rFonts w:cstheme="minorHAnsi"/>
                <w:sz w:val="20"/>
                <w:szCs w:val="20"/>
              </w:rPr>
            </w:pPr>
          </w:p>
        </w:tc>
        <w:tc>
          <w:tcPr>
            <w:tcW w:w="3060" w:type="dxa"/>
            <w:vAlign w:val="center"/>
          </w:tcPr>
          <w:p w14:paraId="550D9D42" w14:textId="695904F8" w:rsidR="00E359B3" w:rsidRPr="00DD37F3" w:rsidRDefault="00E359B3" w:rsidP="00E359B3">
            <w:pPr>
              <w:rPr>
                <w:rFonts w:cstheme="minorHAnsi"/>
                <w:sz w:val="20"/>
                <w:szCs w:val="20"/>
                <w:highlight w:val="cyan"/>
              </w:rPr>
            </w:pPr>
            <w:r w:rsidRPr="00DD37F3">
              <w:rPr>
                <w:rFonts w:ascii="Calibri" w:hAnsi="Calibri" w:cs="Calibri"/>
                <w:color w:val="000000"/>
                <w:sz w:val="20"/>
                <w:szCs w:val="20"/>
              </w:rPr>
              <w:t>Training</w:t>
            </w:r>
          </w:p>
        </w:tc>
        <w:tc>
          <w:tcPr>
            <w:tcW w:w="4590" w:type="dxa"/>
          </w:tcPr>
          <w:p w14:paraId="0656CC24" w14:textId="6120C540" w:rsidR="00E359B3" w:rsidRPr="00DD37F3" w:rsidRDefault="00E359B3" w:rsidP="00E359B3">
            <w:pPr>
              <w:pStyle w:val="ListParagraph"/>
              <w:tabs>
                <w:tab w:val="left" w:pos="391"/>
              </w:tabs>
              <w:autoSpaceDE w:val="0"/>
              <w:autoSpaceDN w:val="0"/>
              <w:adjustRightInd w:val="0"/>
              <w:spacing w:after="120"/>
              <w:ind w:left="0"/>
              <w:rPr>
                <w:rFonts w:eastAsia="Calibri" w:cstheme="minorHAnsi"/>
                <w:color w:val="000000" w:themeColor="text1"/>
                <w:sz w:val="20"/>
                <w:szCs w:val="20"/>
              </w:rPr>
            </w:pPr>
            <w:r w:rsidRPr="00DD37F3">
              <w:rPr>
                <w:rFonts w:ascii="Calibri" w:hAnsi="Calibri" w:cs="Calibri"/>
                <w:sz w:val="20"/>
                <w:szCs w:val="20"/>
              </w:rPr>
              <w:t>Training: Minimum 0.5-day training for the personnel after installation and testing of the equipment in the beneficiary's laboratory.</w:t>
            </w:r>
          </w:p>
        </w:tc>
        <w:tc>
          <w:tcPr>
            <w:tcW w:w="540" w:type="dxa"/>
          </w:tcPr>
          <w:p w14:paraId="4AE2286A" w14:textId="77777777" w:rsidR="00E359B3" w:rsidRPr="00DD37F3" w:rsidRDefault="00E359B3" w:rsidP="00E359B3">
            <w:pPr>
              <w:jc w:val="center"/>
              <w:rPr>
                <w:rFonts w:cstheme="minorHAnsi"/>
                <w:sz w:val="20"/>
                <w:szCs w:val="20"/>
              </w:rPr>
            </w:pPr>
          </w:p>
        </w:tc>
        <w:tc>
          <w:tcPr>
            <w:tcW w:w="551" w:type="dxa"/>
          </w:tcPr>
          <w:p w14:paraId="61355235" w14:textId="77777777" w:rsidR="00E359B3" w:rsidRPr="00DD37F3" w:rsidRDefault="00E359B3" w:rsidP="00E359B3">
            <w:pPr>
              <w:rPr>
                <w:rFonts w:cstheme="minorHAnsi"/>
                <w:sz w:val="20"/>
                <w:szCs w:val="20"/>
              </w:rPr>
            </w:pPr>
          </w:p>
        </w:tc>
        <w:tc>
          <w:tcPr>
            <w:tcW w:w="5670" w:type="dxa"/>
          </w:tcPr>
          <w:p w14:paraId="559FA414" w14:textId="77777777" w:rsidR="00E359B3" w:rsidRPr="00DD37F3" w:rsidRDefault="00E359B3" w:rsidP="00E359B3">
            <w:pPr>
              <w:jc w:val="both"/>
              <w:rPr>
                <w:rFonts w:cstheme="minorHAnsi"/>
                <w:iCs/>
                <w:sz w:val="20"/>
                <w:szCs w:val="20"/>
              </w:rPr>
            </w:pPr>
          </w:p>
        </w:tc>
      </w:tr>
      <w:tr w:rsidR="00554FB3" w:rsidRPr="00DD37F3" w14:paraId="6311ABA4" w14:textId="77777777" w:rsidTr="00BA7953">
        <w:tc>
          <w:tcPr>
            <w:tcW w:w="625" w:type="dxa"/>
            <w:vMerge w:val="restart"/>
          </w:tcPr>
          <w:p w14:paraId="09517F41" w14:textId="3A7DCF93" w:rsidR="00554FB3" w:rsidRPr="00DD37F3" w:rsidRDefault="00554FB3" w:rsidP="00D31E4A">
            <w:pPr>
              <w:rPr>
                <w:rFonts w:cstheme="minorHAnsi"/>
                <w:sz w:val="20"/>
                <w:szCs w:val="20"/>
              </w:rPr>
            </w:pPr>
            <w:r w:rsidRPr="00DD37F3">
              <w:rPr>
                <w:rFonts w:cstheme="minorHAnsi"/>
                <w:sz w:val="20"/>
                <w:szCs w:val="20"/>
              </w:rPr>
              <w:t>3</w:t>
            </w:r>
          </w:p>
        </w:tc>
        <w:tc>
          <w:tcPr>
            <w:tcW w:w="3060" w:type="dxa"/>
            <w:vAlign w:val="center"/>
          </w:tcPr>
          <w:p w14:paraId="168BA46D" w14:textId="7E4879C2" w:rsidR="00554FB3" w:rsidRPr="00DD37F3" w:rsidRDefault="00554FB3" w:rsidP="00D31E4A">
            <w:pPr>
              <w:rPr>
                <w:rFonts w:cstheme="minorHAnsi"/>
                <w:sz w:val="20"/>
                <w:szCs w:val="20"/>
              </w:rPr>
            </w:pPr>
            <w:r w:rsidRPr="00DD37F3">
              <w:rPr>
                <w:rFonts w:ascii="Calibri" w:hAnsi="Calibri" w:cs="Calibri"/>
                <w:color w:val="000000"/>
                <w:sz w:val="20"/>
                <w:szCs w:val="20"/>
              </w:rPr>
              <w:t>Analytical balance</w:t>
            </w:r>
          </w:p>
        </w:tc>
        <w:tc>
          <w:tcPr>
            <w:tcW w:w="4590" w:type="dxa"/>
            <w:vAlign w:val="bottom"/>
          </w:tcPr>
          <w:p w14:paraId="062FABD7" w14:textId="47D2DD89" w:rsidR="00554FB3" w:rsidRPr="00DD37F3" w:rsidRDefault="00554FB3" w:rsidP="00D31E4A">
            <w:pPr>
              <w:rPr>
                <w:rFonts w:eastAsia="Calibri" w:cstheme="minorHAnsi"/>
                <w:b/>
                <w:bCs/>
                <w:color w:val="000000" w:themeColor="text1"/>
                <w:sz w:val="20"/>
                <w:szCs w:val="20"/>
              </w:rPr>
            </w:pPr>
            <w:r w:rsidRPr="00DD37F3">
              <w:rPr>
                <w:rFonts w:ascii="Calibri" w:hAnsi="Calibri" w:cs="Calibri"/>
                <w:sz w:val="20"/>
                <w:szCs w:val="20"/>
              </w:rPr>
              <w:t xml:space="preserve">Maximum capacity: 200-250 g  </w:t>
            </w:r>
            <w:r w:rsidRPr="00DD37F3">
              <w:rPr>
                <w:rFonts w:ascii="Calibri" w:hAnsi="Calibri" w:cs="Calibri"/>
                <w:sz w:val="20"/>
                <w:szCs w:val="20"/>
              </w:rPr>
              <w:br/>
              <w:t xml:space="preserve">Balance resolution:  at least 4 </w:t>
            </w:r>
            <w:r w:rsidR="00DD37F3" w:rsidRPr="00DD37F3">
              <w:rPr>
                <w:rFonts w:ascii="Calibri" w:hAnsi="Calibri" w:cs="Calibri"/>
                <w:sz w:val="20"/>
                <w:szCs w:val="20"/>
              </w:rPr>
              <w:t>decimals</w:t>
            </w:r>
            <w:r w:rsidRPr="00DD37F3">
              <w:rPr>
                <w:rFonts w:ascii="Calibri" w:hAnsi="Calibri" w:cs="Calibri"/>
                <w:sz w:val="20"/>
                <w:szCs w:val="20"/>
              </w:rPr>
              <w:t xml:space="preserve"> (0.0000 g) </w:t>
            </w:r>
            <w:r w:rsidRPr="00DD37F3">
              <w:rPr>
                <w:rFonts w:ascii="Calibri" w:hAnsi="Calibri" w:cs="Calibri"/>
                <w:sz w:val="20"/>
                <w:szCs w:val="20"/>
              </w:rPr>
              <w:br/>
              <w:t>Readability: 0.1 mg</w:t>
            </w:r>
            <w:r w:rsidRPr="00DD37F3">
              <w:rPr>
                <w:rFonts w:ascii="Calibri" w:hAnsi="Calibri" w:cs="Calibri"/>
                <w:sz w:val="20"/>
                <w:szCs w:val="20"/>
              </w:rPr>
              <w:br/>
              <w:t>Repeatability, 5% load: ≤0.1 mg.</w:t>
            </w:r>
            <w:r w:rsidRPr="00DD37F3">
              <w:rPr>
                <w:rFonts w:ascii="Calibri" w:hAnsi="Calibri" w:cs="Calibri"/>
                <w:sz w:val="20"/>
                <w:szCs w:val="20"/>
              </w:rPr>
              <w:br/>
              <w:t>Linearity deviation ±0.2 mg.</w:t>
            </w:r>
            <w:r w:rsidRPr="00DD37F3">
              <w:rPr>
                <w:rFonts w:ascii="Calibri" w:hAnsi="Calibri" w:cs="Calibri"/>
                <w:sz w:val="20"/>
                <w:szCs w:val="20"/>
              </w:rPr>
              <w:br/>
              <w:t>Sensitivity offset, nominal load: ± 0.15 - 0.3 mg.</w:t>
            </w:r>
            <w:r w:rsidRPr="00DD37F3">
              <w:rPr>
                <w:rFonts w:ascii="Calibri" w:hAnsi="Calibri" w:cs="Calibri"/>
                <w:sz w:val="20"/>
                <w:szCs w:val="20"/>
              </w:rPr>
              <w:br/>
              <w:t xml:space="preserve">Minimum weight (k=2, U=1%): at least 0.6 mg </w:t>
            </w:r>
            <w:r w:rsidRPr="00DD37F3">
              <w:rPr>
                <w:rFonts w:ascii="Calibri" w:hAnsi="Calibri" w:cs="Calibri"/>
                <w:sz w:val="20"/>
                <w:szCs w:val="20"/>
              </w:rPr>
              <w:br/>
              <w:t>Stabilization Time: at least 3 seconds.</w:t>
            </w:r>
            <w:r w:rsidRPr="00DD37F3">
              <w:rPr>
                <w:rFonts w:ascii="Calibri" w:hAnsi="Calibri" w:cs="Calibri"/>
                <w:sz w:val="20"/>
                <w:szCs w:val="20"/>
              </w:rPr>
              <w:br/>
              <w:t>Adjustment/Calibration: Internal automatic calibration</w:t>
            </w:r>
            <w:r w:rsidRPr="00DD37F3">
              <w:rPr>
                <w:rFonts w:ascii="Calibri" w:hAnsi="Calibri" w:cs="Calibri"/>
                <w:sz w:val="20"/>
                <w:szCs w:val="20"/>
              </w:rPr>
              <w:br/>
              <w:t>High glass draft shield with electronical glass weighing chamber doors</w:t>
            </w:r>
            <w:r w:rsidRPr="00DD37F3">
              <w:rPr>
                <w:rFonts w:ascii="Calibri" w:hAnsi="Calibri" w:cs="Calibri"/>
                <w:sz w:val="20"/>
                <w:szCs w:val="20"/>
              </w:rPr>
              <w:br/>
              <w:t>Material weighing plate: stainless steel.</w:t>
            </w:r>
            <w:r w:rsidRPr="00DD37F3">
              <w:rPr>
                <w:rFonts w:ascii="Calibri" w:hAnsi="Calibri" w:cs="Calibri"/>
                <w:sz w:val="20"/>
                <w:szCs w:val="20"/>
              </w:rPr>
              <w:br/>
              <w:t>Environmental conditions: Ambient humidity: 0–90% RH, noncondensing; Ambient temperature: 15–30°C</w:t>
            </w:r>
            <w:r w:rsidRPr="00DD37F3">
              <w:rPr>
                <w:rFonts w:ascii="Calibri" w:hAnsi="Calibri" w:cs="Calibri"/>
                <w:sz w:val="20"/>
                <w:szCs w:val="20"/>
              </w:rPr>
              <w:br/>
              <w:t xml:space="preserve">Power supply: 220-240 V, 50-60 Hz. Plug Type F/C (Schuko/Europlug). </w:t>
            </w:r>
            <w:r w:rsidRPr="00DD37F3">
              <w:rPr>
                <w:rFonts w:ascii="Calibri" w:hAnsi="Calibri" w:cs="Calibri"/>
                <w:sz w:val="20"/>
                <w:szCs w:val="20"/>
              </w:rPr>
              <w:br/>
            </w:r>
            <w:r w:rsidRPr="00DD37F3">
              <w:rPr>
                <w:rFonts w:ascii="Calibri" w:hAnsi="Calibri" w:cs="Calibri"/>
                <w:b/>
                <w:bCs/>
                <w:color w:val="000000" w:themeColor="text1"/>
                <w:sz w:val="20"/>
                <w:szCs w:val="20"/>
              </w:rPr>
              <w:t>Warranty: minimum 24 months</w:t>
            </w:r>
          </w:p>
        </w:tc>
        <w:tc>
          <w:tcPr>
            <w:tcW w:w="540" w:type="dxa"/>
          </w:tcPr>
          <w:p w14:paraId="6DDFFA18" w14:textId="77777777" w:rsidR="00554FB3" w:rsidRPr="00DD37F3" w:rsidRDefault="00554FB3" w:rsidP="00D31E4A">
            <w:pPr>
              <w:jc w:val="center"/>
              <w:rPr>
                <w:rFonts w:cstheme="minorHAnsi"/>
                <w:sz w:val="20"/>
                <w:szCs w:val="20"/>
              </w:rPr>
            </w:pPr>
          </w:p>
        </w:tc>
        <w:tc>
          <w:tcPr>
            <w:tcW w:w="551" w:type="dxa"/>
          </w:tcPr>
          <w:p w14:paraId="448A6441" w14:textId="77777777" w:rsidR="00554FB3" w:rsidRPr="00DD37F3" w:rsidRDefault="00554FB3" w:rsidP="00D31E4A">
            <w:pPr>
              <w:rPr>
                <w:rFonts w:cstheme="minorHAnsi"/>
                <w:sz w:val="20"/>
                <w:szCs w:val="20"/>
              </w:rPr>
            </w:pPr>
          </w:p>
        </w:tc>
        <w:tc>
          <w:tcPr>
            <w:tcW w:w="5670" w:type="dxa"/>
          </w:tcPr>
          <w:p w14:paraId="0C34DD12" w14:textId="77777777" w:rsidR="00554FB3" w:rsidRPr="00DD37F3" w:rsidRDefault="00554FB3" w:rsidP="00D31E4A">
            <w:pPr>
              <w:jc w:val="both"/>
              <w:rPr>
                <w:rFonts w:cstheme="minorHAnsi"/>
                <w:iCs/>
                <w:sz w:val="20"/>
                <w:szCs w:val="20"/>
              </w:rPr>
            </w:pPr>
          </w:p>
        </w:tc>
      </w:tr>
      <w:tr w:rsidR="00554FB3" w:rsidRPr="00DD37F3" w14:paraId="000607E0" w14:textId="77777777" w:rsidTr="00B91883">
        <w:tc>
          <w:tcPr>
            <w:tcW w:w="625" w:type="dxa"/>
            <w:vMerge/>
          </w:tcPr>
          <w:p w14:paraId="030748D2" w14:textId="581E004B" w:rsidR="00554FB3" w:rsidRPr="00DD37F3" w:rsidRDefault="00554FB3" w:rsidP="00D31E4A">
            <w:pPr>
              <w:rPr>
                <w:rFonts w:cstheme="minorHAnsi"/>
                <w:sz w:val="20"/>
                <w:szCs w:val="20"/>
              </w:rPr>
            </w:pPr>
          </w:p>
        </w:tc>
        <w:tc>
          <w:tcPr>
            <w:tcW w:w="3060" w:type="dxa"/>
            <w:vAlign w:val="center"/>
          </w:tcPr>
          <w:p w14:paraId="498163A6" w14:textId="3D74091A" w:rsidR="00554FB3" w:rsidRPr="00DD37F3" w:rsidRDefault="00554FB3" w:rsidP="00D31E4A">
            <w:pPr>
              <w:rPr>
                <w:rFonts w:cstheme="minorHAnsi"/>
                <w:sz w:val="20"/>
                <w:szCs w:val="20"/>
              </w:rPr>
            </w:pPr>
            <w:r w:rsidRPr="00DD37F3">
              <w:rPr>
                <w:rFonts w:ascii="Calibri" w:hAnsi="Calibri" w:cs="Calibri"/>
                <w:sz w:val="20"/>
                <w:szCs w:val="20"/>
              </w:rPr>
              <w:t>Weight set</w:t>
            </w:r>
          </w:p>
        </w:tc>
        <w:tc>
          <w:tcPr>
            <w:tcW w:w="4590" w:type="dxa"/>
          </w:tcPr>
          <w:p w14:paraId="03D8BC77" w14:textId="4A8F0D73" w:rsidR="00554FB3" w:rsidRPr="00DD37F3" w:rsidRDefault="00554FB3" w:rsidP="00D31E4A">
            <w:pPr>
              <w:pStyle w:val="ListParagraph"/>
              <w:tabs>
                <w:tab w:val="left" w:pos="207"/>
                <w:tab w:val="left" w:pos="299"/>
                <w:tab w:val="left" w:pos="437"/>
              </w:tabs>
              <w:autoSpaceDE w:val="0"/>
              <w:autoSpaceDN w:val="0"/>
              <w:adjustRightInd w:val="0"/>
              <w:ind w:left="0"/>
              <w:jc w:val="both"/>
              <w:rPr>
                <w:rFonts w:eastAsia="Calibri" w:cstheme="minorHAnsi"/>
                <w:color w:val="000000" w:themeColor="text1"/>
                <w:sz w:val="20"/>
                <w:szCs w:val="20"/>
              </w:rPr>
            </w:pPr>
            <w:r w:rsidRPr="00DD37F3">
              <w:rPr>
                <w:rFonts w:ascii="Calibri" w:hAnsi="Calibri" w:cs="Calibri"/>
                <w:sz w:val="20"/>
                <w:szCs w:val="20"/>
              </w:rPr>
              <w:t>Metrologically traceable Weight set 10mg-100 g, with at least 10mg, 100mg, 1g, and 100g weights.</w:t>
            </w:r>
          </w:p>
        </w:tc>
        <w:tc>
          <w:tcPr>
            <w:tcW w:w="540" w:type="dxa"/>
          </w:tcPr>
          <w:p w14:paraId="2CC2CD97" w14:textId="77777777" w:rsidR="00554FB3" w:rsidRPr="00DD37F3" w:rsidRDefault="00554FB3" w:rsidP="00D31E4A">
            <w:pPr>
              <w:jc w:val="center"/>
              <w:rPr>
                <w:rFonts w:cstheme="minorHAnsi"/>
                <w:sz w:val="20"/>
                <w:szCs w:val="20"/>
              </w:rPr>
            </w:pPr>
          </w:p>
        </w:tc>
        <w:tc>
          <w:tcPr>
            <w:tcW w:w="551" w:type="dxa"/>
          </w:tcPr>
          <w:p w14:paraId="4855E1B6" w14:textId="77777777" w:rsidR="00554FB3" w:rsidRPr="00DD37F3" w:rsidRDefault="00554FB3" w:rsidP="00D31E4A">
            <w:pPr>
              <w:rPr>
                <w:rFonts w:cstheme="minorHAnsi"/>
                <w:sz w:val="20"/>
                <w:szCs w:val="20"/>
              </w:rPr>
            </w:pPr>
          </w:p>
        </w:tc>
        <w:tc>
          <w:tcPr>
            <w:tcW w:w="5670" w:type="dxa"/>
          </w:tcPr>
          <w:p w14:paraId="21C0E460" w14:textId="77777777" w:rsidR="00554FB3" w:rsidRPr="00DD37F3" w:rsidRDefault="00554FB3" w:rsidP="00D31E4A">
            <w:pPr>
              <w:jc w:val="both"/>
              <w:rPr>
                <w:rFonts w:cstheme="minorHAnsi"/>
                <w:iCs/>
                <w:sz w:val="20"/>
                <w:szCs w:val="20"/>
              </w:rPr>
            </w:pPr>
          </w:p>
        </w:tc>
      </w:tr>
      <w:tr w:rsidR="002E151A" w:rsidRPr="00DD37F3" w14:paraId="1ADBD4D8" w14:textId="77777777" w:rsidTr="00B91883">
        <w:tc>
          <w:tcPr>
            <w:tcW w:w="625" w:type="dxa"/>
            <w:vMerge/>
          </w:tcPr>
          <w:p w14:paraId="0BD6E8CE" w14:textId="77777777" w:rsidR="002E151A" w:rsidRPr="00DD37F3" w:rsidRDefault="002E151A" w:rsidP="00D31E4A">
            <w:pPr>
              <w:rPr>
                <w:rFonts w:cstheme="minorHAnsi"/>
                <w:sz w:val="20"/>
                <w:szCs w:val="20"/>
              </w:rPr>
            </w:pPr>
          </w:p>
        </w:tc>
        <w:tc>
          <w:tcPr>
            <w:tcW w:w="3060" w:type="dxa"/>
            <w:vAlign w:val="center"/>
          </w:tcPr>
          <w:p w14:paraId="4EADDF1B" w14:textId="56D6FB4B" w:rsidR="002E151A" w:rsidRPr="00DD37F3" w:rsidRDefault="002E151A" w:rsidP="00D31E4A">
            <w:pPr>
              <w:rPr>
                <w:rFonts w:ascii="Calibri" w:hAnsi="Calibri" w:cs="Calibri"/>
                <w:sz w:val="20"/>
                <w:szCs w:val="20"/>
              </w:rPr>
            </w:pPr>
            <w:r w:rsidRPr="00DD37F3">
              <w:rPr>
                <w:rFonts w:ascii="Calibri" w:hAnsi="Calibri" w:cs="Calibri"/>
                <w:sz w:val="20"/>
                <w:szCs w:val="20"/>
              </w:rPr>
              <w:t>Installation</w:t>
            </w:r>
          </w:p>
        </w:tc>
        <w:tc>
          <w:tcPr>
            <w:tcW w:w="4590" w:type="dxa"/>
          </w:tcPr>
          <w:p w14:paraId="7F54F874" w14:textId="31D35ADC" w:rsidR="002E151A" w:rsidRPr="00DD37F3" w:rsidRDefault="00DD37F3" w:rsidP="00D31E4A">
            <w:pPr>
              <w:pStyle w:val="ListParagraph"/>
              <w:tabs>
                <w:tab w:val="left" w:pos="207"/>
                <w:tab w:val="left" w:pos="299"/>
                <w:tab w:val="left" w:pos="437"/>
              </w:tabs>
              <w:autoSpaceDE w:val="0"/>
              <w:autoSpaceDN w:val="0"/>
              <w:adjustRightInd w:val="0"/>
              <w:ind w:left="0"/>
              <w:jc w:val="both"/>
              <w:rPr>
                <w:rFonts w:ascii="Calibri" w:hAnsi="Calibri" w:cs="Calibri"/>
                <w:sz w:val="20"/>
                <w:szCs w:val="20"/>
              </w:rPr>
            </w:pPr>
            <w:r w:rsidRPr="00DD37F3">
              <w:rPr>
                <w:rFonts w:eastAsia="Calibri" w:cstheme="minorHAnsi"/>
                <w:sz w:val="20"/>
                <w:szCs w:val="20"/>
              </w:rPr>
              <w:t>Yes</w:t>
            </w:r>
          </w:p>
        </w:tc>
        <w:tc>
          <w:tcPr>
            <w:tcW w:w="540" w:type="dxa"/>
          </w:tcPr>
          <w:p w14:paraId="79CC7EB0" w14:textId="77777777" w:rsidR="002E151A" w:rsidRPr="00DD37F3" w:rsidRDefault="002E151A" w:rsidP="00D31E4A">
            <w:pPr>
              <w:jc w:val="center"/>
              <w:rPr>
                <w:rFonts w:cstheme="minorHAnsi"/>
                <w:sz w:val="20"/>
                <w:szCs w:val="20"/>
              </w:rPr>
            </w:pPr>
          </w:p>
        </w:tc>
        <w:tc>
          <w:tcPr>
            <w:tcW w:w="551" w:type="dxa"/>
          </w:tcPr>
          <w:p w14:paraId="35250C37" w14:textId="77777777" w:rsidR="002E151A" w:rsidRPr="00DD37F3" w:rsidRDefault="002E151A" w:rsidP="00D31E4A">
            <w:pPr>
              <w:rPr>
                <w:rFonts w:cstheme="minorHAnsi"/>
                <w:sz w:val="20"/>
                <w:szCs w:val="20"/>
              </w:rPr>
            </w:pPr>
          </w:p>
        </w:tc>
        <w:tc>
          <w:tcPr>
            <w:tcW w:w="5670" w:type="dxa"/>
          </w:tcPr>
          <w:p w14:paraId="69527192" w14:textId="77777777" w:rsidR="002E151A" w:rsidRPr="00DD37F3" w:rsidRDefault="002E151A" w:rsidP="00D31E4A">
            <w:pPr>
              <w:jc w:val="both"/>
              <w:rPr>
                <w:rFonts w:cstheme="minorHAnsi"/>
                <w:iCs/>
                <w:sz w:val="20"/>
                <w:szCs w:val="20"/>
              </w:rPr>
            </w:pPr>
          </w:p>
        </w:tc>
      </w:tr>
      <w:tr w:rsidR="00554FB3" w:rsidRPr="00DD37F3" w14:paraId="697256DD" w14:textId="77777777" w:rsidTr="00B91883">
        <w:tc>
          <w:tcPr>
            <w:tcW w:w="625" w:type="dxa"/>
            <w:vMerge/>
          </w:tcPr>
          <w:p w14:paraId="539905E3" w14:textId="77777777" w:rsidR="00554FB3" w:rsidRPr="00DD37F3" w:rsidRDefault="00554FB3" w:rsidP="00D31E4A">
            <w:pPr>
              <w:rPr>
                <w:rFonts w:cstheme="minorHAnsi"/>
                <w:sz w:val="20"/>
                <w:szCs w:val="20"/>
              </w:rPr>
            </w:pPr>
          </w:p>
        </w:tc>
        <w:tc>
          <w:tcPr>
            <w:tcW w:w="3060" w:type="dxa"/>
            <w:vAlign w:val="center"/>
          </w:tcPr>
          <w:p w14:paraId="3083AC62" w14:textId="51F2FE16" w:rsidR="00554FB3" w:rsidRPr="00DD37F3" w:rsidRDefault="00554FB3" w:rsidP="00D31E4A">
            <w:pPr>
              <w:rPr>
                <w:rFonts w:ascii="Calibri" w:hAnsi="Calibri" w:cs="Calibri"/>
                <w:sz w:val="20"/>
                <w:szCs w:val="20"/>
              </w:rPr>
            </w:pPr>
            <w:r w:rsidRPr="00DD37F3">
              <w:rPr>
                <w:rFonts w:ascii="Calibri" w:hAnsi="Calibri" w:cs="Calibri"/>
                <w:sz w:val="20"/>
                <w:szCs w:val="20"/>
              </w:rPr>
              <w:t>Training</w:t>
            </w:r>
          </w:p>
        </w:tc>
        <w:tc>
          <w:tcPr>
            <w:tcW w:w="4590" w:type="dxa"/>
          </w:tcPr>
          <w:p w14:paraId="4678FA0D" w14:textId="47656B2E" w:rsidR="00554FB3" w:rsidRPr="00DD37F3" w:rsidRDefault="00B43069" w:rsidP="00D31E4A">
            <w:pPr>
              <w:pStyle w:val="ListParagraph"/>
              <w:tabs>
                <w:tab w:val="left" w:pos="207"/>
                <w:tab w:val="left" w:pos="299"/>
                <w:tab w:val="left" w:pos="437"/>
              </w:tabs>
              <w:autoSpaceDE w:val="0"/>
              <w:autoSpaceDN w:val="0"/>
              <w:adjustRightInd w:val="0"/>
              <w:ind w:left="0"/>
              <w:jc w:val="both"/>
              <w:rPr>
                <w:rFonts w:ascii="Calibri" w:hAnsi="Calibri" w:cs="Calibri"/>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2A1DA562" w14:textId="77777777" w:rsidR="00554FB3" w:rsidRPr="00DD37F3" w:rsidRDefault="00554FB3" w:rsidP="00D31E4A">
            <w:pPr>
              <w:jc w:val="center"/>
              <w:rPr>
                <w:rFonts w:cstheme="minorHAnsi"/>
                <w:sz w:val="20"/>
                <w:szCs w:val="20"/>
              </w:rPr>
            </w:pPr>
          </w:p>
        </w:tc>
        <w:tc>
          <w:tcPr>
            <w:tcW w:w="551" w:type="dxa"/>
          </w:tcPr>
          <w:p w14:paraId="4E5E6037" w14:textId="77777777" w:rsidR="00554FB3" w:rsidRPr="00DD37F3" w:rsidRDefault="00554FB3" w:rsidP="00D31E4A">
            <w:pPr>
              <w:rPr>
                <w:rFonts w:cstheme="minorHAnsi"/>
                <w:sz w:val="20"/>
                <w:szCs w:val="20"/>
              </w:rPr>
            </w:pPr>
          </w:p>
        </w:tc>
        <w:tc>
          <w:tcPr>
            <w:tcW w:w="5670" w:type="dxa"/>
          </w:tcPr>
          <w:p w14:paraId="159DFFFD" w14:textId="77777777" w:rsidR="00554FB3" w:rsidRPr="00DD37F3" w:rsidRDefault="00554FB3" w:rsidP="00D31E4A">
            <w:pPr>
              <w:jc w:val="both"/>
              <w:rPr>
                <w:rFonts w:cstheme="minorHAnsi"/>
                <w:iCs/>
                <w:sz w:val="20"/>
                <w:szCs w:val="20"/>
              </w:rPr>
            </w:pPr>
          </w:p>
        </w:tc>
      </w:tr>
      <w:tr w:rsidR="00B43069" w:rsidRPr="00DD37F3" w14:paraId="7ED54578" w14:textId="77777777" w:rsidTr="001770FF">
        <w:tc>
          <w:tcPr>
            <w:tcW w:w="625" w:type="dxa"/>
            <w:vMerge w:val="restart"/>
          </w:tcPr>
          <w:p w14:paraId="273AD9A7" w14:textId="2C13DF24" w:rsidR="00B43069" w:rsidRPr="00DD37F3" w:rsidRDefault="00B43069" w:rsidP="00F41038">
            <w:pPr>
              <w:rPr>
                <w:rFonts w:cstheme="minorHAnsi"/>
                <w:sz w:val="20"/>
                <w:szCs w:val="20"/>
              </w:rPr>
            </w:pPr>
            <w:r w:rsidRPr="00DD37F3">
              <w:rPr>
                <w:rFonts w:cstheme="minorHAnsi"/>
                <w:sz w:val="20"/>
                <w:szCs w:val="20"/>
              </w:rPr>
              <w:t>4</w:t>
            </w:r>
          </w:p>
        </w:tc>
        <w:tc>
          <w:tcPr>
            <w:tcW w:w="3060" w:type="dxa"/>
            <w:vAlign w:val="center"/>
          </w:tcPr>
          <w:p w14:paraId="17BCA566" w14:textId="23A07BB3" w:rsidR="00B43069" w:rsidRPr="00DD37F3" w:rsidRDefault="00B43069" w:rsidP="00F41038">
            <w:pPr>
              <w:rPr>
                <w:rFonts w:cstheme="minorHAnsi"/>
                <w:sz w:val="20"/>
                <w:szCs w:val="20"/>
              </w:rPr>
            </w:pPr>
            <w:r w:rsidRPr="00DD37F3">
              <w:rPr>
                <w:rFonts w:ascii="Calibri" w:hAnsi="Calibri" w:cs="Calibri"/>
                <w:color w:val="000000"/>
                <w:sz w:val="20"/>
                <w:szCs w:val="20"/>
              </w:rPr>
              <w:t>Precision balance</w:t>
            </w:r>
          </w:p>
        </w:tc>
        <w:tc>
          <w:tcPr>
            <w:tcW w:w="4590" w:type="dxa"/>
          </w:tcPr>
          <w:p w14:paraId="3B2209B4" w14:textId="36D05347" w:rsidR="00B43069" w:rsidRPr="00DD37F3" w:rsidRDefault="00B43069" w:rsidP="00F41038">
            <w:pPr>
              <w:rPr>
                <w:rFonts w:eastAsia="Calibri" w:cstheme="minorHAnsi"/>
                <w:color w:val="000000" w:themeColor="text1"/>
                <w:sz w:val="20"/>
                <w:szCs w:val="20"/>
              </w:rPr>
            </w:pPr>
            <w:r w:rsidRPr="00DD37F3">
              <w:rPr>
                <w:rFonts w:ascii="Calibri" w:hAnsi="Calibri" w:cs="Calibri"/>
                <w:sz w:val="20"/>
                <w:szCs w:val="20"/>
              </w:rPr>
              <w:t xml:space="preserve">Maximum capacity: 2-3 kg  </w:t>
            </w:r>
            <w:r w:rsidRPr="00DD37F3">
              <w:rPr>
                <w:rFonts w:ascii="Calibri" w:hAnsi="Calibri" w:cs="Calibri"/>
                <w:sz w:val="20"/>
                <w:szCs w:val="20"/>
              </w:rPr>
              <w:br/>
              <w:t xml:space="preserve">Balance resolution:  at least 1 desimals (0.0 g) </w:t>
            </w:r>
            <w:r w:rsidRPr="00DD37F3">
              <w:rPr>
                <w:rFonts w:ascii="Calibri" w:hAnsi="Calibri" w:cs="Calibri"/>
                <w:sz w:val="20"/>
                <w:szCs w:val="20"/>
              </w:rPr>
              <w:br/>
              <w:t>Readability: 0.1 g</w:t>
            </w:r>
            <w:r w:rsidRPr="00DD37F3">
              <w:rPr>
                <w:rFonts w:ascii="Calibri" w:hAnsi="Calibri" w:cs="Calibri"/>
                <w:sz w:val="20"/>
                <w:szCs w:val="20"/>
              </w:rPr>
              <w:br/>
              <w:t>Repeatability, 5% load: ≤0.1 g.</w:t>
            </w:r>
            <w:r w:rsidRPr="00DD37F3">
              <w:rPr>
                <w:rFonts w:ascii="Calibri" w:hAnsi="Calibri" w:cs="Calibri"/>
                <w:sz w:val="20"/>
                <w:szCs w:val="20"/>
              </w:rPr>
              <w:br/>
              <w:t xml:space="preserve">Minimum weight (k=2, U=1%): 0.3 g </w:t>
            </w:r>
            <w:r w:rsidRPr="00DD37F3">
              <w:rPr>
                <w:rFonts w:ascii="Calibri" w:hAnsi="Calibri" w:cs="Calibri"/>
                <w:sz w:val="20"/>
                <w:szCs w:val="20"/>
              </w:rPr>
              <w:br/>
              <w:t>Stabilization Time: at least 3 seconds.</w:t>
            </w:r>
            <w:r w:rsidRPr="00DD37F3">
              <w:rPr>
                <w:rFonts w:ascii="Calibri" w:hAnsi="Calibri" w:cs="Calibri"/>
                <w:sz w:val="20"/>
                <w:szCs w:val="20"/>
              </w:rPr>
              <w:br/>
              <w:t>Adjustment/Calibration: Internal automatic calibration</w:t>
            </w:r>
            <w:r w:rsidRPr="00DD37F3">
              <w:rPr>
                <w:rFonts w:ascii="Calibri" w:hAnsi="Calibri" w:cs="Calibri"/>
                <w:sz w:val="20"/>
                <w:szCs w:val="20"/>
              </w:rPr>
              <w:br/>
              <w:t>Material weighing plate: stainless steel.</w:t>
            </w:r>
            <w:r w:rsidRPr="00DD37F3">
              <w:rPr>
                <w:rFonts w:ascii="Calibri" w:hAnsi="Calibri" w:cs="Calibri"/>
                <w:sz w:val="20"/>
                <w:szCs w:val="20"/>
              </w:rPr>
              <w:br/>
              <w:t>Environmental conditions: Ambient humidity: 0–90% RH, noncondensing; Ambient temperature: 15–30°C</w:t>
            </w:r>
            <w:r w:rsidRPr="00DD37F3">
              <w:rPr>
                <w:rFonts w:ascii="Calibri" w:hAnsi="Calibri" w:cs="Calibri"/>
                <w:sz w:val="20"/>
                <w:szCs w:val="20"/>
              </w:rPr>
              <w:br/>
              <w:t xml:space="preserve">Power supply: 220-240 V, 50-60 Hz. Plug Type F/C (Schuko/Europlug). </w:t>
            </w:r>
            <w:r w:rsidRPr="00DD37F3">
              <w:rPr>
                <w:rFonts w:ascii="Calibri" w:hAnsi="Calibri" w:cs="Calibri"/>
                <w:sz w:val="20"/>
                <w:szCs w:val="20"/>
              </w:rPr>
              <w:br/>
            </w:r>
            <w:r w:rsidRPr="00DD37F3">
              <w:rPr>
                <w:rFonts w:ascii="Calibri" w:hAnsi="Calibri" w:cs="Calibri"/>
                <w:b/>
                <w:bCs/>
                <w:color w:val="000000" w:themeColor="text1"/>
                <w:sz w:val="20"/>
                <w:szCs w:val="20"/>
              </w:rPr>
              <w:t>Warranty: minimum 24 months</w:t>
            </w:r>
          </w:p>
        </w:tc>
        <w:tc>
          <w:tcPr>
            <w:tcW w:w="540" w:type="dxa"/>
          </w:tcPr>
          <w:p w14:paraId="23DB1B74" w14:textId="77777777" w:rsidR="00B43069" w:rsidRPr="00DD37F3" w:rsidRDefault="00B43069" w:rsidP="00F41038">
            <w:pPr>
              <w:jc w:val="center"/>
              <w:rPr>
                <w:rFonts w:cstheme="minorHAnsi"/>
                <w:sz w:val="20"/>
                <w:szCs w:val="20"/>
              </w:rPr>
            </w:pPr>
          </w:p>
        </w:tc>
        <w:tc>
          <w:tcPr>
            <w:tcW w:w="551" w:type="dxa"/>
          </w:tcPr>
          <w:p w14:paraId="27B8FB8C" w14:textId="77777777" w:rsidR="00B43069" w:rsidRPr="00DD37F3" w:rsidRDefault="00B43069" w:rsidP="00F41038">
            <w:pPr>
              <w:rPr>
                <w:rFonts w:cstheme="minorHAnsi"/>
                <w:sz w:val="20"/>
                <w:szCs w:val="20"/>
              </w:rPr>
            </w:pPr>
          </w:p>
        </w:tc>
        <w:tc>
          <w:tcPr>
            <w:tcW w:w="5670" w:type="dxa"/>
          </w:tcPr>
          <w:p w14:paraId="7E96EB7E" w14:textId="77777777" w:rsidR="00B43069" w:rsidRPr="00DD37F3" w:rsidRDefault="00B43069" w:rsidP="00F41038">
            <w:pPr>
              <w:jc w:val="both"/>
              <w:rPr>
                <w:rFonts w:cstheme="minorHAnsi"/>
                <w:iCs/>
                <w:sz w:val="20"/>
                <w:szCs w:val="20"/>
              </w:rPr>
            </w:pPr>
          </w:p>
        </w:tc>
      </w:tr>
      <w:tr w:rsidR="00B43069" w:rsidRPr="00DD37F3" w14:paraId="6F85E78D" w14:textId="77777777" w:rsidTr="00151F3E">
        <w:tc>
          <w:tcPr>
            <w:tcW w:w="625" w:type="dxa"/>
            <w:vMerge/>
          </w:tcPr>
          <w:p w14:paraId="57DF0DCD" w14:textId="4760B401" w:rsidR="00B43069" w:rsidRPr="00DD37F3" w:rsidRDefault="00B43069" w:rsidP="00F41038">
            <w:pPr>
              <w:rPr>
                <w:rFonts w:cstheme="minorHAnsi"/>
                <w:sz w:val="20"/>
                <w:szCs w:val="20"/>
              </w:rPr>
            </w:pPr>
          </w:p>
        </w:tc>
        <w:tc>
          <w:tcPr>
            <w:tcW w:w="3060" w:type="dxa"/>
            <w:vAlign w:val="center"/>
          </w:tcPr>
          <w:p w14:paraId="23215EF2" w14:textId="5EB654F9" w:rsidR="00B43069" w:rsidRPr="00DD37F3" w:rsidRDefault="00B43069" w:rsidP="00F41038">
            <w:pPr>
              <w:rPr>
                <w:rFonts w:cstheme="minorHAnsi"/>
                <w:sz w:val="20"/>
                <w:szCs w:val="20"/>
              </w:rPr>
            </w:pPr>
            <w:r w:rsidRPr="00DD37F3">
              <w:rPr>
                <w:rFonts w:ascii="Calibri" w:hAnsi="Calibri" w:cs="Calibri"/>
                <w:sz w:val="20"/>
                <w:szCs w:val="20"/>
              </w:rPr>
              <w:t>Weights</w:t>
            </w:r>
          </w:p>
        </w:tc>
        <w:tc>
          <w:tcPr>
            <w:tcW w:w="4590" w:type="dxa"/>
            <w:vAlign w:val="bottom"/>
          </w:tcPr>
          <w:p w14:paraId="52442BDA" w14:textId="7117AC6C" w:rsidR="00B43069" w:rsidRPr="00DD37F3" w:rsidRDefault="00B43069" w:rsidP="00F41038">
            <w:pPr>
              <w:rPr>
                <w:rFonts w:cstheme="minorHAnsi"/>
                <w:sz w:val="20"/>
                <w:szCs w:val="20"/>
              </w:rPr>
            </w:pPr>
            <w:r w:rsidRPr="00DD37F3">
              <w:rPr>
                <w:rFonts w:ascii="Calibri" w:hAnsi="Calibri" w:cs="Calibri"/>
                <w:sz w:val="20"/>
                <w:szCs w:val="20"/>
              </w:rPr>
              <w:t xml:space="preserve">Metrologically traceable Weight set: at least 100 g, 200 g, 500 g </w:t>
            </w:r>
          </w:p>
        </w:tc>
        <w:tc>
          <w:tcPr>
            <w:tcW w:w="540" w:type="dxa"/>
          </w:tcPr>
          <w:p w14:paraId="1C531E0B" w14:textId="77777777" w:rsidR="00B43069" w:rsidRPr="00DD37F3" w:rsidRDefault="00B43069" w:rsidP="00F41038">
            <w:pPr>
              <w:jc w:val="center"/>
              <w:rPr>
                <w:rFonts w:cstheme="minorHAnsi"/>
                <w:sz w:val="20"/>
                <w:szCs w:val="20"/>
              </w:rPr>
            </w:pPr>
          </w:p>
        </w:tc>
        <w:tc>
          <w:tcPr>
            <w:tcW w:w="551" w:type="dxa"/>
          </w:tcPr>
          <w:p w14:paraId="3BB4494A" w14:textId="77777777" w:rsidR="00B43069" w:rsidRPr="00DD37F3" w:rsidRDefault="00B43069" w:rsidP="00F41038">
            <w:pPr>
              <w:rPr>
                <w:rFonts w:cstheme="minorHAnsi"/>
                <w:sz w:val="20"/>
                <w:szCs w:val="20"/>
              </w:rPr>
            </w:pPr>
          </w:p>
        </w:tc>
        <w:tc>
          <w:tcPr>
            <w:tcW w:w="5670" w:type="dxa"/>
          </w:tcPr>
          <w:p w14:paraId="0E6C65B1" w14:textId="77777777" w:rsidR="00B43069" w:rsidRPr="00DD37F3" w:rsidRDefault="00B43069" w:rsidP="00F41038">
            <w:pPr>
              <w:jc w:val="both"/>
              <w:rPr>
                <w:rFonts w:cstheme="minorHAnsi"/>
                <w:iCs/>
                <w:sz w:val="20"/>
                <w:szCs w:val="20"/>
              </w:rPr>
            </w:pPr>
          </w:p>
        </w:tc>
      </w:tr>
      <w:tr w:rsidR="002E151A" w:rsidRPr="00DD37F3" w14:paraId="2B3F0C6B" w14:textId="77777777" w:rsidTr="00151F3E">
        <w:tc>
          <w:tcPr>
            <w:tcW w:w="625" w:type="dxa"/>
            <w:vMerge/>
          </w:tcPr>
          <w:p w14:paraId="58DC33EB" w14:textId="77777777" w:rsidR="002E151A" w:rsidRPr="00DD37F3" w:rsidRDefault="002E151A" w:rsidP="00F41038">
            <w:pPr>
              <w:rPr>
                <w:rFonts w:cstheme="minorHAnsi"/>
                <w:sz w:val="20"/>
                <w:szCs w:val="20"/>
              </w:rPr>
            </w:pPr>
          </w:p>
        </w:tc>
        <w:tc>
          <w:tcPr>
            <w:tcW w:w="3060" w:type="dxa"/>
            <w:vAlign w:val="center"/>
          </w:tcPr>
          <w:p w14:paraId="12C0A58D" w14:textId="4D1B15C7" w:rsidR="002E151A" w:rsidRPr="00DD37F3" w:rsidRDefault="002E151A" w:rsidP="00F41038">
            <w:pPr>
              <w:rPr>
                <w:rFonts w:ascii="Calibri" w:hAnsi="Calibri" w:cs="Calibri"/>
                <w:sz w:val="20"/>
                <w:szCs w:val="20"/>
              </w:rPr>
            </w:pPr>
            <w:r w:rsidRPr="00DD37F3">
              <w:rPr>
                <w:rFonts w:ascii="Calibri" w:hAnsi="Calibri" w:cs="Calibri"/>
                <w:sz w:val="20"/>
                <w:szCs w:val="20"/>
              </w:rPr>
              <w:t>Installation</w:t>
            </w:r>
          </w:p>
        </w:tc>
        <w:tc>
          <w:tcPr>
            <w:tcW w:w="4590" w:type="dxa"/>
            <w:vAlign w:val="bottom"/>
          </w:tcPr>
          <w:p w14:paraId="039BCA46" w14:textId="74C45C11" w:rsidR="002E151A" w:rsidRPr="00DD37F3" w:rsidRDefault="00DD37F3" w:rsidP="00F41038">
            <w:pPr>
              <w:rPr>
                <w:rFonts w:ascii="Calibri" w:hAnsi="Calibri" w:cs="Calibri"/>
                <w:sz w:val="20"/>
                <w:szCs w:val="20"/>
              </w:rPr>
            </w:pPr>
            <w:r w:rsidRPr="00DD37F3">
              <w:rPr>
                <w:rFonts w:eastAsia="Calibri" w:cstheme="minorHAnsi"/>
                <w:sz w:val="20"/>
                <w:szCs w:val="20"/>
              </w:rPr>
              <w:t>Yes</w:t>
            </w:r>
          </w:p>
        </w:tc>
        <w:tc>
          <w:tcPr>
            <w:tcW w:w="540" w:type="dxa"/>
          </w:tcPr>
          <w:p w14:paraId="0AAB8DD0" w14:textId="77777777" w:rsidR="002E151A" w:rsidRPr="00DD37F3" w:rsidRDefault="002E151A" w:rsidP="00F41038">
            <w:pPr>
              <w:jc w:val="center"/>
              <w:rPr>
                <w:rFonts w:cstheme="minorHAnsi"/>
                <w:sz w:val="20"/>
                <w:szCs w:val="20"/>
              </w:rPr>
            </w:pPr>
          </w:p>
        </w:tc>
        <w:tc>
          <w:tcPr>
            <w:tcW w:w="551" w:type="dxa"/>
          </w:tcPr>
          <w:p w14:paraId="726C28BF" w14:textId="77777777" w:rsidR="002E151A" w:rsidRPr="00DD37F3" w:rsidRDefault="002E151A" w:rsidP="00F41038">
            <w:pPr>
              <w:rPr>
                <w:rFonts w:cstheme="minorHAnsi"/>
                <w:sz w:val="20"/>
                <w:szCs w:val="20"/>
              </w:rPr>
            </w:pPr>
          </w:p>
        </w:tc>
        <w:tc>
          <w:tcPr>
            <w:tcW w:w="5670" w:type="dxa"/>
          </w:tcPr>
          <w:p w14:paraId="3A640C77" w14:textId="77777777" w:rsidR="002E151A" w:rsidRPr="00DD37F3" w:rsidRDefault="002E151A" w:rsidP="00F41038">
            <w:pPr>
              <w:jc w:val="both"/>
              <w:rPr>
                <w:rFonts w:cstheme="minorHAnsi"/>
                <w:iCs/>
                <w:sz w:val="20"/>
                <w:szCs w:val="20"/>
              </w:rPr>
            </w:pPr>
          </w:p>
        </w:tc>
      </w:tr>
      <w:tr w:rsidR="00B43069" w:rsidRPr="00DD37F3" w14:paraId="033AF05F" w14:textId="77777777" w:rsidTr="00151F3E">
        <w:tc>
          <w:tcPr>
            <w:tcW w:w="625" w:type="dxa"/>
            <w:vMerge/>
          </w:tcPr>
          <w:p w14:paraId="38C3298F" w14:textId="77777777" w:rsidR="00B43069" w:rsidRPr="00DD37F3" w:rsidRDefault="00B43069" w:rsidP="00F41038">
            <w:pPr>
              <w:rPr>
                <w:rFonts w:cstheme="minorHAnsi"/>
                <w:sz w:val="20"/>
                <w:szCs w:val="20"/>
              </w:rPr>
            </w:pPr>
          </w:p>
        </w:tc>
        <w:tc>
          <w:tcPr>
            <w:tcW w:w="3060" w:type="dxa"/>
            <w:vAlign w:val="center"/>
          </w:tcPr>
          <w:p w14:paraId="321E187C" w14:textId="68BC94AA" w:rsidR="00B43069" w:rsidRPr="00DD37F3" w:rsidRDefault="00F30695" w:rsidP="00F41038">
            <w:pPr>
              <w:rPr>
                <w:rFonts w:ascii="Calibri" w:hAnsi="Calibri" w:cs="Calibri"/>
                <w:sz w:val="20"/>
                <w:szCs w:val="20"/>
              </w:rPr>
            </w:pPr>
            <w:r w:rsidRPr="00DD37F3">
              <w:rPr>
                <w:rFonts w:ascii="Calibri" w:hAnsi="Calibri" w:cs="Calibri"/>
                <w:sz w:val="20"/>
                <w:szCs w:val="20"/>
              </w:rPr>
              <w:t>Training</w:t>
            </w:r>
          </w:p>
        </w:tc>
        <w:tc>
          <w:tcPr>
            <w:tcW w:w="4590" w:type="dxa"/>
            <w:vAlign w:val="bottom"/>
          </w:tcPr>
          <w:p w14:paraId="479E161A" w14:textId="0AD312CC" w:rsidR="00B43069" w:rsidRPr="00DD37F3" w:rsidRDefault="00F30695" w:rsidP="00F41038">
            <w:pPr>
              <w:rPr>
                <w:rFonts w:ascii="Calibri" w:hAnsi="Calibri" w:cs="Calibri"/>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16C2C11C" w14:textId="77777777" w:rsidR="00B43069" w:rsidRPr="00DD37F3" w:rsidRDefault="00B43069" w:rsidP="00F41038">
            <w:pPr>
              <w:jc w:val="center"/>
              <w:rPr>
                <w:rFonts w:cstheme="minorHAnsi"/>
                <w:sz w:val="20"/>
                <w:szCs w:val="20"/>
              </w:rPr>
            </w:pPr>
          </w:p>
        </w:tc>
        <w:tc>
          <w:tcPr>
            <w:tcW w:w="551" w:type="dxa"/>
          </w:tcPr>
          <w:p w14:paraId="48770498" w14:textId="77777777" w:rsidR="00B43069" w:rsidRPr="00DD37F3" w:rsidRDefault="00B43069" w:rsidP="00F41038">
            <w:pPr>
              <w:rPr>
                <w:rFonts w:cstheme="minorHAnsi"/>
                <w:sz w:val="20"/>
                <w:szCs w:val="20"/>
              </w:rPr>
            </w:pPr>
          </w:p>
        </w:tc>
        <w:tc>
          <w:tcPr>
            <w:tcW w:w="5670" w:type="dxa"/>
          </w:tcPr>
          <w:p w14:paraId="18F8289E" w14:textId="77777777" w:rsidR="00B43069" w:rsidRPr="00DD37F3" w:rsidRDefault="00B43069" w:rsidP="00F41038">
            <w:pPr>
              <w:jc w:val="both"/>
              <w:rPr>
                <w:rFonts w:cstheme="minorHAnsi"/>
                <w:iCs/>
                <w:sz w:val="20"/>
                <w:szCs w:val="20"/>
              </w:rPr>
            </w:pPr>
          </w:p>
        </w:tc>
      </w:tr>
      <w:tr w:rsidR="00A675C9" w:rsidRPr="00DD37F3" w14:paraId="3549089E" w14:textId="77777777" w:rsidTr="008B71EE">
        <w:tc>
          <w:tcPr>
            <w:tcW w:w="625" w:type="dxa"/>
            <w:vMerge w:val="restart"/>
            <w:vAlign w:val="center"/>
          </w:tcPr>
          <w:p w14:paraId="0EBF5C7E" w14:textId="075EEA56" w:rsidR="00A675C9" w:rsidRPr="00DD37F3" w:rsidRDefault="00A675C9" w:rsidP="00F41038">
            <w:pPr>
              <w:rPr>
                <w:rFonts w:cstheme="minorHAnsi"/>
                <w:sz w:val="20"/>
                <w:szCs w:val="20"/>
              </w:rPr>
            </w:pPr>
            <w:r w:rsidRPr="00DD37F3">
              <w:rPr>
                <w:rFonts w:ascii="Calibri" w:hAnsi="Calibri" w:cs="Calibri"/>
                <w:color w:val="000000"/>
                <w:sz w:val="20"/>
                <w:szCs w:val="20"/>
              </w:rPr>
              <w:t>5</w:t>
            </w:r>
          </w:p>
        </w:tc>
        <w:tc>
          <w:tcPr>
            <w:tcW w:w="3060" w:type="dxa"/>
            <w:vAlign w:val="center"/>
          </w:tcPr>
          <w:p w14:paraId="5E4C08F7" w14:textId="5F509738" w:rsidR="00A675C9" w:rsidRPr="00DD37F3" w:rsidRDefault="00A675C9" w:rsidP="00F41038">
            <w:pPr>
              <w:rPr>
                <w:sz w:val="20"/>
                <w:szCs w:val="20"/>
              </w:rPr>
            </w:pPr>
            <w:r w:rsidRPr="00DD37F3">
              <w:rPr>
                <w:rFonts w:ascii="Calibri" w:hAnsi="Calibri" w:cs="Calibri"/>
                <w:color w:val="000000"/>
                <w:sz w:val="20"/>
                <w:szCs w:val="20"/>
              </w:rPr>
              <w:t>Centrifuge</w:t>
            </w:r>
          </w:p>
        </w:tc>
        <w:tc>
          <w:tcPr>
            <w:tcW w:w="4590" w:type="dxa"/>
          </w:tcPr>
          <w:p w14:paraId="259A7F1F" w14:textId="77777777" w:rsidR="00A675C9" w:rsidRPr="00DD37F3" w:rsidRDefault="00A675C9" w:rsidP="00680348">
            <w:pPr>
              <w:rPr>
                <w:rFonts w:ascii="Calibri" w:hAnsi="Calibri" w:cs="Calibri"/>
                <w:sz w:val="20"/>
                <w:szCs w:val="20"/>
              </w:rPr>
            </w:pPr>
            <w:r w:rsidRPr="00DD37F3">
              <w:rPr>
                <w:rFonts w:ascii="Calibri" w:hAnsi="Calibri" w:cs="Calibri"/>
                <w:sz w:val="20"/>
                <w:szCs w:val="20"/>
              </w:rPr>
              <w:t>Number of positions: minimum eight (8) positions</w:t>
            </w:r>
            <w:r w:rsidRPr="00DD37F3">
              <w:rPr>
                <w:rFonts w:ascii="Calibri" w:hAnsi="Calibri" w:cs="Calibri"/>
                <w:sz w:val="20"/>
                <w:szCs w:val="20"/>
              </w:rPr>
              <w:br/>
              <w:t>Size of positions for sample tubes: at least capable of handling 15 ml sample tubes</w:t>
            </w:r>
            <w:r w:rsidRPr="00DD37F3">
              <w:rPr>
                <w:rFonts w:ascii="Calibri" w:hAnsi="Calibri" w:cs="Calibri"/>
                <w:sz w:val="20"/>
                <w:szCs w:val="20"/>
              </w:rPr>
              <w:br/>
              <w:t>Speed: programmable for at least 300 rpm and maximum 5000 rpm</w:t>
            </w:r>
            <w:r w:rsidRPr="00DD37F3">
              <w:rPr>
                <w:rFonts w:ascii="Calibri" w:hAnsi="Calibri" w:cs="Calibri"/>
                <w:sz w:val="20"/>
                <w:szCs w:val="20"/>
              </w:rPr>
              <w:br/>
              <w:t>Run time: programmable for at least 30 secs and maximum 99 mins</w:t>
            </w:r>
            <w:r w:rsidRPr="00DD37F3">
              <w:rPr>
                <w:rFonts w:ascii="Calibri" w:hAnsi="Calibri" w:cs="Calibri"/>
                <w:sz w:val="20"/>
                <w:szCs w:val="20"/>
              </w:rPr>
              <w:br/>
              <w:t xml:space="preserve">Power supply: 220-240 V, 50-60 Hz. Plug Type F/C (Schuko/Europlug). </w:t>
            </w:r>
          </w:p>
          <w:p w14:paraId="2600D89A" w14:textId="330B87CD" w:rsidR="00A675C9" w:rsidRPr="00DD37F3" w:rsidRDefault="00A675C9" w:rsidP="00680348">
            <w:pPr>
              <w:rPr>
                <w:rFonts w:ascii="Calibri" w:hAnsi="Calibri" w:cs="Calibri"/>
                <w:sz w:val="20"/>
                <w:szCs w:val="20"/>
              </w:rPr>
            </w:pPr>
            <w:r w:rsidRPr="00DD37F3">
              <w:rPr>
                <w:rFonts w:ascii="Calibri" w:hAnsi="Calibri" w:cs="Calibri"/>
                <w:b/>
                <w:bCs/>
                <w:color w:val="000000" w:themeColor="text1"/>
                <w:sz w:val="20"/>
                <w:szCs w:val="20"/>
              </w:rPr>
              <w:t>Warranty: minimum 24 months</w:t>
            </w:r>
          </w:p>
        </w:tc>
        <w:tc>
          <w:tcPr>
            <w:tcW w:w="540" w:type="dxa"/>
          </w:tcPr>
          <w:p w14:paraId="098262DE" w14:textId="77777777" w:rsidR="00A675C9" w:rsidRPr="00DD37F3" w:rsidRDefault="00A675C9" w:rsidP="00F41038">
            <w:pPr>
              <w:jc w:val="center"/>
              <w:rPr>
                <w:rFonts w:cstheme="minorHAnsi"/>
                <w:sz w:val="20"/>
                <w:szCs w:val="20"/>
              </w:rPr>
            </w:pPr>
          </w:p>
        </w:tc>
        <w:tc>
          <w:tcPr>
            <w:tcW w:w="551" w:type="dxa"/>
          </w:tcPr>
          <w:p w14:paraId="6A1786BC" w14:textId="77777777" w:rsidR="00A675C9" w:rsidRPr="00DD37F3" w:rsidRDefault="00A675C9" w:rsidP="00F41038">
            <w:pPr>
              <w:rPr>
                <w:rFonts w:cstheme="minorHAnsi"/>
                <w:sz w:val="20"/>
                <w:szCs w:val="20"/>
              </w:rPr>
            </w:pPr>
          </w:p>
        </w:tc>
        <w:tc>
          <w:tcPr>
            <w:tcW w:w="5670" w:type="dxa"/>
          </w:tcPr>
          <w:p w14:paraId="2398BAF5" w14:textId="77777777" w:rsidR="00A675C9" w:rsidRPr="00DD37F3" w:rsidRDefault="00A675C9" w:rsidP="00F41038">
            <w:pPr>
              <w:jc w:val="both"/>
              <w:rPr>
                <w:rFonts w:cstheme="minorHAnsi"/>
                <w:iCs/>
                <w:sz w:val="20"/>
                <w:szCs w:val="20"/>
              </w:rPr>
            </w:pPr>
          </w:p>
        </w:tc>
      </w:tr>
      <w:tr w:rsidR="002E151A" w:rsidRPr="00DD37F3" w14:paraId="5E209CC7" w14:textId="77777777" w:rsidTr="008B71EE">
        <w:tc>
          <w:tcPr>
            <w:tcW w:w="625" w:type="dxa"/>
            <w:vMerge/>
            <w:vAlign w:val="center"/>
          </w:tcPr>
          <w:p w14:paraId="51A5D266" w14:textId="77777777" w:rsidR="002E151A" w:rsidRPr="00DD37F3" w:rsidRDefault="002E151A" w:rsidP="00F41038">
            <w:pPr>
              <w:rPr>
                <w:rFonts w:ascii="Calibri" w:hAnsi="Calibri" w:cs="Calibri"/>
                <w:color w:val="000000"/>
                <w:sz w:val="20"/>
                <w:szCs w:val="20"/>
              </w:rPr>
            </w:pPr>
          </w:p>
        </w:tc>
        <w:tc>
          <w:tcPr>
            <w:tcW w:w="3060" w:type="dxa"/>
            <w:vAlign w:val="center"/>
          </w:tcPr>
          <w:p w14:paraId="61856912" w14:textId="02617BD0" w:rsidR="002E151A" w:rsidRPr="00DD37F3" w:rsidRDefault="002E151A" w:rsidP="00F41038">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tcPr>
          <w:p w14:paraId="561CC575" w14:textId="4A7ECA8D" w:rsidR="002E151A" w:rsidRPr="00DD37F3" w:rsidRDefault="00DD37F3" w:rsidP="00680348">
            <w:pPr>
              <w:rPr>
                <w:rFonts w:ascii="Calibri" w:hAnsi="Calibri" w:cs="Calibri"/>
                <w:sz w:val="20"/>
                <w:szCs w:val="20"/>
              </w:rPr>
            </w:pPr>
            <w:r w:rsidRPr="00DD37F3">
              <w:rPr>
                <w:rFonts w:eastAsia="Calibri" w:cstheme="minorHAnsi"/>
                <w:sz w:val="20"/>
                <w:szCs w:val="20"/>
              </w:rPr>
              <w:t>Yes</w:t>
            </w:r>
          </w:p>
        </w:tc>
        <w:tc>
          <w:tcPr>
            <w:tcW w:w="540" w:type="dxa"/>
          </w:tcPr>
          <w:p w14:paraId="28D00541" w14:textId="77777777" w:rsidR="002E151A" w:rsidRPr="00DD37F3" w:rsidRDefault="002E151A" w:rsidP="00F41038">
            <w:pPr>
              <w:jc w:val="center"/>
              <w:rPr>
                <w:rFonts w:cstheme="minorHAnsi"/>
                <w:sz w:val="20"/>
                <w:szCs w:val="20"/>
              </w:rPr>
            </w:pPr>
          </w:p>
        </w:tc>
        <w:tc>
          <w:tcPr>
            <w:tcW w:w="551" w:type="dxa"/>
          </w:tcPr>
          <w:p w14:paraId="4F6649BB" w14:textId="77777777" w:rsidR="002E151A" w:rsidRPr="00DD37F3" w:rsidRDefault="002E151A" w:rsidP="00F41038">
            <w:pPr>
              <w:rPr>
                <w:rFonts w:cstheme="minorHAnsi"/>
                <w:sz w:val="20"/>
                <w:szCs w:val="20"/>
              </w:rPr>
            </w:pPr>
          </w:p>
        </w:tc>
        <w:tc>
          <w:tcPr>
            <w:tcW w:w="5670" w:type="dxa"/>
          </w:tcPr>
          <w:p w14:paraId="222770D7" w14:textId="77777777" w:rsidR="002E151A" w:rsidRPr="00DD37F3" w:rsidRDefault="002E151A" w:rsidP="00F41038">
            <w:pPr>
              <w:jc w:val="both"/>
              <w:rPr>
                <w:rFonts w:cstheme="minorHAnsi"/>
                <w:iCs/>
                <w:sz w:val="20"/>
                <w:szCs w:val="20"/>
              </w:rPr>
            </w:pPr>
          </w:p>
        </w:tc>
      </w:tr>
      <w:tr w:rsidR="00A675C9" w:rsidRPr="00DD37F3" w14:paraId="1A82645E" w14:textId="77777777" w:rsidTr="00E14FE0">
        <w:tc>
          <w:tcPr>
            <w:tcW w:w="625" w:type="dxa"/>
            <w:vMerge/>
            <w:vAlign w:val="center"/>
          </w:tcPr>
          <w:p w14:paraId="59265F9A" w14:textId="77777777" w:rsidR="00A675C9" w:rsidRPr="00DD37F3" w:rsidRDefault="00A675C9" w:rsidP="00A675C9">
            <w:pPr>
              <w:rPr>
                <w:rFonts w:ascii="Calibri" w:hAnsi="Calibri" w:cs="Calibri"/>
                <w:color w:val="000000"/>
                <w:sz w:val="20"/>
                <w:szCs w:val="20"/>
              </w:rPr>
            </w:pPr>
          </w:p>
        </w:tc>
        <w:tc>
          <w:tcPr>
            <w:tcW w:w="3060" w:type="dxa"/>
            <w:vAlign w:val="center"/>
          </w:tcPr>
          <w:p w14:paraId="302E7189" w14:textId="06AC550D" w:rsidR="00A675C9" w:rsidRPr="00DD37F3" w:rsidRDefault="00A675C9" w:rsidP="00A675C9">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00C65F67" w14:textId="1C4776F1" w:rsidR="00A675C9" w:rsidRPr="00DD37F3" w:rsidRDefault="00A675C9" w:rsidP="00A675C9">
            <w:pPr>
              <w:rPr>
                <w:rFonts w:ascii="Calibri" w:hAnsi="Calibri" w:cs="Calibri"/>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5546A299" w14:textId="77777777" w:rsidR="00A675C9" w:rsidRPr="00DD37F3" w:rsidRDefault="00A675C9" w:rsidP="00A675C9">
            <w:pPr>
              <w:jc w:val="center"/>
              <w:rPr>
                <w:rFonts w:cstheme="minorHAnsi"/>
                <w:sz w:val="20"/>
                <w:szCs w:val="20"/>
              </w:rPr>
            </w:pPr>
          </w:p>
        </w:tc>
        <w:tc>
          <w:tcPr>
            <w:tcW w:w="551" w:type="dxa"/>
          </w:tcPr>
          <w:p w14:paraId="11D8998F" w14:textId="77777777" w:rsidR="00A675C9" w:rsidRPr="00DD37F3" w:rsidRDefault="00A675C9" w:rsidP="00A675C9">
            <w:pPr>
              <w:rPr>
                <w:rFonts w:cstheme="minorHAnsi"/>
                <w:sz w:val="20"/>
                <w:szCs w:val="20"/>
              </w:rPr>
            </w:pPr>
          </w:p>
        </w:tc>
        <w:tc>
          <w:tcPr>
            <w:tcW w:w="5670" w:type="dxa"/>
          </w:tcPr>
          <w:p w14:paraId="3D87B6F3" w14:textId="77777777" w:rsidR="00A675C9" w:rsidRPr="00DD37F3" w:rsidRDefault="00A675C9" w:rsidP="00A675C9">
            <w:pPr>
              <w:jc w:val="both"/>
              <w:rPr>
                <w:rFonts w:cstheme="minorHAnsi"/>
                <w:iCs/>
                <w:sz w:val="20"/>
                <w:szCs w:val="20"/>
              </w:rPr>
            </w:pPr>
          </w:p>
        </w:tc>
      </w:tr>
      <w:tr w:rsidR="00A675C9" w:rsidRPr="00DD37F3" w14:paraId="2C5560FF" w14:textId="77777777" w:rsidTr="00A675C9">
        <w:trPr>
          <w:trHeight w:val="1167"/>
        </w:trPr>
        <w:tc>
          <w:tcPr>
            <w:tcW w:w="625" w:type="dxa"/>
            <w:vMerge w:val="restart"/>
            <w:vAlign w:val="center"/>
          </w:tcPr>
          <w:p w14:paraId="4ECBC0A8" w14:textId="39941DC1" w:rsidR="00A675C9" w:rsidRPr="00DD37F3" w:rsidRDefault="00A675C9" w:rsidP="00A675C9">
            <w:pPr>
              <w:rPr>
                <w:rFonts w:cstheme="minorHAnsi"/>
                <w:sz w:val="20"/>
                <w:szCs w:val="20"/>
              </w:rPr>
            </w:pPr>
            <w:r w:rsidRPr="00DD37F3">
              <w:rPr>
                <w:rFonts w:ascii="Calibri" w:hAnsi="Calibri" w:cs="Calibri"/>
                <w:color w:val="000000"/>
                <w:sz w:val="20"/>
                <w:szCs w:val="20"/>
              </w:rPr>
              <w:t>6</w:t>
            </w:r>
          </w:p>
        </w:tc>
        <w:tc>
          <w:tcPr>
            <w:tcW w:w="3060" w:type="dxa"/>
            <w:vAlign w:val="center"/>
          </w:tcPr>
          <w:p w14:paraId="79AAC239" w14:textId="511028BA" w:rsidR="00A675C9" w:rsidRPr="00DD37F3" w:rsidRDefault="00A675C9" w:rsidP="00A675C9">
            <w:pPr>
              <w:rPr>
                <w:rFonts w:cstheme="minorHAnsi"/>
                <w:sz w:val="20"/>
                <w:szCs w:val="20"/>
              </w:rPr>
            </w:pPr>
            <w:r w:rsidRPr="00DD37F3">
              <w:rPr>
                <w:rFonts w:ascii="Calibri" w:hAnsi="Calibri" w:cs="Calibri"/>
                <w:color w:val="000000"/>
                <w:sz w:val="20"/>
                <w:szCs w:val="20"/>
              </w:rPr>
              <w:t>Ultrasonic bath for filter extraction</w:t>
            </w:r>
          </w:p>
        </w:tc>
        <w:tc>
          <w:tcPr>
            <w:tcW w:w="4590" w:type="dxa"/>
          </w:tcPr>
          <w:p w14:paraId="56A87EE9" w14:textId="5EABF762" w:rsidR="00A675C9" w:rsidRPr="00DD37F3" w:rsidRDefault="00A675C9" w:rsidP="00A675C9">
            <w:pPr>
              <w:rPr>
                <w:sz w:val="20"/>
                <w:szCs w:val="20"/>
                <w:lang w:val="en-GB"/>
              </w:rPr>
            </w:pPr>
            <w:r w:rsidRPr="00DD37F3">
              <w:rPr>
                <w:sz w:val="20"/>
                <w:szCs w:val="20"/>
                <w:lang w:val="en-GB"/>
              </w:rPr>
              <w:t>Operation principle: Sonication bath with accessories for filter extraction, suitable for PAH analytics according to EN 15549.</w:t>
            </w:r>
            <w:r w:rsidRPr="00DD37F3">
              <w:rPr>
                <w:sz w:val="20"/>
                <w:szCs w:val="20"/>
                <w:lang w:val="en-GB"/>
              </w:rPr>
              <w:br/>
              <w:t xml:space="preserve">Heated fully automatic system; </w:t>
            </w:r>
            <w:r w:rsidRPr="00DD37F3">
              <w:rPr>
                <w:sz w:val="20"/>
                <w:szCs w:val="20"/>
                <w:lang w:val="en-GB"/>
              </w:rPr>
              <w:br/>
              <w:t>Tank capacity 8-12 L, drain included.</w:t>
            </w:r>
            <w:r w:rsidRPr="00DD37F3">
              <w:rPr>
                <w:sz w:val="20"/>
                <w:szCs w:val="20"/>
                <w:lang w:val="en-GB"/>
              </w:rPr>
              <w:br/>
              <w:t>Tank size (cm), at least: 28 x 23 x 14.</w:t>
            </w:r>
            <w:r w:rsidRPr="00DD37F3">
              <w:rPr>
                <w:sz w:val="20"/>
                <w:szCs w:val="20"/>
                <w:lang w:val="en-GB"/>
              </w:rPr>
              <w:br/>
              <w:t>Tank cover: included.</w:t>
            </w:r>
            <w:r w:rsidRPr="00DD37F3">
              <w:rPr>
                <w:sz w:val="20"/>
                <w:szCs w:val="20"/>
                <w:lang w:val="en-GB"/>
              </w:rPr>
              <w:br/>
              <w:t>Power supply: 220-240 V, 50-60 Hz. Plug Type F/C (Schuko/Europlug).</w:t>
            </w:r>
          </w:p>
          <w:p w14:paraId="26E9F2B4" w14:textId="1919A011" w:rsidR="00A675C9" w:rsidRPr="00DD37F3" w:rsidRDefault="00A675C9" w:rsidP="00A675C9">
            <w:pPr>
              <w:rPr>
                <w:sz w:val="20"/>
                <w:szCs w:val="20"/>
                <w:lang w:val="en-GB"/>
              </w:rPr>
            </w:pPr>
            <w:r w:rsidRPr="00DD37F3">
              <w:rPr>
                <w:rFonts w:ascii="Calibri" w:hAnsi="Calibri" w:cs="Calibri"/>
                <w:b/>
                <w:bCs/>
                <w:color w:val="000000" w:themeColor="text1"/>
                <w:sz w:val="20"/>
                <w:szCs w:val="20"/>
              </w:rPr>
              <w:t>Warranty: minimum 24 months</w:t>
            </w:r>
          </w:p>
        </w:tc>
        <w:tc>
          <w:tcPr>
            <w:tcW w:w="540" w:type="dxa"/>
          </w:tcPr>
          <w:p w14:paraId="7810AFBD" w14:textId="77777777" w:rsidR="00A675C9" w:rsidRPr="00DD37F3" w:rsidRDefault="00A675C9" w:rsidP="00A675C9">
            <w:pPr>
              <w:jc w:val="center"/>
              <w:rPr>
                <w:rFonts w:cstheme="minorHAnsi"/>
                <w:sz w:val="20"/>
                <w:szCs w:val="20"/>
              </w:rPr>
            </w:pPr>
          </w:p>
        </w:tc>
        <w:tc>
          <w:tcPr>
            <w:tcW w:w="551" w:type="dxa"/>
          </w:tcPr>
          <w:p w14:paraId="3332E963" w14:textId="77777777" w:rsidR="00A675C9" w:rsidRPr="00DD37F3" w:rsidRDefault="00A675C9" w:rsidP="00A675C9">
            <w:pPr>
              <w:rPr>
                <w:rFonts w:cstheme="minorHAnsi"/>
                <w:sz w:val="20"/>
                <w:szCs w:val="20"/>
              </w:rPr>
            </w:pPr>
          </w:p>
        </w:tc>
        <w:tc>
          <w:tcPr>
            <w:tcW w:w="5670" w:type="dxa"/>
          </w:tcPr>
          <w:p w14:paraId="43303B07" w14:textId="77777777" w:rsidR="00A675C9" w:rsidRPr="00DD37F3" w:rsidRDefault="00A675C9" w:rsidP="00A675C9">
            <w:pPr>
              <w:jc w:val="both"/>
              <w:rPr>
                <w:rFonts w:cstheme="minorHAnsi"/>
                <w:iCs/>
                <w:sz w:val="20"/>
                <w:szCs w:val="20"/>
              </w:rPr>
            </w:pPr>
          </w:p>
        </w:tc>
      </w:tr>
      <w:tr w:rsidR="00167904" w:rsidRPr="00DD37F3" w14:paraId="7F1AE038" w14:textId="77777777" w:rsidTr="00DD37F3">
        <w:trPr>
          <w:trHeight w:val="123"/>
        </w:trPr>
        <w:tc>
          <w:tcPr>
            <w:tcW w:w="625" w:type="dxa"/>
            <w:vMerge/>
            <w:vAlign w:val="center"/>
          </w:tcPr>
          <w:p w14:paraId="5F2E04F0" w14:textId="77777777" w:rsidR="00167904" w:rsidRPr="00DD37F3" w:rsidRDefault="00167904" w:rsidP="00A675C9">
            <w:pPr>
              <w:rPr>
                <w:rFonts w:ascii="Calibri" w:hAnsi="Calibri" w:cs="Calibri"/>
                <w:color w:val="000000"/>
                <w:sz w:val="20"/>
                <w:szCs w:val="20"/>
              </w:rPr>
            </w:pPr>
          </w:p>
        </w:tc>
        <w:tc>
          <w:tcPr>
            <w:tcW w:w="3060" w:type="dxa"/>
            <w:vAlign w:val="center"/>
          </w:tcPr>
          <w:p w14:paraId="03804C73" w14:textId="74952E57" w:rsidR="00167904" w:rsidRPr="00DD37F3" w:rsidRDefault="00167904" w:rsidP="00A675C9">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vAlign w:val="center"/>
          </w:tcPr>
          <w:p w14:paraId="6C018269" w14:textId="51F29AC4" w:rsidR="00167904" w:rsidRPr="00DD37F3" w:rsidRDefault="00DD37F3" w:rsidP="00167904">
            <w:pPr>
              <w:rPr>
                <w:sz w:val="20"/>
                <w:szCs w:val="20"/>
              </w:rPr>
            </w:pPr>
            <w:r w:rsidRPr="00DD37F3">
              <w:rPr>
                <w:rFonts w:eastAsia="Calibri" w:cstheme="minorHAnsi"/>
                <w:sz w:val="20"/>
                <w:szCs w:val="20"/>
              </w:rPr>
              <w:t>Yes</w:t>
            </w:r>
          </w:p>
        </w:tc>
        <w:tc>
          <w:tcPr>
            <w:tcW w:w="540" w:type="dxa"/>
          </w:tcPr>
          <w:p w14:paraId="10F4DD8C" w14:textId="77777777" w:rsidR="00167904" w:rsidRPr="00DD37F3" w:rsidRDefault="00167904" w:rsidP="00A675C9">
            <w:pPr>
              <w:jc w:val="center"/>
              <w:rPr>
                <w:rFonts w:cstheme="minorHAnsi"/>
                <w:sz w:val="20"/>
                <w:szCs w:val="20"/>
              </w:rPr>
            </w:pPr>
          </w:p>
        </w:tc>
        <w:tc>
          <w:tcPr>
            <w:tcW w:w="551" w:type="dxa"/>
          </w:tcPr>
          <w:p w14:paraId="1CE410D0" w14:textId="77777777" w:rsidR="00167904" w:rsidRPr="00DD37F3" w:rsidRDefault="00167904" w:rsidP="00A675C9">
            <w:pPr>
              <w:rPr>
                <w:rFonts w:cstheme="minorHAnsi"/>
                <w:sz w:val="20"/>
                <w:szCs w:val="20"/>
              </w:rPr>
            </w:pPr>
          </w:p>
        </w:tc>
        <w:tc>
          <w:tcPr>
            <w:tcW w:w="5670" w:type="dxa"/>
          </w:tcPr>
          <w:p w14:paraId="7465C3F1" w14:textId="77777777" w:rsidR="00167904" w:rsidRPr="00DD37F3" w:rsidRDefault="00167904" w:rsidP="00A675C9">
            <w:pPr>
              <w:jc w:val="both"/>
              <w:rPr>
                <w:rFonts w:cstheme="minorHAnsi"/>
                <w:iCs/>
                <w:sz w:val="20"/>
                <w:szCs w:val="20"/>
              </w:rPr>
            </w:pPr>
          </w:p>
        </w:tc>
      </w:tr>
      <w:tr w:rsidR="00A675C9" w:rsidRPr="00DD37F3" w14:paraId="53EEAE43" w14:textId="77777777" w:rsidTr="007D15C6">
        <w:tc>
          <w:tcPr>
            <w:tcW w:w="625" w:type="dxa"/>
            <w:vMerge/>
            <w:vAlign w:val="center"/>
          </w:tcPr>
          <w:p w14:paraId="43CD5407" w14:textId="77777777" w:rsidR="00A675C9" w:rsidRPr="00DD37F3" w:rsidRDefault="00A675C9" w:rsidP="00A675C9">
            <w:pPr>
              <w:rPr>
                <w:rFonts w:ascii="Calibri" w:hAnsi="Calibri" w:cs="Calibri"/>
                <w:color w:val="000000"/>
                <w:sz w:val="20"/>
                <w:szCs w:val="20"/>
              </w:rPr>
            </w:pPr>
          </w:p>
        </w:tc>
        <w:tc>
          <w:tcPr>
            <w:tcW w:w="3060" w:type="dxa"/>
            <w:vAlign w:val="center"/>
          </w:tcPr>
          <w:p w14:paraId="371D59C0" w14:textId="0A46D186" w:rsidR="00A675C9" w:rsidRPr="00DD37F3" w:rsidRDefault="00A675C9" w:rsidP="00A675C9">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7C08DFFB" w14:textId="59E0AFFC" w:rsidR="00A675C9" w:rsidRPr="00DD37F3" w:rsidRDefault="00A675C9" w:rsidP="00A675C9">
            <w:pPr>
              <w:rPr>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7B859A17" w14:textId="77777777" w:rsidR="00A675C9" w:rsidRPr="00DD37F3" w:rsidRDefault="00A675C9" w:rsidP="00A675C9">
            <w:pPr>
              <w:jc w:val="center"/>
              <w:rPr>
                <w:rFonts w:cstheme="minorHAnsi"/>
                <w:sz w:val="20"/>
                <w:szCs w:val="20"/>
              </w:rPr>
            </w:pPr>
          </w:p>
        </w:tc>
        <w:tc>
          <w:tcPr>
            <w:tcW w:w="551" w:type="dxa"/>
          </w:tcPr>
          <w:p w14:paraId="4F755293" w14:textId="77777777" w:rsidR="00A675C9" w:rsidRPr="00DD37F3" w:rsidRDefault="00A675C9" w:rsidP="00A675C9">
            <w:pPr>
              <w:rPr>
                <w:rFonts w:cstheme="minorHAnsi"/>
                <w:sz w:val="20"/>
                <w:szCs w:val="20"/>
              </w:rPr>
            </w:pPr>
          </w:p>
        </w:tc>
        <w:tc>
          <w:tcPr>
            <w:tcW w:w="5670" w:type="dxa"/>
          </w:tcPr>
          <w:p w14:paraId="62EDB2BB" w14:textId="77777777" w:rsidR="00A675C9" w:rsidRPr="00DD37F3" w:rsidRDefault="00A675C9" w:rsidP="00A675C9">
            <w:pPr>
              <w:jc w:val="both"/>
              <w:rPr>
                <w:rFonts w:cstheme="minorHAnsi"/>
                <w:iCs/>
                <w:sz w:val="20"/>
                <w:szCs w:val="20"/>
              </w:rPr>
            </w:pPr>
          </w:p>
        </w:tc>
      </w:tr>
      <w:tr w:rsidR="00A675C9" w:rsidRPr="00DD37F3" w14:paraId="4FAB9DA5" w14:textId="77777777" w:rsidTr="00D81447">
        <w:tc>
          <w:tcPr>
            <w:tcW w:w="625" w:type="dxa"/>
            <w:vMerge w:val="restart"/>
          </w:tcPr>
          <w:p w14:paraId="550003C5" w14:textId="331F443F" w:rsidR="00A675C9" w:rsidRPr="00DD37F3" w:rsidRDefault="00A675C9" w:rsidP="00A675C9">
            <w:pPr>
              <w:rPr>
                <w:rFonts w:cstheme="minorHAnsi"/>
                <w:sz w:val="20"/>
                <w:szCs w:val="20"/>
              </w:rPr>
            </w:pPr>
            <w:r w:rsidRPr="00DD37F3">
              <w:rPr>
                <w:rFonts w:cstheme="minorHAnsi"/>
                <w:sz w:val="20"/>
                <w:szCs w:val="20"/>
              </w:rPr>
              <w:t>7</w:t>
            </w:r>
          </w:p>
        </w:tc>
        <w:tc>
          <w:tcPr>
            <w:tcW w:w="3060" w:type="dxa"/>
            <w:vAlign w:val="center"/>
          </w:tcPr>
          <w:p w14:paraId="7C9D7714" w14:textId="0D67635B" w:rsidR="00A675C9" w:rsidRPr="00DD37F3" w:rsidRDefault="00A675C9" w:rsidP="00A675C9">
            <w:pPr>
              <w:rPr>
                <w:rFonts w:cstheme="minorHAnsi"/>
                <w:sz w:val="20"/>
                <w:szCs w:val="20"/>
              </w:rPr>
            </w:pPr>
            <w:r w:rsidRPr="00DD37F3">
              <w:rPr>
                <w:rFonts w:ascii="Calibri" w:hAnsi="Calibri" w:cs="Calibri"/>
                <w:color w:val="000000"/>
                <w:sz w:val="20"/>
                <w:szCs w:val="20"/>
              </w:rPr>
              <w:t>Extraction device for precipitation samples</w:t>
            </w:r>
          </w:p>
        </w:tc>
        <w:tc>
          <w:tcPr>
            <w:tcW w:w="4590" w:type="dxa"/>
          </w:tcPr>
          <w:p w14:paraId="1F38E4B0" w14:textId="77777777" w:rsidR="00A675C9" w:rsidRPr="00DD37F3" w:rsidRDefault="00A675C9" w:rsidP="00A675C9">
            <w:pPr>
              <w:pStyle w:val="TableParagraph"/>
              <w:tabs>
                <w:tab w:val="left" w:pos="346"/>
              </w:tabs>
              <w:ind w:left="-14" w:right="72"/>
              <w:rPr>
                <w:rFonts w:ascii="Calibri" w:hAnsi="Calibri" w:cs="Calibri"/>
                <w:sz w:val="20"/>
                <w:szCs w:val="20"/>
              </w:rPr>
            </w:pPr>
            <w:r w:rsidRPr="00DD37F3">
              <w:rPr>
                <w:rFonts w:ascii="Calibri" w:hAnsi="Calibri" w:cs="Calibri"/>
                <w:sz w:val="20"/>
                <w:szCs w:val="20"/>
              </w:rPr>
              <w:t xml:space="preserve">Manual extraction system for PAH </w:t>
            </w:r>
            <w:proofErr w:type="gramStart"/>
            <w:r w:rsidRPr="00DD37F3">
              <w:rPr>
                <w:rFonts w:ascii="Calibri" w:hAnsi="Calibri" w:cs="Calibri"/>
                <w:sz w:val="20"/>
                <w:szCs w:val="20"/>
              </w:rPr>
              <w:t>samples,  Soxhlet</w:t>
            </w:r>
            <w:proofErr w:type="gramEnd"/>
            <w:r w:rsidRPr="00DD37F3">
              <w:rPr>
                <w:rFonts w:ascii="Calibri" w:hAnsi="Calibri" w:cs="Calibri"/>
                <w:sz w:val="20"/>
                <w:szCs w:val="20"/>
              </w:rPr>
              <w:t xml:space="preserve"> system (eight pieces of 250 ml glass Soxhlet chambers with round-bottom flasks with cooling) with matching rotary evaporator with a controller and a vacuum pump, suitable for PAH analytics according to EN 15980</w:t>
            </w:r>
            <w:r w:rsidRPr="00DD37F3">
              <w:rPr>
                <w:rFonts w:ascii="Calibri" w:hAnsi="Calibri" w:cs="Calibri"/>
                <w:sz w:val="20"/>
                <w:szCs w:val="20"/>
              </w:rPr>
              <w:br/>
              <w:t xml:space="preserve">Power supply: 220-240 V, 50-60 Hz. Plug Type F/C (Schuko/Europlug). </w:t>
            </w:r>
          </w:p>
          <w:p w14:paraId="3FEE244A" w14:textId="64AA0109" w:rsidR="00A675C9" w:rsidRPr="00DD37F3" w:rsidRDefault="00A675C9" w:rsidP="00A675C9">
            <w:pPr>
              <w:pStyle w:val="TableParagraph"/>
              <w:tabs>
                <w:tab w:val="left" w:pos="346"/>
              </w:tabs>
              <w:ind w:left="-14" w:right="72"/>
              <w:rPr>
                <w:rFonts w:ascii="Calibri" w:eastAsia="Calibri" w:hAnsi="Calibri" w:cs="Calibri"/>
                <w:sz w:val="20"/>
                <w:szCs w:val="20"/>
              </w:rPr>
            </w:pPr>
            <w:r w:rsidRPr="00DD37F3">
              <w:rPr>
                <w:rFonts w:ascii="Calibri" w:hAnsi="Calibri" w:cs="Calibri"/>
                <w:b/>
                <w:bCs/>
                <w:color w:val="000000" w:themeColor="text1"/>
                <w:sz w:val="20"/>
                <w:szCs w:val="20"/>
              </w:rPr>
              <w:t>Warranty: minimum 24 months</w:t>
            </w:r>
          </w:p>
        </w:tc>
        <w:tc>
          <w:tcPr>
            <w:tcW w:w="540" w:type="dxa"/>
          </w:tcPr>
          <w:p w14:paraId="2DF3059F" w14:textId="77777777" w:rsidR="00A675C9" w:rsidRPr="00DD37F3" w:rsidRDefault="00A675C9" w:rsidP="00A675C9">
            <w:pPr>
              <w:jc w:val="center"/>
              <w:rPr>
                <w:rFonts w:cstheme="minorHAnsi"/>
                <w:sz w:val="20"/>
                <w:szCs w:val="20"/>
              </w:rPr>
            </w:pPr>
          </w:p>
        </w:tc>
        <w:tc>
          <w:tcPr>
            <w:tcW w:w="551" w:type="dxa"/>
          </w:tcPr>
          <w:p w14:paraId="5F2B7D53" w14:textId="77777777" w:rsidR="00A675C9" w:rsidRPr="00DD37F3" w:rsidRDefault="00A675C9" w:rsidP="00A675C9">
            <w:pPr>
              <w:rPr>
                <w:rFonts w:cstheme="minorHAnsi"/>
                <w:sz w:val="20"/>
                <w:szCs w:val="20"/>
              </w:rPr>
            </w:pPr>
          </w:p>
        </w:tc>
        <w:tc>
          <w:tcPr>
            <w:tcW w:w="5670" w:type="dxa"/>
          </w:tcPr>
          <w:p w14:paraId="2273CDD1" w14:textId="77777777" w:rsidR="00A675C9" w:rsidRPr="00DD37F3" w:rsidRDefault="00A675C9" w:rsidP="00A675C9">
            <w:pPr>
              <w:jc w:val="both"/>
              <w:rPr>
                <w:rFonts w:cstheme="minorHAnsi"/>
                <w:iCs/>
                <w:sz w:val="20"/>
                <w:szCs w:val="20"/>
              </w:rPr>
            </w:pPr>
          </w:p>
        </w:tc>
      </w:tr>
      <w:tr w:rsidR="00A675C9" w:rsidRPr="00DD37F3" w14:paraId="425BDA82" w14:textId="77777777" w:rsidTr="00D81447">
        <w:tc>
          <w:tcPr>
            <w:tcW w:w="625" w:type="dxa"/>
            <w:vMerge/>
          </w:tcPr>
          <w:p w14:paraId="0F6E12DE" w14:textId="44E42EBC" w:rsidR="00A675C9" w:rsidRPr="00DD37F3" w:rsidRDefault="00A675C9" w:rsidP="00A675C9">
            <w:pPr>
              <w:rPr>
                <w:rFonts w:cstheme="minorHAnsi"/>
                <w:sz w:val="20"/>
                <w:szCs w:val="20"/>
              </w:rPr>
            </w:pPr>
          </w:p>
        </w:tc>
        <w:tc>
          <w:tcPr>
            <w:tcW w:w="3060" w:type="dxa"/>
            <w:vAlign w:val="center"/>
          </w:tcPr>
          <w:p w14:paraId="0CD69157" w14:textId="525B53E7" w:rsidR="00A675C9" w:rsidRPr="00DD37F3" w:rsidRDefault="00A675C9" w:rsidP="00A675C9">
            <w:pPr>
              <w:rPr>
                <w:rFonts w:cstheme="minorHAnsi"/>
                <w:sz w:val="20"/>
                <w:szCs w:val="20"/>
              </w:rPr>
            </w:pPr>
            <w:r w:rsidRPr="00DD37F3">
              <w:rPr>
                <w:rFonts w:ascii="Calibri" w:hAnsi="Calibri" w:cs="Calibri"/>
                <w:color w:val="000000"/>
                <w:sz w:val="20"/>
                <w:szCs w:val="20"/>
              </w:rPr>
              <w:t>Accessories</w:t>
            </w:r>
          </w:p>
        </w:tc>
        <w:tc>
          <w:tcPr>
            <w:tcW w:w="4590" w:type="dxa"/>
          </w:tcPr>
          <w:p w14:paraId="1E925D0C" w14:textId="16699648" w:rsidR="00A675C9" w:rsidRPr="00DD37F3" w:rsidRDefault="00A675C9" w:rsidP="00A675C9">
            <w:pPr>
              <w:rPr>
                <w:sz w:val="20"/>
                <w:szCs w:val="20"/>
              </w:rPr>
            </w:pPr>
            <w:r w:rsidRPr="00DD37F3">
              <w:rPr>
                <w:rFonts w:ascii="Calibri" w:hAnsi="Calibri" w:cs="Calibri"/>
                <w:sz w:val="20"/>
                <w:szCs w:val="20"/>
              </w:rPr>
              <w:t>Necessary spare parts and consumables for two years average production operation of exraction device. Vacuum tubing (10 m) and water tubing (10 m) for extraction device.</w:t>
            </w:r>
          </w:p>
        </w:tc>
        <w:tc>
          <w:tcPr>
            <w:tcW w:w="540" w:type="dxa"/>
          </w:tcPr>
          <w:p w14:paraId="70084FCD" w14:textId="77777777" w:rsidR="00A675C9" w:rsidRPr="00DD37F3" w:rsidRDefault="00A675C9" w:rsidP="00A675C9">
            <w:pPr>
              <w:jc w:val="center"/>
              <w:rPr>
                <w:rFonts w:cstheme="minorHAnsi"/>
                <w:sz w:val="20"/>
                <w:szCs w:val="20"/>
              </w:rPr>
            </w:pPr>
          </w:p>
        </w:tc>
        <w:tc>
          <w:tcPr>
            <w:tcW w:w="551" w:type="dxa"/>
          </w:tcPr>
          <w:p w14:paraId="09EA5F64" w14:textId="77777777" w:rsidR="00A675C9" w:rsidRPr="00DD37F3" w:rsidRDefault="00A675C9" w:rsidP="00A675C9">
            <w:pPr>
              <w:rPr>
                <w:rFonts w:cstheme="minorHAnsi"/>
                <w:sz w:val="20"/>
                <w:szCs w:val="20"/>
              </w:rPr>
            </w:pPr>
          </w:p>
        </w:tc>
        <w:tc>
          <w:tcPr>
            <w:tcW w:w="5670" w:type="dxa"/>
          </w:tcPr>
          <w:p w14:paraId="7F5A32CD" w14:textId="77777777" w:rsidR="00A675C9" w:rsidRPr="00DD37F3" w:rsidRDefault="00A675C9" w:rsidP="00A675C9">
            <w:pPr>
              <w:jc w:val="both"/>
              <w:rPr>
                <w:rFonts w:cstheme="minorHAnsi"/>
                <w:iCs/>
                <w:sz w:val="20"/>
                <w:szCs w:val="20"/>
              </w:rPr>
            </w:pPr>
          </w:p>
        </w:tc>
      </w:tr>
      <w:tr w:rsidR="00167904" w:rsidRPr="00DD37F3" w14:paraId="16E292B8" w14:textId="77777777" w:rsidTr="00D81447">
        <w:tc>
          <w:tcPr>
            <w:tcW w:w="625" w:type="dxa"/>
            <w:vMerge/>
          </w:tcPr>
          <w:p w14:paraId="4428D593" w14:textId="77777777" w:rsidR="00167904" w:rsidRPr="00DD37F3" w:rsidRDefault="00167904" w:rsidP="00A675C9">
            <w:pPr>
              <w:rPr>
                <w:rFonts w:cstheme="minorHAnsi"/>
                <w:sz w:val="20"/>
                <w:szCs w:val="20"/>
              </w:rPr>
            </w:pPr>
          </w:p>
        </w:tc>
        <w:tc>
          <w:tcPr>
            <w:tcW w:w="3060" w:type="dxa"/>
            <w:vAlign w:val="center"/>
          </w:tcPr>
          <w:p w14:paraId="6D962FBB" w14:textId="22B30CB5" w:rsidR="00167904" w:rsidRPr="00DD37F3" w:rsidRDefault="00167904" w:rsidP="00A675C9">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tcPr>
          <w:p w14:paraId="35B21624" w14:textId="7E61EBF9" w:rsidR="00167904" w:rsidRPr="00DD37F3" w:rsidRDefault="00DD37F3" w:rsidP="00A675C9">
            <w:pPr>
              <w:rPr>
                <w:rFonts w:ascii="Calibri" w:hAnsi="Calibri" w:cs="Calibri"/>
                <w:sz w:val="20"/>
                <w:szCs w:val="20"/>
              </w:rPr>
            </w:pPr>
            <w:r w:rsidRPr="00DD37F3">
              <w:rPr>
                <w:rFonts w:eastAsia="Calibri" w:cstheme="minorHAnsi"/>
                <w:sz w:val="20"/>
                <w:szCs w:val="20"/>
              </w:rPr>
              <w:t>Yes</w:t>
            </w:r>
          </w:p>
        </w:tc>
        <w:tc>
          <w:tcPr>
            <w:tcW w:w="540" w:type="dxa"/>
          </w:tcPr>
          <w:p w14:paraId="0C082AA3" w14:textId="77777777" w:rsidR="00167904" w:rsidRPr="00DD37F3" w:rsidRDefault="00167904" w:rsidP="00A675C9">
            <w:pPr>
              <w:jc w:val="center"/>
              <w:rPr>
                <w:rFonts w:cstheme="minorHAnsi"/>
                <w:sz w:val="20"/>
                <w:szCs w:val="20"/>
              </w:rPr>
            </w:pPr>
          </w:p>
        </w:tc>
        <w:tc>
          <w:tcPr>
            <w:tcW w:w="551" w:type="dxa"/>
          </w:tcPr>
          <w:p w14:paraId="3058749A" w14:textId="77777777" w:rsidR="00167904" w:rsidRPr="00DD37F3" w:rsidRDefault="00167904" w:rsidP="00A675C9">
            <w:pPr>
              <w:rPr>
                <w:rFonts w:cstheme="minorHAnsi"/>
                <w:sz w:val="20"/>
                <w:szCs w:val="20"/>
              </w:rPr>
            </w:pPr>
          </w:p>
        </w:tc>
        <w:tc>
          <w:tcPr>
            <w:tcW w:w="5670" w:type="dxa"/>
          </w:tcPr>
          <w:p w14:paraId="4C7DF310" w14:textId="77777777" w:rsidR="00167904" w:rsidRPr="00DD37F3" w:rsidRDefault="00167904" w:rsidP="00A675C9">
            <w:pPr>
              <w:jc w:val="both"/>
              <w:rPr>
                <w:rFonts w:cstheme="minorHAnsi"/>
                <w:iCs/>
                <w:sz w:val="20"/>
                <w:szCs w:val="20"/>
              </w:rPr>
            </w:pPr>
          </w:p>
        </w:tc>
      </w:tr>
      <w:tr w:rsidR="00A675C9" w:rsidRPr="00DD37F3" w14:paraId="0C0A84E1" w14:textId="77777777" w:rsidTr="002E5A03">
        <w:tc>
          <w:tcPr>
            <w:tcW w:w="625" w:type="dxa"/>
            <w:vMerge/>
          </w:tcPr>
          <w:p w14:paraId="3C59C995" w14:textId="77777777" w:rsidR="00A675C9" w:rsidRPr="00DD37F3" w:rsidRDefault="00A675C9" w:rsidP="00A675C9">
            <w:pPr>
              <w:rPr>
                <w:rFonts w:cstheme="minorHAnsi"/>
                <w:sz w:val="20"/>
                <w:szCs w:val="20"/>
              </w:rPr>
            </w:pPr>
          </w:p>
        </w:tc>
        <w:tc>
          <w:tcPr>
            <w:tcW w:w="3060" w:type="dxa"/>
            <w:vAlign w:val="center"/>
          </w:tcPr>
          <w:p w14:paraId="5B972388" w14:textId="7EF1EC17" w:rsidR="00A675C9" w:rsidRPr="00DD37F3" w:rsidRDefault="00A675C9" w:rsidP="00A675C9">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503B0068" w14:textId="21FB31C8" w:rsidR="00A675C9" w:rsidRPr="00DD37F3" w:rsidRDefault="00A675C9" w:rsidP="00A675C9">
            <w:pPr>
              <w:rPr>
                <w:rFonts w:ascii="Calibri" w:hAnsi="Calibri" w:cs="Calibri"/>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028B741F" w14:textId="77777777" w:rsidR="00A675C9" w:rsidRPr="00DD37F3" w:rsidRDefault="00A675C9" w:rsidP="00A675C9">
            <w:pPr>
              <w:jc w:val="center"/>
              <w:rPr>
                <w:rFonts w:cstheme="minorHAnsi"/>
                <w:sz w:val="20"/>
                <w:szCs w:val="20"/>
              </w:rPr>
            </w:pPr>
          </w:p>
        </w:tc>
        <w:tc>
          <w:tcPr>
            <w:tcW w:w="551" w:type="dxa"/>
          </w:tcPr>
          <w:p w14:paraId="3AF270AD" w14:textId="77777777" w:rsidR="00A675C9" w:rsidRPr="00DD37F3" w:rsidRDefault="00A675C9" w:rsidP="00A675C9">
            <w:pPr>
              <w:rPr>
                <w:rFonts w:cstheme="minorHAnsi"/>
                <w:sz w:val="20"/>
                <w:szCs w:val="20"/>
              </w:rPr>
            </w:pPr>
          </w:p>
        </w:tc>
        <w:tc>
          <w:tcPr>
            <w:tcW w:w="5670" w:type="dxa"/>
          </w:tcPr>
          <w:p w14:paraId="01D96529" w14:textId="77777777" w:rsidR="00A675C9" w:rsidRPr="00DD37F3" w:rsidRDefault="00A675C9" w:rsidP="00A675C9">
            <w:pPr>
              <w:jc w:val="both"/>
              <w:rPr>
                <w:rFonts w:cstheme="minorHAnsi"/>
                <w:iCs/>
                <w:sz w:val="20"/>
                <w:szCs w:val="20"/>
              </w:rPr>
            </w:pPr>
          </w:p>
        </w:tc>
      </w:tr>
      <w:tr w:rsidR="00C736BD" w:rsidRPr="00DD37F3" w14:paraId="7707204F" w14:textId="77777777" w:rsidTr="00D60E78">
        <w:tc>
          <w:tcPr>
            <w:tcW w:w="625" w:type="dxa"/>
            <w:vMerge w:val="restart"/>
          </w:tcPr>
          <w:p w14:paraId="2DC28324" w14:textId="0552DDB5" w:rsidR="00C736BD" w:rsidRPr="00DD37F3" w:rsidRDefault="00C736BD" w:rsidP="00A675C9">
            <w:pPr>
              <w:rPr>
                <w:rFonts w:cstheme="minorHAnsi"/>
                <w:sz w:val="20"/>
                <w:szCs w:val="20"/>
              </w:rPr>
            </w:pPr>
            <w:r w:rsidRPr="00DD37F3">
              <w:rPr>
                <w:rFonts w:cstheme="minorHAnsi"/>
                <w:sz w:val="20"/>
                <w:szCs w:val="20"/>
              </w:rPr>
              <w:t>8</w:t>
            </w:r>
          </w:p>
        </w:tc>
        <w:tc>
          <w:tcPr>
            <w:tcW w:w="3060" w:type="dxa"/>
            <w:vAlign w:val="center"/>
          </w:tcPr>
          <w:p w14:paraId="1A2DB88C" w14:textId="4E4F1B6B" w:rsidR="00C736BD" w:rsidRPr="00DD37F3" w:rsidRDefault="00C736BD" w:rsidP="00A675C9">
            <w:pPr>
              <w:rPr>
                <w:rFonts w:cstheme="minorHAnsi"/>
                <w:sz w:val="20"/>
                <w:szCs w:val="20"/>
                <w:highlight w:val="yellow"/>
              </w:rPr>
            </w:pPr>
            <w:r w:rsidRPr="00DD37F3">
              <w:rPr>
                <w:rFonts w:ascii="Calibri" w:hAnsi="Calibri" w:cs="Calibri"/>
                <w:color w:val="000000"/>
                <w:sz w:val="20"/>
                <w:szCs w:val="20"/>
              </w:rPr>
              <w:t xml:space="preserve">Vacuum evaporator </w:t>
            </w:r>
          </w:p>
        </w:tc>
        <w:tc>
          <w:tcPr>
            <w:tcW w:w="4590" w:type="dxa"/>
          </w:tcPr>
          <w:p w14:paraId="29868577" w14:textId="77777777" w:rsidR="00C736BD" w:rsidRPr="00DD37F3" w:rsidRDefault="00C736BD" w:rsidP="00A675C9">
            <w:pPr>
              <w:pStyle w:val="TableParagraph"/>
              <w:tabs>
                <w:tab w:val="left" w:pos="346"/>
              </w:tabs>
              <w:ind w:left="-14" w:right="72"/>
              <w:rPr>
                <w:rFonts w:ascii="Calibri" w:hAnsi="Calibri" w:cs="Calibri"/>
                <w:sz w:val="20"/>
                <w:szCs w:val="20"/>
              </w:rPr>
            </w:pPr>
            <w:r w:rsidRPr="00DD37F3">
              <w:rPr>
                <w:rFonts w:ascii="Calibri" w:hAnsi="Calibri" w:cs="Calibri"/>
                <w:color w:val="000000"/>
                <w:sz w:val="20"/>
                <w:szCs w:val="20"/>
              </w:rPr>
              <w:t xml:space="preserve">Instrument for the automatic evaporation of organic solvents: a heated system with gentle (adjustable) gas stream, according to EN 15549. </w:t>
            </w:r>
            <w:r w:rsidRPr="00DD37F3">
              <w:rPr>
                <w:rFonts w:ascii="Calibri" w:hAnsi="Calibri" w:cs="Calibri"/>
                <w:color w:val="000000"/>
                <w:sz w:val="20"/>
                <w:szCs w:val="20"/>
              </w:rPr>
              <w:br/>
              <w:t xml:space="preserve">Minimum six positions with heatable rack, adjustable nitrogen stream, automatic endpoint </w:t>
            </w:r>
            <w:r w:rsidRPr="00DD37F3">
              <w:rPr>
                <w:rFonts w:ascii="Calibri" w:hAnsi="Calibri" w:cs="Calibri"/>
                <w:color w:val="000000"/>
                <w:sz w:val="20"/>
                <w:szCs w:val="20"/>
              </w:rPr>
              <w:lastRenderedPageBreak/>
              <w:t>detection (depending on vial size/volume)</w:t>
            </w:r>
            <w:r w:rsidRPr="00DD37F3">
              <w:rPr>
                <w:rFonts w:ascii="Calibri" w:hAnsi="Calibri" w:cs="Calibri"/>
                <w:color w:val="000000"/>
                <w:sz w:val="20"/>
                <w:szCs w:val="20"/>
              </w:rPr>
              <w:br/>
              <w:t xml:space="preserve">Sample rack for vials with different volumes (50/100/200 mL depending on the instrument; 1 mL endpoint). Sample cleaning with SPE combined </w:t>
            </w:r>
            <w:proofErr w:type="gramStart"/>
            <w:r w:rsidRPr="00DD37F3">
              <w:rPr>
                <w:rFonts w:ascii="Calibri" w:hAnsi="Calibri" w:cs="Calibri"/>
                <w:color w:val="000000"/>
                <w:sz w:val="20"/>
                <w:szCs w:val="20"/>
              </w:rPr>
              <w:t>to</w:t>
            </w:r>
            <w:proofErr w:type="gramEnd"/>
            <w:r w:rsidRPr="00DD37F3">
              <w:rPr>
                <w:rFonts w:ascii="Calibri" w:hAnsi="Calibri" w:cs="Calibri"/>
                <w:color w:val="000000"/>
                <w:sz w:val="20"/>
                <w:szCs w:val="20"/>
              </w:rPr>
              <w:t xml:space="preserve"> the system (SPE prior to evaporation). </w:t>
            </w:r>
            <w:r w:rsidRPr="00DD37F3">
              <w:rPr>
                <w:rFonts w:ascii="Calibri" w:hAnsi="Calibri" w:cs="Calibri"/>
                <w:color w:val="000000"/>
                <w:sz w:val="20"/>
                <w:szCs w:val="20"/>
              </w:rPr>
              <w:br/>
              <w:t xml:space="preserve">Offer shall include two </w:t>
            </w:r>
            <w:proofErr w:type="gramStart"/>
            <w:r w:rsidRPr="00DD37F3">
              <w:rPr>
                <w:rFonts w:ascii="Calibri" w:hAnsi="Calibri" w:cs="Calibri"/>
                <w:color w:val="000000"/>
                <w:sz w:val="20"/>
                <w:szCs w:val="20"/>
              </w:rPr>
              <w:t>sets</w:t>
            </w:r>
            <w:proofErr w:type="gramEnd"/>
            <w:r w:rsidRPr="00DD37F3">
              <w:rPr>
                <w:rFonts w:ascii="Calibri" w:hAnsi="Calibri" w:cs="Calibri"/>
                <w:color w:val="000000"/>
                <w:sz w:val="20"/>
                <w:szCs w:val="20"/>
              </w:rPr>
              <w:t xml:space="preserve"> vials with caps, vial rack for storing the samples, vacuum pump, </w:t>
            </w:r>
            <w:r w:rsidRPr="00DD37F3">
              <w:rPr>
                <w:rFonts w:ascii="Calibri" w:hAnsi="Calibri" w:cs="Calibri"/>
                <w:sz w:val="20"/>
                <w:szCs w:val="20"/>
              </w:rPr>
              <w:t>other accessories and sp</w:t>
            </w:r>
            <w:r w:rsidRPr="00DD37F3">
              <w:rPr>
                <w:rFonts w:ascii="Calibri" w:hAnsi="Calibri" w:cs="Calibri"/>
                <w:color w:val="000000"/>
                <w:sz w:val="20"/>
                <w:szCs w:val="20"/>
              </w:rPr>
              <w:t>are parts needed for proper operation.</w:t>
            </w:r>
            <w:r w:rsidRPr="00DD37F3">
              <w:rPr>
                <w:rFonts w:ascii="Calibri" w:hAnsi="Calibri" w:cs="Calibri"/>
                <w:color w:val="000000"/>
                <w:sz w:val="20"/>
                <w:szCs w:val="20"/>
              </w:rPr>
              <w:br/>
            </w:r>
            <w:r w:rsidRPr="00DD37F3">
              <w:rPr>
                <w:rFonts w:ascii="Calibri" w:hAnsi="Calibri" w:cs="Calibri"/>
                <w:sz w:val="20"/>
                <w:szCs w:val="20"/>
              </w:rPr>
              <w:t xml:space="preserve">Power supply: 220-240 V, 50-60 Hz. Plug Type F/C (Schuko/Europlug). </w:t>
            </w:r>
          </w:p>
          <w:p w14:paraId="670D9CBD" w14:textId="28BAE82B" w:rsidR="00C736BD" w:rsidRPr="00DD37F3" w:rsidRDefault="00C736BD" w:rsidP="00A675C9">
            <w:pPr>
              <w:pStyle w:val="TableParagraph"/>
              <w:tabs>
                <w:tab w:val="left" w:pos="346"/>
              </w:tabs>
              <w:ind w:left="-14" w:right="72"/>
              <w:rPr>
                <w:rFonts w:ascii="Calibri" w:eastAsia="Calibri" w:hAnsi="Calibri" w:cs="Calibri"/>
                <w:sz w:val="20"/>
                <w:szCs w:val="20"/>
              </w:rPr>
            </w:pPr>
            <w:r w:rsidRPr="00DD37F3">
              <w:rPr>
                <w:rFonts w:ascii="Calibri" w:hAnsi="Calibri" w:cs="Calibri"/>
                <w:b/>
                <w:bCs/>
                <w:color w:val="000000" w:themeColor="text1"/>
                <w:sz w:val="20"/>
                <w:szCs w:val="20"/>
              </w:rPr>
              <w:t>Warranty: minimum 24 months</w:t>
            </w:r>
          </w:p>
        </w:tc>
        <w:tc>
          <w:tcPr>
            <w:tcW w:w="540" w:type="dxa"/>
          </w:tcPr>
          <w:p w14:paraId="1042DC40" w14:textId="77777777" w:rsidR="00C736BD" w:rsidRPr="00DD37F3" w:rsidRDefault="00C736BD" w:rsidP="00A675C9">
            <w:pPr>
              <w:jc w:val="center"/>
              <w:rPr>
                <w:rFonts w:cstheme="minorHAnsi"/>
                <w:sz w:val="20"/>
                <w:szCs w:val="20"/>
              </w:rPr>
            </w:pPr>
          </w:p>
        </w:tc>
        <w:tc>
          <w:tcPr>
            <w:tcW w:w="551" w:type="dxa"/>
          </w:tcPr>
          <w:p w14:paraId="700831B4" w14:textId="77777777" w:rsidR="00C736BD" w:rsidRPr="00DD37F3" w:rsidRDefault="00C736BD" w:rsidP="00A675C9">
            <w:pPr>
              <w:rPr>
                <w:rFonts w:cstheme="minorHAnsi"/>
                <w:sz w:val="20"/>
                <w:szCs w:val="20"/>
              </w:rPr>
            </w:pPr>
          </w:p>
        </w:tc>
        <w:tc>
          <w:tcPr>
            <w:tcW w:w="5670" w:type="dxa"/>
          </w:tcPr>
          <w:p w14:paraId="0567B7E9" w14:textId="77777777" w:rsidR="00C736BD" w:rsidRPr="00DD37F3" w:rsidRDefault="00C736BD" w:rsidP="00A675C9">
            <w:pPr>
              <w:jc w:val="both"/>
              <w:rPr>
                <w:rFonts w:cstheme="minorHAnsi"/>
                <w:iCs/>
                <w:sz w:val="20"/>
                <w:szCs w:val="20"/>
              </w:rPr>
            </w:pPr>
          </w:p>
        </w:tc>
      </w:tr>
      <w:tr w:rsidR="00C736BD" w:rsidRPr="00DD37F3" w14:paraId="334CE4A7" w14:textId="77777777" w:rsidTr="00D60E78">
        <w:tc>
          <w:tcPr>
            <w:tcW w:w="625" w:type="dxa"/>
            <w:vMerge/>
          </w:tcPr>
          <w:p w14:paraId="24A617B7" w14:textId="27BD6C5C" w:rsidR="00C736BD" w:rsidRPr="00DD37F3" w:rsidRDefault="00C736BD" w:rsidP="00A675C9">
            <w:pPr>
              <w:rPr>
                <w:rFonts w:cstheme="minorHAnsi"/>
                <w:sz w:val="20"/>
                <w:szCs w:val="20"/>
              </w:rPr>
            </w:pPr>
          </w:p>
        </w:tc>
        <w:tc>
          <w:tcPr>
            <w:tcW w:w="3060" w:type="dxa"/>
            <w:vAlign w:val="center"/>
          </w:tcPr>
          <w:p w14:paraId="12E893D6" w14:textId="4BDBACEA" w:rsidR="00C736BD" w:rsidRPr="00DD37F3" w:rsidRDefault="00C736BD" w:rsidP="00A675C9">
            <w:pPr>
              <w:rPr>
                <w:rFonts w:cstheme="minorHAnsi"/>
                <w:sz w:val="20"/>
                <w:szCs w:val="20"/>
              </w:rPr>
            </w:pPr>
            <w:r w:rsidRPr="00DD37F3">
              <w:rPr>
                <w:rFonts w:ascii="Calibri" w:hAnsi="Calibri" w:cs="Calibri"/>
                <w:color w:val="000000"/>
                <w:sz w:val="20"/>
                <w:szCs w:val="20"/>
              </w:rPr>
              <w:t>Accessories</w:t>
            </w:r>
          </w:p>
        </w:tc>
        <w:tc>
          <w:tcPr>
            <w:tcW w:w="4590" w:type="dxa"/>
          </w:tcPr>
          <w:p w14:paraId="7F7C2FBC" w14:textId="37382538" w:rsidR="00C736BD" w:rsidRPr="00DD37F3" w:rsidRDefault="00C736BD" w:rsidP="00A675C9">
            <w:pPr>
              <w:pStyle w:val="TableParagraph"/>
              <w:tabs>
                <w:tab w:val="left" w:pos="346"/>
              </w:tabs>
              <w:ind w:right="72"/>
              <w:rPr>
                <w:rFonts w:ascii="Calibri" w:eastAsia="Calibri" w:hAnsi="Calibri" w:cs="Calibri"/>
                <w:sz w:val="20"/>
                <w:szCs w:val="20"/>
              </w:rPr>
            </w:pPr>
            <w:r w:rsidRPr="00DD37F3">
              <w:rPr>
                <w:rFonts w:ascii="Calibri" w:hAnsi="Calibri" w:cs="Calibri"/>
                <w:sz w:val="20"/>
                <w:szCs w:val="20"/>
              </w:rPr>
              <w:t xml:space="preserve">Necessary spare parts and consumables for two </w:t>
            </w:r>
            <w:proofErr w:type="gramStart"/>
            <w:r w:rsidRPr="00DD37F3">
              <w:rPr>
                <w:rFonts w:ascii="Calibri" w:hAnsi="Calibri" w:cs="Calibri"/>
                <w:sz w:val="20"/>
                <w:szCs w:val="20"/>
              </w:rPr>
              <w:t>years</w:t>
            </w:r>
            <w:proofErr w:type="gramEnd"/>
            <w:r w:rsidRPr="00DD37F3">
              <w:rPr>
                <w:rFonts w:ascii="Calibri" w:hAnsi="Calibri" w:cs="Calibri"/>
                <w:sz w:val="20"/>
                <w:szCs w:val="20"/>
              </w:rPr>
              <w:t xml:space="preserve"> average production operation of vacuum evaporator. Vacuum tubing (10 m) and water tubing (10 m) for vacuum evaporator.</w:t>
            </w:r>
          </w:p>
        </w:tc>
        <w:tc>
          <w:tcPr>
            <w:tcW w:w="540" w:type="dxa"/>
          </w:tcPr>
          <w:p w14:paraId="5A404BF0" w14:textId="77777777" w:rsidR="00C736BD" w:rsidRPr="00DD37F3" w:rsidRDefault="00C736BD" w:rsidP="00A675C9">
            <w:pPr>
              <w:jc w:val="center"/>
              <w:rPr>
                <w:rFonts w:cstheme="minorHAnsi"/>
                <w:sz w:val="20"/>
                <w:szCs w:val="20"/>
              </w:rPr>
            </w:pPr>
          </w:p>
        </w:tc>
        <w:tc>
          <w:tcPr>
            <w:tcW w:w="551" w:type="dxa"/>
          </w:tcPr>
          <w:p w14:paraId="6FAE0DC7" w14:textId="77777777" w:rsidR="00C736BD" w:rsidRPr="00DD37F3" w:rsidRDefault="00C736BD" w:rsidP="00A675C9">
            <w:pPr>
              <w:rPr>
                <w:rFonts w:cstheme="minorHAnsi"/>
                <w:sz w:val="20"/>
                <w:szCs w:val="20"/>
              </w:rPr>
            </w:pPr>
          </w:p>
        </w:tc>
        <w:tc>
          <w:tcPr>
            <w:tcW w:w="5670" w:type="dxa"/>
          </w:tcPr>
          <w:p w14:paraId="03537219" w14:textId="77777777" w:rsidR="00C736BD" w:rsidRPr="00DD37F3" w:rsidRDefault="00C736BD" w:rsidP="00A675C9">
            <w:pPr>
              <w:jc w:val="both"/>
              <w:rPr>
                <w:rFonts w:cstheme="minorHAnsi"/>
                <w:iCs/>
                <w:sz w:val="20"/>
                <w:szCs w:val="20"/>
              </w:rPr>
            </w:pPr>
          </w:p>
        </w:tc>
      </w:tr>
      <w:tr w:rsidR="002752DC" w:rsidRPr="00DD37F3" w14:paraId="1459F9B1" w14:textId="77777777" w:rsidTr="00D60E78">
        <w:tc>
          <w:tcPr>
            <w:tcW w:w="625" w:type="dxa"/>
            <w:vMerge/>
          </w:tcPr>
          <w:p w14:paraId="2D016C1E" w14:textId="77777777" w:rsidR="002752DC" w:rsidRPr="00DD37F3" w:rsidRDefault="002752DC" w:rsidP="00A675C9">
            <w:pPr>
              <w:rPr>
                <w:rFonts w:cstheme="minorHAnsi"/>
                <w:sz w:val="20"/>
                <w:szCs w:val="20"/>
              </w:rPr>
            </w:pPr>
          </w:p>
        </w:tc>
        <w:tc>
          <w:tcPr>
            <w:tcW w:w="3060" w:type="dxa"/>
            <w:vAlign w:val="center"/>
          </w:tcPr>
          <w:p w14:paraId="2A9D9411" w14:textId="50168357" w:rsidR="002752DC" w:rsidRPr="00DD37F3" w:rsidRDefault="00167904" w:rsidP="00A675C9">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tcPr>
          <w:p w14:paraId="7A46097E" w14:textId="494D36AA" w:rsidR="002752DC" w:rsidRPr="00DD37F3" w:rsidRDefault="00DD37F3" w:rsidP="00A675C9">
            <w:pPr>
              <w:pStyle w:val="TableParagraph"/>
              <w:tabs>
                <w:tab w:val="left" w:pos="346"/>
              </w:tabs>
              <w:ind w:right="72"/>
              <w:rPr>
                <w:rFonts w:ascii="Calibri" w:hAnsi="Calibri" w:cs="Calibri"/>
                <w:sz w:val="20"/>
                <w:szCs w:val="20"/>
              </w:rPr>
            </w:pPr>
            <w:r w:rsidRPr="00DD37F3">
              <w:rPr>
                <w:rFonts w:eastAsia="Calibri" w:cstheme="minorHAnsi"/>
                <w:sz w:val="20"/>
                <w:szCs w:val="20"/>
              </w:rPr>
              <w:t>Yes</w:t>
            </w:r>
          </w:p>
        </w:tc>
        <w:tc>
          <w:tcPr>
            <w:tcW w:w="540" w:type="dxa"/>
          </w:tcPr>
          <w:p w14:paraId="6BE72540" w14:textId="77777777" w:rsidR="002752DC" w:rsidRPr="00DD37F3" w:rsidRDefault="002752DC" w:rsidP="00A675C9">
            <w:pPr>
              <w:jc w:val="center"/>
              <w:rPr>
                <w:rFonts w:cstheme="minorHAnsi"/>
                <w:sz w:val="20"/>
                <w:szCs w:val="20"/>
              </w:rPr>
            </w:pPr>
          </w:p>
        </w:tc>
        <w:tc>
          <w:tcPr>
            <w:tcW w:w="551" w:type="dxa"/>
          </w:tcPr>
          <w:p w14:paraId="1D8CF978" w14:textId="77777777" w:rsidR="002752DC" w:rsidRPr="00DD37F3" w:rsidRDefault="002752DC" w:rsidP="00A675C9">
            <w:pPr>
              <w:rPr>
                <w:rFonts w:cstheme="minorHAnsi"/>
                <w:sz w:val="20"/>
                <w:szCs w:val="20"/>
              </w:rPr>
            </w:pPr>
          </w:p>
        </w:tc>
        <w:tc>
          <w:tcPr>
            <w:tcW w:w="5670" w:type="dxa"/>
          </w:tcPr>
          <w:p w14:paraId="444B35C1" w14:textId="77777777" w:rsidR="002752DC" w:rsidRPr="00DD37F3" w:rsidRDefault="002752DC" w:rsidP="00A675C9">
            <w:pPr>
              <w:jc w:val="both"/>
              <w:rPr>
                <w:rFonts w:cstheme="minorHAnsi"/>
                <w:iCs/>
                <w:sz w:val="20"/>
                <w:szCs w:val="20"/>
              </w:rPr>
            </w:pPr>
          </w:p>
        </w:tc>
      </w:tr>
      <w:tr w:rsidR="00C736BD" w:rsidRPr="00DD37F3" w14:paraId="73406587" w14:textId="77777777" w:rsidTr="00272A8C">
        <w:tc>
          <w:tcPr>
            <w:tcW w:w="625" w:type="dxa"/>
            <w:vMerge/>
          </w:tcPr>
          <w:p w14:paraId="1E47E300" w14:textId="77777777" w:rsidR="00C736BD" w:rsidRPr="00DD37F3" w:rsidRDefault="00C736BD" w:rsidP="00C736BD">
            <w:pPr>
              <w:rPr>
                <w:rFonts w:cstheme="minorHAnsi"/>
                <w:sz w:val="20"/>
                <w:szCs w:val="20"/>
              </w:rPr>
            </w:pPr>
          </w:p>
        </w:tc>
        <w:tc>
          <w:tcPr>
            <w:tcW w:w="3060" w:type="dxa"/>
            <w:vAlign w:val="center"/>
          </w:tcPr>
          <w:p w14:paraId="46DC3138" w14:textId="787289AC" w:rsidR="00C736BD" w:rsidRPr="00DD37F3" w:rsidRDefault="00C736BD" w:rsidP="00C736BD">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0859105B" w14:textId="5D187EA6" w:rsidR="00C736BD" w:rsidRPr="00DD37F3" w:rsidRDefault="00C736BD" w:rsidP="00C736BD">
            <w:pPr>
              <w:pStyle w:val="TableParagraph"/>
              <w:tabs>
                <w:tab w:val="left" w:pos="346"/>
              </w:tabs>
              <w:ind w:right="72"/>
              <w:rPr>
                <w:rFonts w:ascii="Calibri" w:hAnsi="Calibri" w:cs="Calibri"/>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5BD532D2" w14:textId="77777777" w:rsidR="00C736BD" w:rsidRPr="00DD37F3" w:rsidRDefault="00C736BD" w:rsidP="00C736BD">
            <w:pPr>
              <w:jc w:val="center"/>
              <w:rPr>
                <w:rFonts w:cstheme="minorHAnsi"/>
                <w:sz w:val="20"/>
                <w:szCs w:val="20"/>
              </w:rPr>
            </w:pPr>
          </w:p>
        </w:tc>
        <w:tc>
          <w:tcPr>
            <w:tcW w:w="551" w:type="dxa"/>
          </w:tcPr>
          <w:p w14:paraId="1D0B923C" w14:textId="77777777" w:rsidR="00C736BD" w:rsidRPr="00DD37F3" w:rsidRDefault="00C736BD" w:rsidP="00C736BD">
            <w:pPr>
              <w:rPr>
                <w:rFonts w:cstheme="minorHAnsi"/>
                <w:sz w:val="20"/>
                <w:szCs w:val="20"/>
              </w:rPr>
            </w:pPr>
          </w:p>
        </w:tc>
        <w:tc>
          <w:tcPr>
            <w:tcW w:w="5670" w:type="dxa"/>
          </w:tcPr>
          <w:p w14:paraId="5FF5C982" w14:textId="77777777" w:rsidR="00C736BD" w:rsidRPr="00DD37F3" w:rsidRDefault="00C736BD" w:rsidP="00C736BD">
            <w:pPr>
              <w:jc w:val="both"/>
              <w:rPr>
                <w:rFonts w:cstheme="minorHAnsi"/>
                <w:iCs/>
                <w:sz w:val="20"/>
                <w:szCs w:val="20"/>
              </w:rPr>
            </w:pPr>
          </w:p>
        </w:tc>
      </w:tr>
      <w:tr w:rsidR="00C736BD" w:rsidRPr="00DD37F3" w14:paraId="03F229D0" w14:textId="77777777" w:rsidTr="0041243A">
        <w:tc>
          <w:tcPr>
            <w:tcW w:w="625" w:type="dxa"/>
            <w:vMerge w:val="restart"/>
          </w:tcPr>
          <w:p w14:paraId="1C154670" w14:textId="0C5FBD14" w:rsidR="00C736BD" w:rsidRPr="00DD37F3" w:rsidRDefault="00C736BD" w:rsidP="00C736BD">
            <w:pPr>
              <w:rPr>
                <w:rFonts w:cstheme="minorHAnsi"/>
                <w:sz w:val="20"/>
                <w:szCs w:val="20"/>
              </w:rPr>
            </w:pPr>
            <w:r w:rsidRPr="00DD37F3">
              <w:rPr>
                <w:rFonts w:cstheme="minorHAnsi"/>
                <w:sz w:val="20"/>
                <w:szCs w:val="20"/>
              </w:rPr>
              <w:t>9</w:t>
            </w:r>
          </w:p>
        </w:tc>
        <w:tc>
          <w:tcPr>
            <w:tcW w:w="3060" w:type="dxa"/>
            <w:vAlign w:val="center"/>
          </w:tcPr>
          <w:p w14:paraId="773C043C" w14:textId="0F5748E3" w:rsidR="00C736BD" w:rsidRPr="00DD37F3" w:rsidRDefault="00C736BD" w:rsidP="00C736BD">
            <w:pPr>
              <w:rPr>
                <w:rFonts w:cstheme="minorHAnsi"/>
                <w:sz w:val="20"/>
                <w:szCs w:val="20"/>
              </w:rPr>
            </w:pPr>
            <w:r w:rsidRPr="00DD37F3">
              <w:rPr>
                <w:rFonts w:ascii="Calibri" w:hAnsi="Calibri" w:cs="Calibri"/>
                <w:color w:val="000000"/>
                <w:sz w:val="20"/>
                <w:szCs w:val="20"/>
              </w:rPr>
              <w:t>Water purification system (</w:t>
            </w:r>
            <w:r w:rsidRPr="00DD37F3">
              <w:rPr>
                <w:rFonts w:ascii="Calibri" w:hAnsi="Calibri" w:cs="Calibri"/>
                <w:sz w:val="20"/>
                <w:szCs w:val="20"/>
              </w:rPr>
              <w:t>ultrapure Type 1 water, pure Type 2 water and reverse osmosis Type 3 water</w:t>
            </w:r>
            <w:r w:rsidRPr="00DD37F3">
              <w:rPr>
                <w:rFonts w:ascii="Calibri" w:hAnsi="Calibri" w:cs="Calibri"/>
                <w:color w:val="000000"/>
                <w:sz w:val="20"/>
                <w:szCs w:val="20"/>
              </w:rPr>
              <w:t>)</w:t>
            </w:r>
          </w:p>
        </w:tc>
        <w:tc>
          <w:tcPr>
            <w:tcW w:w="4590" w:type="dxa"/>
          </w:tcPr>
          <w:p w14:paraId="7639F6F8" w14:textId="77777777" w:rsidR="00C736BD" w:rsidRPr="00DD37F3" w:rsidRDefault="00C736BD" w:rsidP="00C736BD">
            <w:pPr>
              <w:pStyle w:val="TableParagraph"/>
              <w:tabs>
                <w:tab w:val="left" w:pos="346"/>
              </w:tabs>
              <w:ind w:right="72"/>
              <w:rPr>
                <w:rFonts w:ascii="Calibri" w:hAnsi="Calibri" w:cs="Calibri"/>
                <w:color w:val="000000"/>
                <w:sz w:val="20"/>
                <w:szCs w:val="20"/>
              </w:rPr>
            </w:pPr>
            <w:r w:rsidRPr="00DD37F3">
              <w:rPr>
                <w:rFonts w:ascii="Calibri" w:hAnsi="Calibri" w:cs="Calibri"/>
                <w:color w:val="000000"/>
                <w:sz w:val="20"/>
                <w:szCs w:val="20"/>
              </w:rPr>
              <w:t>The system consists of a pre-treatment unit (feed water for the dishwasher and the ultrapure water unit) and the ultrapure water unit itself.</w:t>
            </w:r>
            <w:r w:rsidRPr="00DD37F3">
              <w:rPr>
                <w:rFonts w:ascii="Calibri" w:hAnsi="Calibri" w:cs="Calibri"/>
                <w:color w:val="000000"/>
                <w:sz w:val="20"/>
                <w:szCs w:val="20"/>
              </w:rPr>
              <w:br/>
            </w:r>
            <w:r w:rsidRPr="00DD37F3">
              <w:rPr>
                <w:rFonts w:ascii="Calibri" w:hAnsi="Calibri" w:cs="Calibri"/>
                <w:b/>
                <w:bCs/>
                <w:color w:val="000000"/>
                <w:sz w:val="20"/>
                <w:szCs w:val="20"/>
              </w:rPr>
              <w:t>1. Ultrapure water system (Type 1 ultrapure water for analysis)</w:t>
            </w:r>
            <w:r w:rsidRPr="00DD37F3">
              <w:rPr>
                <w:rFonts w:ascii="Calibri" w:hAnsi="Calibri" w:cs="Calibri"/>
                <w:color w:val="000000"/>
                <w:sz w:val="20"/>
                <w:szCs w:val="20"/>
              </w:rPr>
              <w:br/>
              <w:t xml:space="preserve">• Resistivity: 18.2 MΩ·cm at 25 °C. </w:t>
            </w:r>
            <w:r w:rsidRPr="00DD37F3">
              <w:rPr>
                <w:rFonts w:ascii="Calibri" w:hAnsi="Calibri" w:cs="Calibri"/>
                <w:color w:val="000000"/>
                <w:sz w:val="20"/>
                <w:szCs w:val="20"/>
              </w:rPr>
              <w:br/>
              <w:t xml:space="preserve">• Total Organic Carbon (TOC): &lt; 5 ppb (preferably &lt; 2 ppb). </w:t>
            </w:r>
            <w:r w:rsidRPr="00DD37F3">
              <w:rPr>
                <w:rFonts w:ascii="Calibri" w:hAnsi="Calibri" w:cs="Calibri"/>
                <w:color w:val="000000"/>
                <w:sz w:val="20"/>
                <w:szCs w:val="20"/>
              </w:rPr>
              <w:br/>
              <w:t>• UV oxidation: for destroying organic compounds.</w:t>
            </w:r>
            <w:r w:rsidRPr="00DD37F3">
              <w:rPr>
                <w:rFonts w:ascii="Calibri" w:hAnsi="Calibri" w:cs="Calibri"/>
                <w:color w:val="000000"/>
                <w:sz w:val="20"/>
                <w:szCs w:val="20"/>
              </w:rPr>
              <w:br/>
              <w:t>• Particles and bacteria: &lt; 1 cfu/ml and filtration &lt; 0.22 µm via a final filter.</w:t>
            </w:r>
            <w:r w:rsidRPr="00DD37F3">
              <w:rPr>
                <w:rFonts w:ascii="Calibri" w:hAnsi="Calibri" w:cs="Calibri"/>
                <w:color w:val="000000"/>
                <w:sz w:val="20"/>
                <w:szCs w:val="20"/>
              </w:rPr>
              <w:br/>
            </w:r>
            <w:r w:rsidRPr="00DD37F3">
              <w:rPr>
                <w:rFonts w:ascii="Calibri" w:hAnsi="Calibri" w:cs="Calibri"/>
                <w:b/>
                <w:bCs/>
                <w:color w:val="000000"/>
                <w:sz w:val="20"/>
                <w:szCs w:val="20"/>
              </w:rPr>
              <w:t>2. Pre-treatment unit and tank (Type 2 pure water) for dishwasher and ultrapure water unit feed</w:t>
            </w:r>
            <w:r w:rsidRPr="00DD37F3">
              <w:rPr>
                <w:rFonts w:ascii="Calibri" w:hAnsi="Calibri" w:cs="Calibri"/>
                <w:color w:val="000000"/>
                <w:sz w:val="20"/>
                <w:szCs w:val="20"/>
              </w:rPr>
              <w:br/>
              <w:t xml:space="preserve">• Technology: Reverse osmosis (RO) combined with electro deionization (EDI) or deionization cartridges. </w:t>
            </w:r>
            <w:r w:rsidRPr="00DD37F3">
              <w:rPr>
                <w:rFonts w:ascii="Calibri" w:hAnsi="Calibri" w:cs="Calibri"/>
                <w:color w:val="000000"/>
                <w:sz w:val="20"/>
                <w:szCs w:val="20"/>
              </w:rPr>
              <w:br/>
              <w:t>• Production capacity: At least 10–20 liters per hour to cover the consumption of both the dishwasher and the ultrapure water system.</w:t>
            </w:r>
            <w:r w:rsidRPr="00DD37F3">
              <w:rPr>
                <w:rFonts w:ascii="Calibri" w:hAnsi="Calibri" w:cs="Calibri"/>
                <w:color w:val="000000"/>
                <w:sz w:val="20"/>
                <w:szCs w:val="20"/>
              </w:rPr>
              <w:br/>
              <w:t>• Storage tank: A 60-liter polyethylene (PE) tank, including:</w:t>
            </w:r>
            <w:r w:rsidRPr="00DD37F3">
              <w:rPr>
                <w:rFonts w:ascii="Calibri" w:hAnsi="Calibri" w:cs="Calibri"/>
                <w:color w:val="000000"/>
                <w:sz w:val="20"/>
                <w:szCs w:val="20"/>
              </w:rPr>
              <w:br/>
            </w:r>
            <w:r w:rsidRPr="00DD37F3">
              <w:rPr>
                <w:rFonts w:ascii="Calibri" w:hAnsi="Calibri" w:cs="Calibri"/>
                <w:color w:val="000000"/>
                <w:sz w:val="20"/>
                <w:szCs w:val="20"/>
              </w:rPr>
              <w:lastRenderedPageBreak/>
              <w:t>- A CO2 and air vent filter (prevents airborne impurities and carbon dioxide from dissolving into the water).</w:t>
            </w:r>
            <w:r w:rsidRPr="00DD37F3">
              <w:rPr>
                <w:rFonts w:ascii="Calibri" w:hAnsi="Calibri" w:cs="Calibri"/>
                <w:color w:val="000000"/>
                <w:sz w:val="20"/>
                <w:szCs w:val="20"/>
              </w:rPr>
              <w:br/>
              <w:t xml:space="preserve">- An automatic UV sanitization module. </w:t>
            </w:r>
            <w:r w:rsidRPr="00DD37F3">
              <w:rPr>
                <w:rFonts w:ascii="Calibri" w:hAnsi="Calibri" w:cs="Calibri"/>
                <w:color w:val="000000"/>
                <w:sz w:val="20"/>
                <w:szCs w:val="20"/>
              </w:rPr>
              <w:br/>
              <w:t>• Prefilter of 5 µm (depending on the quality of the tap water) included.</w:t>
            </w:r>
            <w:r w:rsidRPr="00DD37F3">
              <w:rPr>
                <w:rFonts w:ascii="Calibri" w:hAnsi="Calibri" w:cs="Calibri"/>
                <w:color w:val="000000"/>
                <w:sz w:val="20"/>
                <w:szCs w:val="20"/>
              </w:rPr>
              <w:br/>
              <w:t>• All piping and fittings must be PE (polyethylene), PP (polypropylene), or PTFE (Teflon).</w:t>
            </w:r>
          </w:p>
          <w:p w14:paraId="547B71EC" w14:textId="28C491BD" w:rsidR="00C736BD" w:rsidRPr="00DD37F3" w:rsidRDefault="00C736BD" w:rsidP="00C736BD">
            <w:pPr>
              <w:pStyle w:val="TableParagraph"/>
              <w:tabs>
                <w:tab w:val="left" w:pos="346"/>
              </w:tabs>
              <w:ind w:right="72"/>
              <w:rPr>
                <w:rFonts w:ascii="Calibri" w:eastAsia="Calibri" w:hAnsi="Calibri" w:cs="Calibri"/>
                <w:sz w:val="20"/>
                <w:szCs w:val="20"/>
              </w:rPr>
            </w:pPr>
            <w:r w:rsidRPr="00DD37F3">
              <w:rPr>
                <w:rFonts w:ascii="Calibri" w:hAnsi="Calibri" w:cs="Calibri"/>
                <w:b/>
                <w:bCs/>
                <w:color w:val="000000" w:themeColor="text1"/>
                <w:sz w:val="20"/>
                <w:szCs w:val="20"/>
              </w:rPr>
              <w:t>Warranty: minimum 24 months</w:t>
            </w:r>
          </w:p>
        </w:tc>
        <w:tc>
          <w:tcPr>
            <w:tcW w:w="540" w:type="dxa"/>
          </w:tcPr>
          <w:p w14:paraId="1ECE5BF4" w14:textId="77777777" w:rsidR="00C736BD" w:rsidRPr="00DD37F3" w:rsidRDefault="00C736BD" w:rsidP="00C736BD">
            <w:pPr>
              <w:jc w:val="center"/>
              <w:rPr>
                <w:rFonts w:cstheme="minorHAnsi"/>
                <w:sz w:val="20"/>
                <w:szCs w:val="20"/>
              </w:rPr>
            </w:pPr>
          </w:p>
        </w:tc>
        <w:tc>
          <w:tcPr>
            <w:tcW w:w="551" w:type="dxa"/>
          </w:tcPr>
          <w:p w14:paraId="6DAA64B9" w14:textId="77777777" w:rsidR="00C736BD" w:rsidRPr="00DD37F3" w:rsidRDefault="00C736BD" w:rsidP="00C736BD">
            <w:pPr>
              <w:rPr>
                <w:rFonts w:cstheme="minorHAnsi"/>
                <w:sz w:val="20"/>
                <w:szCs w:val="20"/>
              </w:rPr>
            </w:pPr>
          </w:p>
        </w:tc>
        <w:tc>
          <w:tcPr>
            <w:tcW w:w="5670" w:type="dxa"/>
          </w:tcPr>
          <w:p w14:paraId="3CE6F92E" w14:textId="77777777" w:rsidR="00C736BD" w:rsidRPr="00DD37F3" w:rsidRDefault="00C736BD" w:rsidP="00C736BD">
            <w:pPr>
              <w:jc w:val="both"/>
              <w:rPr>
                <w:rFonts w:cstheme="minorHAnsi"/>
                <w:iCs/>
                <w:sz w:val="20"/>
                <w:szCs w:val="20"/>
              </w:rPr>
            </w:pPr>
          </w:p>
        </w:tc>
      </w:tr>
      <w:tr w:rsidR="00C736BD" w:rsidRPr="00DD37F3" w14:paraId="3BD17FD2" w14:textId="77777777" w:rsidTr="0041243A">
        <w:tc>
          <w:tcPr>
            <w:tcW w:w="625" w:type="dxa"/>
            <w:vMerge/>
          </w:tcPr>
          <w:p w14:paraId="7AA604BC" w14:textId="77777777" w:rsidR="00C736BD" w:rsidRPr="00DD37F3" w:rsidRDefault="00C736BD" w:rsidP="00C736BD">
            <w:pPr>
              <w:rPr>
                <w:rFonts w:cstheme="minorHAnsi"/>
                <w:sz w:val="20"/>
                <w:szCs w:val="20"/>
              </w:rPr>
            </w:pPr>
          </w:p>
        </w:tc>
        <w:tc>
          <w:tcPr>
            <w:tcW w:w="3060" w:type="dxa"/>
            <w:vAlign w:val="center"/>
          </w:tcPr>
          <w:p w14:paraId="4E10A48B" w14:textId="55903BA5" w:rsidR="00C736BD" w:rsidRPr="00DD37F3" w:rsidRDefault="00C736BD" w:rsidP="00C736BD">
            <w:pPr>
              <w:rPr>
                <w:rFonts w:cstheme="minorHAnsi"/>
                <w:sz w:val="20"/>
                <w:szCs w:val="20"/>
              </w:rPr>
            </w:pPr>
            <w:r w:rsidRPr="00DD37F3">
              <w:rPr>
                <w:rFonts w:ascii="Calibri" w:hAnsi="Calibri" w:cs="Calibri"/>
                <w:color w:val="000000"/>
                <w:sz w:val="20"/>
                <w:szCs w:val="20"/>
              </w:rPr>
              <w:t xml:space="preserve">Design and </w:t>
            </w:r>
            <w:r w:rsidR="00A43DE8" w:rsidRPr="00DD37F3">
              <w:rPr>
                <w:rFonts w:ascii="Calibri" w:hAnsi="Calibri" w:cs="Calibri"/>
                <w:color w:val="000000"/>
                <w:sz w:val="20"/>
                <w:szCs w:val="20"/>
              </w:rPr>
              <w:t>installation</w:t>
            </w:r>
            <w:r w:rsidRPr="00DD37F3">
              <w:rPr>
                <w:rFonts w:ascii="Calibri" w:hAnsi="Calibri" w:cs="Calibri"/>
                <w:color w:val="000000"/>
                <w:sz w:val="20"/>
                <w:szCs w:val="20"/>
              </w:rPr>
              <w:t xml:space="preserve"> of the Water purification system </w:t>
            </w:r>
          </w:p>
        </w:tc>
        <w:tc>
          <w:tcPr>
            <w:tcW w:w="4590" w:type="dxa"/>
          </w:tcPr>
          <w:p w14:paraId="6F855943" w14:textId="667FB31D" w:rsidR="00C736BD" w:rsidRPr="00DD37F3" w:rsidRDefault="00C736BD" w:rsidP="00C736BD">
            <w:pPr>
              <w:pStyle w:val="TableParagraph"/>
              <w:tabs>
                <w:tab w:val="left" w:pos="346"/>
              </w:tabs>
              <w:ind w:right="72"/>
              <w:rPr>
                <w:rFonts w:ascii="Calibri" w:eastAsia="Calibri" w:hAnsi="Calibri" w:cs="Calibri"/>
                <w:sz w:val="20"/>
                <w:szCs w:val="20"/>
              </w:rPr>
            </w:pPr>
            <w:r w:rsidRPr="00DD37F3">
              <w:rPr>
                <w:rFonts w:ascii="Calibri" w:hAnsi="Calibri" w:cs="Calibri"/>
                <w:color w:val="000000"/>
                <w:sz w:val="20"/>
                <w:szCs w:val="20"/>
              </w:rPr>
              <w:t xml:space="preserve">Design the water purification system for </w:t>
            </w:r>
            <w:proofErr w:type="gramStart"/>
            <w:r w:rsidRPr="00DD37F3">
              <w:rPr>
                <w:rFonts w:ascii="Calibri" w:hAnsi="Calibri" w:cs="Calibri"/>
                <w:color w:val="000000"/>
                <w:sz w:val="20"/>
                <w:szCs w:val="20"/>
              </w:rPr>
              <w:t>the AQL</w:t>
            </w:r>
            <w:proofErr w:type="gramEnd"/>
            <w:r w:rsidRPr="00DD37F3">
              <w:rPr>
                <w:rFonts w:ascii="Calibri" w:hAnsi="Calibri" w:cs="Calibri"/>
                <w:color w:val="000000"/>
                <w:sz w:val="20"/>
                <w:szCs w:val="20"/>
              </w:rPr>
              <w:t xml:space="preserve">. </w:t>
            </w:r>
            <w:r w:rsidRPr="00DD37F3">
              <w:rPr>
                <w:rFonts w:ascii="Calibri" w:hAnsi="Calibri" w:cs="Calibri"/>
                <w:color w:val="000000"/>
                <w:sz w:val="20"/>
                <w:szCs w:val="20"/>
              </w:rPr>
              <w:br/>
            </w:r>
            <w:r w:rsidRPr="00DD37F3">
              <w:rPr>
                <w:rFonts w:ascii="Calibri" w:hAnsi="Calibri" w:cs="Calibri"/>
                <w:color w:val="000000"/>
                <w:sz w:val="20"/>
                <w:szCs w:val="20"/>
              </w:rPr>
              <w:br/>
              <w:t xml:space="preserve">Build the system to ensure the continuous flow of the water, connect and run the dishwasher with ultrapure water.    </w:t>
            </w:r>
          </w:p>
        </w:tc>
        <w:tc>
          <w:tcPr>
            <w:tcW w:w="540" w:type="dxa"/>
          </w:tcPr>
          <w:p w14:paraId="69BE4757" w14:textId="77777777" w:rsidR="00C736BD" w:rsidRPr="00DD37F3" w:rsidRDefault="00C736BD" w:rsidP="00C736BD">
            <w:pPr>
              <w:jc w:val="center"/>
              <w:rPr>
                <w:rFonts w:cstheme="minorHAnsi"/>
                <w:sz w:val="20"/>
                <w:szCs w:val="20"/>
              </w:rPr>
            </w:pPr>
          </w:p>
        </w:tc>
        <w:tc>
          <w:tcPr>
            <w:tcW w:w="551" w:type="dxa"/>
          </w:tcPr>
          <w:p w14:paraId="43C3B2F1" w14:textId="77777777" w:rsidR="00C736BD" w:rsidRPr="00DD37F3" w:rsidRDefault="00C736BD" w:rsidP="00C736BD">
            <w:pPr>
              <w:rPr>
                <w:rFonts w:cstheme="minorHAnsi"/>
                <w:sz w:val="20"/>
                <w:szCs w:val="20"/>
              </w:rPr>
            </w:pPr>
          </w:p>
        </w:tc>
        <w:tc>
          <w:tcPr>
            <w:tcW w:w="5670" w:type="dxa"/>
          </w:tcPr>
          <w:p w14:paraId="45B49554" w14:textId="77777777" w:rsidR="00C736BD" w:rsidRPr="00DD37F3" w:rsidRDefault="00C736BD" w:rsidP="00C736BD">
            <w:pPr>
              <w:jc w:val="both"/>
              <w:rPr>
                <w:rFonts w:cstheme="minorHAnsi"/>
                <w:iCs/>
                <w:sz w:val="20"/>
                <w:szCs w:val="20"/>
              </w:rPr>
            </w:pPr>
          </w:p>
        </w:tc>
      </w:tr>
      <w:tr w:rsidR="00C736BD" w:rsidRPr="00DD37F3" w14:paraId="788BD2C2" w14:textId="77777777" w:rsidTr="0041243A">
        <w:tc>
          <w:tcPr>
            <w:tcW w:w="625" w:type="dxa"/>
            <w:vMerge/>
          </w:tcPr>
          <w:p w14:paraId="22E5A9E4" w14:textId="77777777" w:rsidR="00C736BD" w:rsidRPr="00DD37F3" w:rsidRDefault="00C736BD" w:rsidP="00C736BD">
            <w:pPr>
              <w:rPr>
                <w:rFonts w:cstheme="minorHAnsi"/>
                <w:sz w:val="20"/>
                <w:szCs w:val="20"/>
              </w:rPr>
            </w:pPr>
          </w:p>
        </w:tc>
        <w:tc>
          <w:tcPr>
            <w:tcW w:w="3060" w:type="dxa"/>
            <w:vAlign w:val="center"/>
          </w:tcPr>
          <w:p w14:paraId="5FB34F97" w14:textId="1F8FA061" w:rsidR="00C736BD" w:rsidRPr="00DD37F3" w:rsidRDefault="00C736BD" w:rsidP="00C736BD">
            <w:pPr>
              <w:rPr>
                <w:rFonts w:cstheme="minorHAnsi"/>
                <w:sz w:val="20"/>
                <w:szCs w:val="20"/>
              </w:rPr>
            </w:pPr>
            <w:r w:rsidRPr="00DD37F3">
              <w:rPr>
                <w:rFonts w:ascii="Calibri" w:hAnsi="Calibri" w:cs="Calibri"/>
                <w:sz w:val="20"/>
                <w:szCs w:val="20"/>
              </w:rPr>
              <w:t>Accessories-spare parts</w:t>
            </w:r>
          </w:p>
        </w:tc>
        <w:tc>
          <w:tcPr>
            <w:tcW w:w="4590" w:type="dxa"/>
          </w:tcPr>
          <w:p w14:paraId="7D0143CC" w14:textId="4C07510D" w:rsidR="00C736BD" w:rsidRPr="00DD37F3" w:rsidRDefault="00C736BD" w:rsidP="00C736BD">
            <w:pPr>
              <w:pStyle w:val="TableParagraph"/>
              <w:tabs>
                <w:tab w:val="left" w:pos="346"/>
              </w:tabs>
              <w:ind w:right="72"/>
              <w:rPr>
                <w:rFonts w:ascii="Calibri" w:eastAsia="Calibri" w:hAnsi="Calibri" w:cs="Calibri"/>
                <w:sz w:val="20"/>
                <w:szCs w:val="20"/>
              </w:rPr>
            </w:pPr>
            <w:r w:rsidRPr="00DD37F3">
              <w:rPr>
                <w:rFonts w:ascii="Calibri" w:hAnsi="Calibri" w:cs="Calibri"/>
                <w:sz w:val="20"/>
                <w:szCs w:val="20"/>
              </w:rPr>
              <w:t>A separate booster pump is required after the tank to transfer the Type 2 pure water, e.g., 10–15 l/min to the dishwasher at the correct pressure (usually 1–4 bar).</w:t>
            </w:r>
            <w:r w:rsidRPr="00DD37F3">
              <w:rPr>
                <w:rFonts w:ascii="Calibri" w:hAnsi="Calibri" w:cs="Calibri"/>
                <w:sz w:val="20"/>
                <w:szCs w:val="20"/>
              </w:rPr>
              <w:br/>
              <w:t xml:space="preserve">Necessary spare parts and consumables (including 2 purification </w:t>
            </w:r>
            <w:proofErr w:type="gramStart"/>
            <w:r w:rsidRPr="00DD37F3">
              <w:rPr>
                <w:rFonts w:ascii="Calibri" w:hAnsi="Calibri" w:cs="Calibri"/>
                <w:sz w:val="20"/>
                <w:szCs w:val="20"/>
              </w:rPr>
              <w:t>cartridges)  for</w:t>
            </w:r>
            <w:proofErr w:type="gramEnd"/>
            <w:r w:rsidRPr="00DD37F3">
              <w:rPr>
                <w:rFonts w:ascii="Calibri" w:hAnsi="Calibri" w:cs="Calibri"/>
                <w:sz w:val="20"/>
                <w:szCs w:val="20"/>
              </w:rPr>
              <w:t xml:space="preserve"> two years average production, in line with the maintenance manual. </w:t>
            </w:r>
          </w:p>
        </w:tc>
        <w:tc>
          <w:tcPr>
            <w:tcW w:w="540" w:type="dxa"/>
          </w:tcPr>
          <w:p w14:paraId="3492D130" w14:textId="77777777" w:rsidR="00C736BD" w:rsidRPr="00DD37F3" w:rsidRDefault="00C736BD" w:rsidP="00C736BD">
            <w:pPr>
              <w:jc w:val="center"/>
              <w:rPr>
                <w:rFonts w:cstheme="minorHAnsi"/>
                <w:sz w:val="20"/>
                <w:szCs w:val="20"/>
              </w:rPr>
            </w:pPr>
          </w:p>
        </w:tc>
        <w:tc>
          <w:tcPr>
            <w:tcW w:w="551" w:type="dxa"/>
          </w:tcPr>
          <w:p w14:paraId="7F6FDD73" w14:textId="77777777" w:rsidR="00C736BD" w:rsidRPr="00DD37F3" w:rsidRDefault="00C736BD" w:rsidP="00C736BD">
            <w:pPr>
              <w:rPr>
                <w:rFonts w:cstheme="minorHAnsi"/>
                <w:sz w:val="20"/>
                <w:szCs w:val="20"/>
              </w:rPr>
            </w:pPr>
          </w:p>
        </w:tc>
        <w:tc>
          <w:tcPr>
            <w:tcW w:w="5670" w:type="dxa"/>
          </w:tcPr>
          <w:p w14:paraId="018F7BC5" w14:textId="77777777" w:rsidR="00C736BD" w:rsidRPr="00DD37F3" w:rsidRDefault="00C736BD" w:rsidP="00C736BD">
            <w:pPr>
              <w:jc w:val="both"/>
              <w:rPr>
                <w:rFonts w:cstheme="minorHAnsi"/>
                <w:iCs/>
                <w:sz w:val="20"/>
                <w:szCs w:val="20"/>
              </w:rPr>
            </w:pPr>
          </w:p>
        </w:tc>
      </w:tr>
      <w:tr w:rsidR="00A43DE8" w:rsidRPr="00DD37F3" w14:paraId="539C97D9" w14:textId="77777777" w:rsidTr="00EB6955">
        <w:tc>
          <w:tcPr>
            <w:tcW w:w="625" w:type="dxa"/>
            <w:vMerge w:val="restart"/>
            <w:vAlign w:val="center"/>
          </w:tcPr>
          <w:p w14:paraId="3F82F6D3" w14:textId="2803F01C" w:rsidR="00A43DE8" w:rsidRPr="00DD37F3" w:rsidRDefault="00A43DE8" w:rsidP="00C736BD">
            <w:pPr>
              <w:rPr>
                <w:rFonts w:cstheme="minorHAnsi"/>
                <w:sz w:val="20"/>
                <w:szCs w:val="20"/>
              </w:rPr>
            </w:pPr>
            <w:r w:rsidRPr="00DD37F3">
              <w:rPr>
                <w:rFonts w:ascii="Calibri" w:hAnsi="Calibri" w:cs="Calibri"/>
                <w:color w:val="000000"/>
                <w:sz w:val="20"/>
                <w:szCs w:val="20"/>
              </w:rPr>
              <w:t>10</w:t>
            </w:r>
          </w:p>
        </w:tc>
        <w:tc>
          <w:tcPr>
            <w:tcW w:w="3060" w:type="dxa"/>
            <w:vAlign w:val="center"/>
          </w:tcPr>
          <w:p w14:paraId="1E43E58E" w14:textId="3A1F1DE4" w:rsidR="00A43DE8" w:rsidRPr="00DD37F3" w:rsidRDefault="00A43DE8" w:rsidP="00C736BD">
            <w:pPr>
              <w:rPr>
                <w:rFonts w:cstheme="minorHAnsi"/>
                <w:sz w:val="20"/>
                <w:szCs w:val="20"/>
              </w:rPr>
            </w:pPr>
            <w:r w:rsidRPr="00DD37F3">
              <w:rPr>
                <w:rFonts w:ascii="Calibri" w:hAnsi="Calibri" w:cs="Calibri"/>
                <w:color w:val="000000"/>
                <w:sz w:val="20"/>
                <w:szCs w:val="20"/>
              </w:rPr>
              <w:t>Filtration system (vacuum)</w:t>
            </w:r>
          </w:p>
        </w:tc>
        <w:tc>
          <w:tcPr>
            <w:tcW w:w="4590" w:type="dxa"/>
          </w:tcPr>
          <w:p w14:paraId="34C97C80" w14:textId="77777777" w:rsidR="00A43DE8" w:rsidRPr="00DD37F3" w:rsidRDefault="00A43DE8" w:rsidP="00C736BD">
            <w:pPr>
              <w:rPr>
                <w:rFonts w:ascii="Calibri" w:hAnsi="Calibri" w:cs="Calibri"/>
                <w:color w:val="000000"/>
                <w:sz w:val="20"/>
                <w:szCs w:val="20"/>
              </w:rPr>
            </w:pPr>
            <w:r w:rsidRPr="00DD37F3">
              <w:rPr>
                <w:rFonts w:ascii="Calibri" w:hAnsi="Calibri" w:cs="Calibri"/>
                <w:color w:val="000000"/>
                <w:sz w:val="20"/>
                <w:szCs w:val="20"/>
              </w:rPr>
              <w:t>Vacuum filtration system for syringe filters (including necessary spare parts to ensure proper functioning), at least for 10 samples simultaneously using 10 ml plastic syringes</w:t>
            </w:r>
            <w:r w:rsidRPr="00DD37F3">
              <w:rPr>
                <w:rFonts w:ascii="Calibri" w:hAnsi="Calibri" w:cs="Calibri"/>
                <w:color w:val="000000"/>
                <w:sz w:val="20"/>
                <w:szCs w:val="20"/>
              </w:rPr>
              <w:br/>
              <w:t>2-year maintenance package</w:t>
            </w:r>
            <w:r w:rsidRPr="00DD37F3">
              <w:rPr>
                <w:rFonts w:ascii="Calibri" w:hAnsi="Calibri" w:cs="Calibri"/>
                <w:color w:val="000000"/>
                <w:sz w:val="20"/>
                <w:szCs w:val="20"/>
              </w:rPr>
              <w:br/>
              <w:t xml:space="preserve">Power supply: 20-240 V, 50-60 Hz. </w:t>
            </w:r>
            <w:r w:rsidRPr="00DD37F3">
              <w:rPr>
                <w:rFonts w:ascii="Calibri" w:hAnsi="Calibri" w:cs="Calibri"/>
                <w:color w:val="000000"/>
                <w:sz w:val="20"/>
                <w:szCs w:val="20"/>
              </w:rPr>
              <w:br/>
              <w:t xml:space="preserve">Plug Type F/C (Schuko/Europlug). </w:t>
            </w:r>
          </w:p>
          <w:p w14:paraId="2DCA3774" w14:textId="30B9FB3D" w:rsidR="00A43DE8" w:rsidRPr="00DD37F3" w:rsidRDefault="00A43DE8" w:rsidP="00C736BD">
            <w:pPr>
              <w:rPr>
                <w:rFonts w:ascii="Calibri" w:hAnsi="Calibri" w:cs="Calibri"/>
                <w:color w:val="000000"/>
                <w:sz w:val="20"/>
                <w:szCs w:val="20"/>
              </w:rPr>
            </w:pPr>
            <w:r w:rsidRPr="00DD37F3">
              <w:rPr>
                <w:rFonts w:ascii="Calibri" w:hAnsi="Calibri" w:cs="Calibri"/>
                <w:b/>
                <w:bCs/>
                <w:color w:val="000000" w:themeColor="text1"/>
                <w:sz w:val="20"/>
                <w:szCs w:val="20"/>
              </w:rPr>
              <w:t>Warranty: minimum 24 months</w:t>
            </w:r>
          </w:p>
        </w:tc>
        <w:tc>
          <w:tcPr>
            <w:tcW w:w="540" w:type="dxa"/>
          </w:tcPr>
          <w:p w14:paraId="41BE1FD4" w14:textId="77777777" w:rsidR="00A43DE8" w:rsidRPr="00DD37F3" w:rsidRDefault="00A43DE8" w:rsidP="00C736BD">
            <w:pPr>
              <w:jc w:val="center"/>
              <w:rPr>
                <w:rFonts w:cstheme="minorHAnsi"/>
                <w:sz w:val="20"/>
                <w:szCs w:val="20"/>
              </w:rPr>
            </w:pPr>
          </w:p>
        </w:tc>
        <w:tc>
          <w:tcPr>
            <w:tcW w:w="551" w:type="dxa"/>
          </w:tcPr>
          <w:p w14:paraId="35D7D4D1" w14:textId="77777777" w:rsidR="00A43DE8" w:rsidRPr="00DD37F3" w:rsidRDefault="00A43DE8" w:rsidP="00C736BD">
            <w:pPr>
              <w:rPr>
                <w:rFonts w:cstheme="minorHAnsi"/>
                <w:sz w:val="20"/>
                <w:szCs w:val="20"/>
              </w:rPr>
            </w:pPr>
          </w:p>
        </w:tc>
        <w:tc>
          <w:tcPr>
            <w:tcW w:w="5670" w:type="dxa"/>
          </w:tcPr>
          <w:p w14:paraId="340C36BC" w14:textId="77777777" w:rsidR="00A43DE8" w:rsidRPr="00DD37F3" w:rsidRDefault="00A43DE8" w:rsidP="00C736BD">
            <w:pPr>
              <w:jc w:val="both"/>
              <w:rPr>
                <w:rFonts w:cstheme="minorHAnsi"/>
                <w:iCs/>
                <w:sz w:val="20"/>
                <w:szCs w:val="20"/>
              </w:rPr>
            </w:pPr>
          </w:p>
        </w:tc>
      </w:tr>
      <w:tr w:rsidR="00A43DE8" w:rsidRPr="00DD37F3" w14:paraId="4C5C3C92" w14:textId="77777777" w:rsidTr="00652489">
        <w:tc>
          <w:tcPr>
            <w:tcW w:w="625" w:type="dxa"/>
            <w:vMerge/>
            <w:vAlign w:val="center"/>
          </w:tcPr>
          <w:p w14:paraId="71DDF7D2" w14:textId="77777777" w:rsidR="00A43DE8" w:rsidRPr="00DD37F3" w:rsidRDefault="00A43DE8" w:rsidP="00A43DE8">
            <w:pPr>
              <w:rPr>
                <w:rFonts w:ascii="Calibri" w:hAnsi="Calibri" w:cs="Calibri"/>
                <w:color w:val="000000"/>
                <w:sz w:val="20"/>
                <w:szCs w:val="20"/>
              </w:rPr>
            </w:pPr>
          </w:p>
        </w:tc>
        <w:tc>
          <w:tcPr>
            <w:tcW w:w="3060" w:type="dxa"/>
            <w:vAlign w:val="center"/>
          </w:tcPr>
          <w:p w14:paraId="6B791CF0" w14:textId="51A65A67" w:rsidR="00A43DE8" w:rsidRPr="00DD37F3" w:rsidRDefault="00A43DE8" w:rsidP="00A43DE8">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20580186" w14:textId="71967656" w:rsidR="00A43DE8" w:rsidRPr="00DD37F3" w:rsidRDefault="00A43DE8" w:rsidP="00A43DE8">
            <w:pPr>
              <w:rPr>
                <w:rFonts w:ascii="Calibri" w:hAnsi="Calibri" w:cs="Calibri"/>
                <w:color w:val="000000"/>
                <w:sz w:val="20"/>
                <w:szCs w:val="20"/>
              </w:rPr>
            </w:pPr>
            <w:r w:rsidRPr="00DD37F3">
              <w:rPr>
                <w:rFonts w:ascii="Calibri" w:hAnsi="Calibri" w:cs="Calibri"/>
                <w:sz w:val="20"/>
                <w:szCs w:val="20"/>
              </w:rPr>
              <w:t>Minimum 0.5-day training for the personnel after testing</w:t>
            </w:r>
            <w:r w:rsidR="008D64FC" w:rsidRPr="00DD37F3">
              <w:rPr>
                <w:rFonts w:ascii="Calibri" w:hAnsi="Calibri" w:cs="Calibri"/>
                <w:sz w:val="20"/>
                <w:szCs w:val="20"/>
              </w:rPr>
              <w:t xml:space="preserve"> </w:t>
            </w:r>
            <w:r w:rsidRPr="00DD37F3">
              <w:rPr>
                <w:rFonts w:ascii="Calibri" w:hAnsi="Calibri" w:cs="Calibri"/>
                <w:sz w:val="20"/>
                <w:szCs w:val="20"/>
              </w:rPr>
              <w:t>the equipment in the beneficiary's laboratory.</w:t>
            </w:r>
          </w:p>
        </w:tc>
        <w:tc>
          <w:tcPr>
            <w:tcW w:w="540" w:type="dxa"/>
          </w:tcPr>
          <w:p w14:paraId="6B3F3F87" w14:textId="77777777" w:rsidR="00A43DE8" w:rsidRPr="00DD37F3" w:rsidRDefault="00A43DE8" w:rsidP="00A43DE8">
            <w:pPr>
              <w:jc w:val="center"/>
              <w:rPr>
                <w:rFonts w:cstheme="minorHAnsi"/>
                <w:sz w:val="20"/>
                <w:szCs w:val="20"/>
              </w:rPr>
            </w:pPr>
          </w:p>
        </w:tc>
        <w:tc>
          <w:tcPr>
            <w:tcW w:w="551" w:type="dxa"/>
          </w:tcPr>
          <w:p w14:paraId="747513AD" w14:textId="77777777" w:rsidR="00A43DE8" w:rsidRPr="00DD37F3" w:rsidRDefault="00A43DE8" w:rsidP="00A43DE8">
            <w:pPr>
              <w:rPr>
                <w:rFonts w:cstheme="minorHAnsi"/>
                <w:sz w:val="20"/>
                <w:szCs w:val="20"/>
              </w:rPr>
            </w:pPr>
          </w:p>
        </w:tc>
        <w:tc>
          <w:tcPr>
            <w:tcW w:w="5670" w:type="dxa"/>
          </w:tcPr>
          <w:p w14:paraId="4A80DAF1" w14:textId="77777777" w:rsidR="00A43DE8" w:rsidRPr="00DD37F3" w:rsidRDefault="00A43DE8" w:rsidP="00A43DE8">
            <w:pPr>
              <w:jc w:val="both"/>
              <w:rPr>
                <w:rFonts w:cstheme="minorHAnsi"/>
                <w:iCs/>
                <w:sz w:val="20"/>
                <w:szCs w:val="20"/>
              </w:rPr>
            </w:pPr>
          </w:p>
        </w:tc>
      </w:tr>
      <w:tr w:rsidR="00015970" w:rsidRPr="00DD37F3" w14:paraId="61BE05BB" w14:textId="77777777" w:rsidTr="000D495F">
        <w:tc>
          <w:tcPr>
            <w:tcW w:w="625" w:type="dxa"/>
            <w:vMerge w:val="restart"/>
            <w:vAlign w:val="center"/>
          </w:tcPr>
          <w:p w14:paraId="1375C29D" w14:textId="0ACE8210" w:rsidR="00015970" w:rsidRPr="00DD37F3" w:rsidRDefault="00015970" w:rsidP="00A43DE8">
            <w:pPr>
              <w:rPr>
                <w:rFonts w:cstheme="minorHAnsi"/>
                <w:sz w:val="20"/>
                <w:szCs w:val="20"/>
              </w:rPr>
            </w:pPr>
            <w:r w:rsidRPr="00DD37F3">
              <w:rPr>
                <w:rFonts w:ascii="Calibri" w:hAnsi="Calibri" w:cs="Calibri"/>
                <w:color w:val="000000"/>
                <w:sz w:val="20"/>
                <w:szCs w:val="20"/>
              </w:rPr>
              <w:t>11</w:t>
            </w:r>
          </w:p>
        </w:tc>
        <w:tc>
          <w:tcPr>
            <w:tcW w:w="3060" w:type="dxa"/>
            <w:vAlign w:val="center"/>
          </w:tcPr>
          <w:p w14:paraId="27B7C286" w14:textId="2F60674C" w:rsidR="00015970" w:rsidRPr="00DD37F3" w:rsidRDefault="00015970" w:rsidP="00A43DE8">
            <w:pPr>
              <w:rPr>
                <w:rFonts w:cstheme="minorHAnsi"/>
                <w:sz w:val="20"/>
                <w:szCs w:val="20"/>
              </w:rPr>
            </w:pPr>
            <w:r w:rsidRPr="00DD37F3">
              <w:rPr>
                <w:rFonts w:ascii="Calibri" w:hAnsi="Calibri" w:cs="Calibri"/>
                <w:color w:val="000000"/>
                <w:sz w:val="20"/>
                <w:szCs w:val="20"/>
              </w:rPr>
              <w:t>Heating cabinets for drying labware</w:t>
            </w:r>
          </w:p>
        </w:tc>
        <w:tc>
          <w:tcPr>
            <w:tcW w:w="4590" w:type="dxa"/>
          </w:tcPr>
          <w:p w14:paraId="406769E0" w14:textId="77777777" w:rsidR="00015970" w:rsidRPr="00DD37F3" w:rsidRDefault="00015970" w:rsidP="00A43DE8">
            <w:pPr>
              <w:rPr>
                <w:rFonts w:ascii="Calibri" w:hAnsi="Calibri" w:cs="Calibri"/>
                <w:color w:val="000000"/>
                <w:sz w:val="20"/>
                <w:szCs w:val="20"/>
              </w:rPr>
            </w:pPr>
            <w:r w:rsidRPr="00DD37F3">
              <w:rPr>
                <w:rFonts w:ascii="Calibri" w:hAnsi="Calibri" w:cs="Calibri"/>
                <w:color w:val="000000"/>
                <w:sz w:val="20"/>
                <w:szCs w:val="20"/>
              </w:rPr>
              <w:t>Temperature range: from ambient temperature +15°C up to 300°C</w:t>
            </w:r>
            <w:r w:rsidRPr="00DD37F3">
              <w:rPr>
                <w:rFonts w:ascii="Calibri" w:hAnsi="Calibri" w:cs="Calibri"/>
                <w:color w:val="000000"/>
                <w:sz w:val="20"/>
                <w:szCs w:val="20"/>
              </w:rPr>
              <w:br/>
              <w:t>Power supply: 230 V ~ 50/60 Hz,</w:t>
            </w:r>
            <w:r w:rsidRPr="00DD37F3">
              <w:rPr>
                <w:rFonts w:ascii="Calibri" w:hAnsi="Calibri" w:cs="Calibri"/>
                <w:color w:val="C00000"/>
                <w:sz w:val="20"/>
                <w:szCs w:val="20"/>
              </w:rPr>
              <w:t xml:space="preserve"> </w:t>
            </w:r>
            <w:r w:rsidRPr="00DD37F3">
              <w:rPr>
                <w:rFonts w:ascii="Calibri" w:hAnsi="Calibri" w:cs="Calibri"/>
                <w:color w:val="C00000"/>
                <w:sz w:val="20"/>
                <w:szCs w:val="20"/>
              </w:rPr>
              <w:br/>
            </w:r>
            <w:r w:rsidRPr="00DD37F3">
              <w:rPr>
                <w:rFonts w:ascii="Calibri" w:hAnsi="Calibri" w:cs="Calibri"/>
                <w:sz w:val="20"/>
                <w:szCs w:val="20"/>
              </w:rPr>
              <w:t xml:space="preserve">Plug Type F/C (Schuko/Europlug). </w:t>
            </w:r>
            <w:r w:rsidRPr="00DD37F3">
              <w:rPr>
                <w:rFonts w:ascii="Calibri" w:hAnsi="Calibri" w:cs="Calibri"/>
                <w:color w:val="000000"/>
                <w:sz w:val="20"/>
                <w:szCs w:val="20"/>
              </w:rPr>
              <w:br/>
              <w:t>Temperature uniformity at 150°C: ± 2.5°C</w:t>
            </w:r>
            <w:r w:rsidRPr="00DD37F3">
              <w:rPr>
                <w:rFonts w:ascii="Calibri" w:hAnsi="Calibri" w:cs="Calibri"/>
                <w:color w:val="000000"/>
                <w:sz w:val="20"/>
                <w:szCs w:val="20"/>
              </w:rPr>
              <w:br/>
              <w:t>External dimensions:</w:t>
            </w:r>
            <w:r w:rsidRPr="00DD37F3">
              <w:rPr>
                <w:rFonts w:ascii="Calibri" w:hAnsi="Calibri" w:cs="Calibri"/>
                <w:color w:val="000000"/>
                <w:sz w:val="20"/>
                <w:szCs w:val="20"/>
              </w:rPr>
              <w:br/>
              <w:t>Width: 560–700 mm</w:t>
            </w:r>
            <w:r w:rsidRPr="00DD37F3">
              <w:rPr>
                <w:rFonts w:ascii="Calibri" w:hAnsi="Calibri" w:cs="Calibri"/>
                <w:color w:val="000000"/>
                <w:sz w:val="20"/>
                <w:szCs w:val="20"/>
              </w:rPr>
              <w:br/>
              <w:t>Height: 620–640 mm</w:t>
            </w:r>
            <w:r w:rsidRPr="00DD37F3">
              <w:rPr>
                <w:rFonts w:ascii="Calibri" w:hAnsi="Calibri" w:cs="Calibri"/>
                <w:color w:val="000000"/>
                <w:sz w:val="20"/>
                <w:szCs w:val="20"/>
              </w:rPr>
              <w:br/>
              <w:t>Depth: 530–565 mm</w:t>
            </w:r>
            <w:r w:rsidRPr="00DD37F3">
              <w:rPr>
                <w:rFonts w:ascii="Calibri" w:hAnsi="Calibri" w:cs="Calibri"/>
                <w:color w:val="000000"/>
                <w:sz w:val="20"/>
                <w:szCs w:val="20"/>
              </w:rPr>
              <w:br/>
            </w:r>
            <w:r w:rsidRPr="00DD37F3">
              <w:rPr>
                <w:rFonts w:ascii="Calibri" w:hAnsi="Calibri" w:cs="Calibri"/>
                <w:color w:val="000000"/>
                <w:sz w:val="20"/>
                <w:szCs w:val="20"/>
              </w:rPr>
              <w:lastRenderedPageBreak/>
              <w:t>Features:</w:t>
            </w:r>
            <w:r w:rsidRPr="00DD37F3">
              <w:rPr>
                <w:rFonts w:ascii="Calibri" w:hAnsi="Calibri" w:cs="Calibri"/>
                <w:color w:val="000000"/>
                <w:sz w:val="20"/>
                <w:szCs w:val="20"/>
              </w:rPr>
              <w:br/>
              <w:t>High temperature accuracy</w:t>
            </w:r>
            <w:r w:rsidRPr="00DD37F3">
              <w:rPr>
                <w:rFonts w:ascii="Calibri" w:hAnsi="Calibri" w:cs="Calibri"/>
                <w:color w:val="000000"/>
                <w:sz w:val="20"/>
                <w:szCs w:val="20"/>
              </w:rPr>
              <w:br/>
              <w:t>Natural convection system</w:t>
            </w:r>
            <w:r w:rsidRPr="00DD37F3">
              <w:rPr>
                <w:rFonts w:ascii="Calibri" w:hAnsi="Calibri" w:cs="Calibri"/>
                <w:color w:val="000000"/>
                <w:sz w:val="20"/>
                <w:szCs w:val="20"/>
              </w:rPr>
              <w:br/>
              <w:t>Controller with LCD display</w:t>
            </w:r>
            <w:r w:rsidRPr="00DD37F3">
              <w:rPr>
                <w:rFonts w:ascii="Calibri" w:hAnsi="Calibri" w:cs="Calibri"/>
                <w:color w:val="000000"/>
                <w:sz w:val="20"/>
                <w:szCs w:val="20"/>
              </w:rPr>
              <w:br/>
              <w:t>Electromechanical control of air exhaust flap</w:t>
            </w:r>
            <w:r w:rsidRPr="00DD37F3">
              <w:rPr>
                <w:rFonts w:ascii="Calibri" w:hAnsi="Calibri" w:cs="Calibri"/>
                <w:color w:val="000000"/>
                <w:sz w:val="20"/>
                <w:szCs w:val="20"/>
              </w:rPr>
              <w:br/>
              <w:t>Supplied with wire grid shelves, minimum 2 chrome-plated shelves</w:t>
            </w:r>
            <w:r w:rsidRPr="00DD37F3">
              <w:rPr>
                <w:rFonts w:ascii="Calibri" w:hAnsi="Calibri" w:cs="Calibri"/>
                <w:color w:val="000000"/>
                <w:sz w:val="20"/>
                <w:szCs w:val="20"/>
              </w:rPr>
              <w:br/>
              <w:t>Stackable design</w:t>
            </w:r>
            <w:r w:rsidRPr="00DD37F3">
              <w:rPr>
                <w:rFonts w:ascii="Calibri" w:hAnsi="Calibri" w:cs="Calibri"/>
                <w:color w:val="000000"/>
                <w:sz w:val="20"/>
                <w:szCs w:val="20"/>
              </w:rPr>
              <w:br/>
              <w:t>Independent temperature safety device, Class 2 (DIN 12880), with visual temperature alarm</w:t>
            </w:r>
            <w:r w:rsidRPr="00DD37F3">
              <w:rPr>
                <w:rFonts w:ascii="Calibri" w:hAnsi="Calibri" w:cs="Calibri"/>
                <w:color w:val="000000"/>
                <w:sz w:val="20"/>
                <w:szCs w:val="20"/>
              </w:rPr>
              <w:br/>
              <w:t>Ergonomic handle design</w:t>
            </w:r>
          </w:p>
          <w:p w14:paraId="4FAE5F14" w14:textId="5A558F8A" w:rsidR="00015970" w:rsidRPr="00DD37F3" w:rsidRDefault="00015970" w:rsidP="00A43DE8">
            <w:pPr>
              <w:rPr>
                <w:rFonts w:ascii="Calibri" w:hAnsi="Calibri" w:cs="Calibri"/>
                <w:color w:val="000000"/>
                <w:sz w:val="20"/>
                <w:szCs w:val="20"/>
              </w:rPr>
            </w:pPr>
            <w:r w:rsidRPr="00DD37F3">
              <w:rPr>
                <w:rFonts w:ascii="Calibri" w:hAnsi="Calibri" w:cs="Calibri"/>
                <w:b/>
                <w:bCs/>
                <w:color w:val="000000" w:themeColor="text1"/>
                <w:sz w:val="20"/>
                <w:szCs w:val="20"/>
              </w:rPr>
              <w:t>Warranty: minimum 24 months</w:t>
            </w:r>
          </w:p>
        </w:tc>
        <w:tc>
          <w:tcPr>
            <w:tcW w:w="540" w:type="dxa"/>
          </w:tcPr>
          <w:p w14:paraId="6F825848" w14:textId="77777777" w:rsidR="00015970" w:rsidRPr="00DD37F3" w:rsidRDefault="00015970" w:rsidP="00A43DE8">
            <w:pPr>
              <w:jc w:val="center"/>
              <w:rPr>
                <w:rFonts w:cstheme="minorHAnsi"/>
                <w:sz w:val="20"/>
                <w:szCs w:val="20"/>
              </w:rPr>
            </w:pPr>
          </w:p>
        </w:tc>
        <w:tc>
          <w:tcPr>
            <w:tcW w:w="551" w:type="dxa"/>
          </w:tcPr>
          <w:p w14:paraId="7681B013" w14:textId="77777777" w:rsidR="00015970" w:rsidRPr="00DD37F3" w:rsidRDefault="00015970" w:rsidP="00A43DE8">
            <w:pPr>
              <w:rPr>
                <w:rFonts w:cstheme="minorHAnsi"/>
                <w:sz w:val="20"/>
                <w:szCs w:val="20"/>
              </w:rPr>
            </w:pPr>
          </w:p>
        </w:tc>
        <w:tc>
          <w:tcPr>
            <w:tcW w:w="5670" w:type="dxa"/>
          </w:tcPr>
          <w:p w14:paraId="684CB4B9" w14:textId="77777777" w:rsidR="00015970" w:rsidRPr="00DD37F3" w:rsidRDefault="00015970" w:rsidP="00A43DE8">
            <w:pPr>
              <w:jc w:val="both"/>
              <w:rPr>
                <w:rFonts w:cstheme="minorHAnsi"/>
                <w:iCs/>
                <w:sz w:val="20"/>
                <w:szCs w:val="20"/>
              </w:rPr>
            </w:pPr>
          </w:p>
        </w:tc>
      </w:tr>
      <w:tr w:rsidR="00C12EC5" w:rsidRPr="00DD37F3" w14:paraId="2101D77F" w14:textId="77777777" w:rsidTr="00DD37F3">
        <w:tc>
          <w:tcPr>
            <w:tcW w:w="625" w:type="dxa"/>
            <w:vMerge/>
            <w:vAlign w:val="center"/>
          </w:tcPr>
          <w:p w14:paraId="33724F0C" w14:textId="77777777" w:rsidR="00C12EC5" w:rsidRPr="00DD37F3" w:rsidRDefault="00C12EC5" w:rsidP="00C12EC5">
            <w:pPr>
              <w:rPr>
                <w:rFonts w:ascii="Calibri" w:hAnsi="Calibri" w:cs="Calibri"/>
                <w:color w:val="000000"/>
                <w:sz w:val="20"/>
                <w:szCs w:val="20"/>
              </w:rPr>
            </w:pPr>
          </w:p>
        </w:tc>
        <w:tc>
          <w:tcPr>
            <w:tcW w:w="3060" w:type="dxa"/>
            <w:vAlign w:val="center"/>
          </w:tcPr>
          <w:p w14:paraId="434F5693" w14:textId="643B1E27" w:rsidR="00C12EC5" w:rsidRPr="00DD37F3" w:rsidRDefault="00C12EC5" w:rsidP="00C12EC5">
            <w:pPr>
              <w:rPr>
                <w:rFonts w:ascii="Calibri" w:hAnsi="Calibri" w:cs="Calibri"/>
                <w:color w:val="000000"/>
                <w:sz w:val="20"/>
                <w:szCs w:val="20"/>
              </w:rPr>
            </w:pPr>
            <w:r w:rsidRPr="00DD37F3">
              <w:rPr>
                <w:rFonts w:ascii="Calibri" w:hAnsi="Calibri" w:cs="Calibri"/>
                <w:color w:val="000000"/>
                <w:sz w:val="20"/>
                <w:szCs w:val="20"/>
              </w:rPr>
              <w:t>Installation</w:t>
            </w:r>
          </w:p>
        </w:tc>
        <w:tc>
          <w:tcPr>
            <w:tcW w:w="4590" w:type="dxa"/>
            <w:vAlign w:val="center"/>
          </w:tcPr>
          <w:p w14:paraId="55B92FB9" w14:textId="1A25F4F5" w:rsidR="00C12EC5" w:rsidRPr="00DD37F3" w:rsidRDefault="00DD37F3" w:rsidP="00C12EC5">
            <w:pPr>
              <w:rPr>
                <w:rFonts w:ascii="Calibri" w:hAnsi="Calibri" w:cs="Calibri"/>
                <w:color w:val="000000"/>
                <w:sz w:val="20"/>
                <w:szCs w:val="20"/>
              </w:rPr>
            </w:pPr>
            <w:r w:rsidRPr="00DD37F3">
              <w:rPr>
                <w:rFonts w:eastAsia="Calibri" w:cstheme="minorHAnsi"/>
                <w:sz w:val="20"/>
                <w:szCs w:val="20"/>
              </w:rPr>
              <w:t>Yes</w:t>
            </w:r>
          </w:p>
        </w:tc>
        <w:tc>
          <w:tcPr>
            <w:tcW w:w="540" w:type="dxa"/>
          </w:tcPr>
          <w:p w14:paraId="3C68C2BE" w14:textId="77777777" w:rsidR="00C12EC5" w:rsidRPr="00DD37F3" w:rsidRDefault="00C12EC5" w:rsidP="00C12EC5">
            <w:pPr>
              <w:jc w:val="center"/>
              <w:rPr>
                <w:rFonts w:cstheme="minorHAnsi"/>
                <w:sz w:val="20"/>
                <w:szCs w:val="20"/>
              </w:rPr>
            </w:pPr>
          </w:p>
        </w:tc>
        <w:tc>
          <w:tcPr>
            <w:tcW w:w="551" w:type="dxa"/>
          </w:tcPr>
          <w:p w14:paraId="1A03DA81" w14:textId="77777777" w:rsidR="00C12EC5" w:rsidRPr="00DD37F3" w:rsidRDefault="00C12EC5" w:rsidP="00C12EC5">
            <w:pPr>
              <w:rPr>
                <w:rFonts w:cstheme="minorHAnsi"/>
                <w:sz w:val="20"/>
                <w:szCs w:val="20"/>
              </w:rPr>
            </w:pPr>
          </w:p>
        </w:tc>
        <w:tc>
          <w:tcPr>
            <w:tcW w:w="5670" w:type="dxa"/>
          </w:tcPr>
          <w:p w14:paraId="20E2346C" w14:textId="77777777" w:rsidR="00C12EC5" w:rsidRPr="00DD37F3" w:rsidRDefault="00C12EC5" w:rsidP="00C12EC5">
            <w:pPr>
              <w:jc w:val="both"/>
              <w:rPr>
                <w:rFonts w:cstheme="minorHAnsi"/>
                <w:iCs/>
                <w:sz w:val="20"/>
                <w:szCs w:val="20"/>
              </w:rPr>
            </w:pPr>
          </w:p>
        </w:tc>
      </w:tr>
      <w:tr w:rsidR="00DE76EA" w:rsidRPr="00DD37F3" w14:paraId="2A15007A" w14:textId="77777777" w:rsidTr="00850657">
        <w:tc>
          <w:tcPr>
            <w:tcW w:w="625" w:type="dxa"/>
            <w:vMerge/>
            <w:vAlign w:val="center"/>
          </w:tcPr>
          <w:p w14:paraId="0310EFE5" w14:textId="77777777" w:rsidR="00DE76EA" w:rsidRPr="00DD37F3" w:rsidRDefault="00DE76EA" w:rsidP="00DE76EA">
            <w:pPr>
              <w:rPr>
                <w:rFonts w:ascii="Calibri" w:hAnsi="Calibri" w:cs="Calibri"/>
                <w:color w:val="000000"/>
                <w:sz w:val="20"/>
                <w:szCs w:val="20"/>
              </w:rPr>
            </w:pPr>
          </w:p>
        </w:tc>
        <w:tc>
          <w:tcPr>
            <w:tcW w:w="3060" w:type="dxa"/>
            <w:vAlign w:val="center"/>
          </w:tcPr>
          <w:p w14:paraId="3BCFDA24" w14:textId="5E721DCF" w:rsidR="00DE76EA" w:rsidRPr="00DD37F3" w:rsidRDefault="00DE76EA" w:rsidP="00DE76EA">
            <w:pPr>
              <w:rPr>
                <w:rFonts w:ascii="Calibri" w:hAnsi="Calibri" w:cs="Calibri"/>
                <w:color w:val="000000"/>
                <w:sz w:val="20"/>
                <w:szCs w:val="20"/>
              </w:rPr>
            </w:pPr>
            <w:r w:rsidRPr="00DD37F3">
              <w:rPr>
                <w:rFonts w:ascii="Calibri" w:hAnsi="Calibri" w:cs="Calibri"/>
                <w:sz w:val="20"/>
                <w:szCs w:val="20"/>
              </w:rPr>
              <w:t>Training</w:t>
            </w:r>
          </w:p>
        </w:tc>
        <w:tc>
          <w:tcPr>
            <w:tcW w:w="4590" w:type="dxa"/>
            <w:vAlign w:val="bottom"/>
          </w:tcPr>
          <w:p w14:paraId="2FF06887" w14:textId="5AEE7BAB" w:rsidR="00DE76EA" w:rsidRPr="00DD37F3" w:rsidRDefault="00DE76EA" w:rsidP="00DE76EA">
            <w:pPr>
              <w:rPr>
                <w:rFonts w:ascii="Calibri" w:hAnsi="Calibri" w:cs="Calibri"/>
                <w:color w:val="000000"/>
                <w:sz w:val="20"/>
                <w:szCs w:val="20"/>
              </w:rPr>
            </w:pPr>
            <w:r w:rsidRPr="00DD37F3">
              <w:rPr>
                <w:rFonts w:ascii="Calibri" w:hAnsi="Calibri" w:cs="Calibri"/>
                <w:sz w:val="20"/>
                <w:szCs w:val="20"/>
              </w:rPr>
              <w:t>Minimum 0.5-day training for the personnel after installation and testing of the equipment in the beneficiary's laboratory.</w:t>
            </w:r>
          </w:p>
        </w:tc>
        <w:tc>
          <w:tcPr>
            <w:tcW w:w="540" w:type="dxa"/>
          </w:tcPr>
          <w:p w14:paraId="34E6DE88" w14:textId="77777777" w:rsidR="00DE76EA" w:rsidRPr="00DD37F3" w:rsidRDefault="00DE76EA" w:rsidP="00DE76EA">
            <w:pPr>
              <w:jc w:val="center"/>
              <w:rPr>
                <w:rFonts w:cstheme="minorHAnsi"/>
                <w:sz w:val="20"/>
                <w:szCs w:val="20"/>
              </w:rPr>
            </w:pPr>
          </w:p>
        </w:tc>
        <w:tc>
          <w:tcPr>
            <w:tcW w:w="551" w:type="dxa"/>
          </w:tcPr>
          <w:p w14:paraId="17F3D8EE" w14:textId="77777777" w:rsidR="00DE76EA" w:rsidRPr="00DD37F3" w:rsidRDefault="00DE76EA" w:rsidP="00DE76EA">
            <w:pPr>
              <w:rPr>
                <w:rFonts w:cstheme="minorHAnsi"/>
                <w:sz w:val="20"/>
                <w:szCs w:val="20"/>
              </w:rPr>
            </w:pPr>
          </w:p>
        </w:tc>
        <w:tc>
          <w:tcPr>
            <w:tcW w:w="5670" w:type="dxa"/>
          </w:tcPr>
          <w:p w14:paraId="00D5EDEB" w14:textId="77777777" w:rsidR="00DE76EA" w:rsidRPr="00DD37F3" w:rsidRDefault="00DE76EA" w:rsidP="00DE76EA">
            <w:pPr>
              <w:jc w:val="both"/>
              <w:rPr>
                <w:rFonts w:cstheme="minorHAnsi"/>
                <w:iCs/>
                <w:sz w:val="20"/>
                <w:szCs w:val="20"/>
              </w:rPr>
            </w:pPr>
          </w:p>
        </w:tc>
      </w:tr>
      <w:tr w:rsidR="00DE76EA" w:rsidRPr="00DD37F3" w14:paraId="1DF833C7" w14:textId="77777777">
        <w:tc>
          <w:tcPr>
            <w:tcW w:w="15036" w:type="dxa"/>
            <w:gridSpan w:val="6"/>
          </w:tcPr>
          <w:p w14:paraId="2330B0B7" w14:textId="0F3393DA" w:rsidR="00DE76EA" w:rsidRPr="00DD37F3" w:rsidRDefault="00DE76EA" w:rsidP="00DE76EA">
            <w:pPr>
              <w:jc w:val="both"/>
              <w:rPr>
                <w:rFonts w:cstheme="minorHAnsi"/>
                <w:iCs/>
                <w:sz w:val="20"/>
                <w:szCs w:val="20"/>
              </w:rPr>
            </w:pPr>
            <w:r w:rsidRPr="00DD37F3">
              <w:rPr>
                <w:rFonts w:cstheme="minorHAnsi"/>
                <w:b/>
                <w:bCs/>
                <w:iCs/>
                <w:sz w:val="20"/>
                <w:szCs w:val="20"/>
              </w:rPr>
              <w:t>LOT 3: Lab Infrastructure and Washing</w:t>
            </w:r>
          </w:p>
        </w:tc>
      </w:tr>
      <w:tr w:rsidR="00DE76EA" w:rsidRPr="00DD37F3" w14:paraId="1853535C" w14:textId="77777777" w:rsidTr="00BC5FFD">
        <w:trPr>
          <w:trHeight w:val="64"/>
        </w:trPr>
        <w:tc>
          <w:tcPr>
            <w:tcW w:w="625" w:type="dxa"/>
            <w:vMerge w:val="restart"/>
          </w:tcPr>
          <w:p w14:paraId="30E98A9F" w14:textId="1B3455D9" w:rsidR="00DE76EA" w:rsidRPr="00DD37F3" w:rsidRDefault="00DE76EA" w:rsidP="00DE76EA">
            <w:pPr>
              <w:rPr>
                <w:rFonts w:cstheme="minorHAnsi"/>
                <w:sz w:val="20"/>
                <w:szCs w:val="20"/>
              </w:rPr>
            </w:pPr>
            <w:r w:rsidRPr="00DD37F3">
              <w:rPr>
                <w:rFonts w:cstheme="minorHAnsi"/>
                <w:sz w:val="20"/>
                <w:szCs w:val="20"/>
              </w:rPr>
              <w:t>1</w:t>
            </w:r>
          </w:p>
        </w:tc>
        <w:tc>
          <w:tcPr>
            <w:tcW w:w="3060" w:type="dxa"/>
            <w:vAlign w:val="center"/>
          </w:tcPr>
          <w:p w14:paraId="0A77BF45" w14:textId="2843CCAA" w:rsidR="00DE76EA" w:rsidRPr="00DD37F3" w:rsidRDefault="00DE76EA" w:rsidP="00DE76EA">
            <w:pPr>
              <w:rPr>
                <w:rFonts w:cstheme="minorHAnsi"/>
                <w:sz w:val="20"/>
                <w:szCs w:val="20"/>
              </w:rPr>
            </w:pPr>
            <w:r w:rsidRPr="00DD37F3">
              <w:rPr>
                <w:rFonts w:ascii="Calibri" w:hAnsi="Calibri" w:cs="Calibri"/>
                <w:sz w:val="20"/>
                <w:szCs w:val="20"/>
              </w:rPr>
              <w:t>Fume cupboard (Fume hood)</w:t>
            </w:r>
          </w:p>
        </w:tc>
        <w:tc>
          <w:tcPr>
            <w:tcW w:w="4590" w:type="dxa"/>
          </w:tcPr>
          <w:p w14:paraId="2EF174D0" w14:textId="4F5F8462" w:rsidR="00DE76EA" w:rsidRPr="00DD37F3" w:rsidRDefault="00DE76EA" w:rsidP="00DE76EA">
            <w:pPr>
              <w:rPr>
                <w:rFonts w:eastAsia="Times New Roman" w:cstheme="minorHAnsi"/>
                <w:sz w:val="20"/>
                <w:szCs w:val="20"/>
              </w:rPr>
            </w:pPr>
            <w:r w:rsidRPr="00DD37F3">
              <w:rPr>
                <w:rFonts w:ascii="Calibri" w:hAnsi="Calibri" w:cs="Calibri"/>
                <w:sz w:val="20"/>
                <w:szCs w:val="20"/>
              </w:rPr>
              <w:t xml:space="preserve">Dimensions: </w:t>
            </w:r>
            <w:r w:rsidRPr="00DD37F3">
              <w:rPr>
                <w:rFonts w:ascii="Calibri" w:hAnsi="Calibri" w:cs="Calibri"/>
                <w:sz w:val="20"/>
                <w:szCs w:val="20"/>
              </w:rPr>
              <w:br/>
              <w:t xml:space="preserve">- width 120-150 cm </w:t>
            </w:r>
            <w:r w:rsidRPr="00DD37F3">
              <w:rPr>
                <w:rFonts w:ascii="Calibri" w:hAnsi="Calibri" w:cs="Calibri"/>
                <w:sz w:val="20"/>
                <w:szCs w:val="20"/>
              </w:rPr>
              <w:br/>
              <w:t xml:space="preserve">- depth 60-75 cm </w:t>
            </w:r>
            <w:r w:rsidRPr="00DD37F3">
              <w:rPr>
                <w:rFonts w:ascii="Calibri" w:hAnsi="Calibri" w:cs="Calibri"/>
                <w:sz w:val="20"/>
                <w:szCs w:val="20"/>
              </w:rPr>
              <w:br/>
              <w:t>- height 180-225 cm</w:t>
            </w:r>
            <w:r w:rsidRPr="00DD37F3">
              <w:rPr>
                <w:rFonts w:ascii="Calibri" w:hAnsi="Calibri" w:cs="Calibri"/>
                <w:sz w:val="20"/>
                <w:szCs w:val="20"/>
              </w:rPr>
              <w:br/>
              <w:t>Working surface: Acid resistant, e.g. steel or monolithic gres</w:t>
            </w:r>
            <w:r w:rsidRPr="00DD37F3">
              <w:rPr>
                <w:rFonts w:ascii="Calibri" w:hAnsi="Calibri" w:cs="Calibri"/>
                <w:sz w:val="20"/>
                <w:szCs w:val="20"/>
              </w:rPr>
              <w:br/>
              <w:t>Water tap and sink.</w:t>
            </w:r>
            <w:r w:rsidRPr="00DD37F3">
              <w:rPr>
                <w:rFonts w:ascii="Calibri" w:hAnsi="Calibri" w:cs="Calibri"/>
                <w:sz w:val="20"/>
                <w:szCs w:val="20"/>
              </w:rPr>
              <w:br/>
              <w:t xml:space="preserve">Mounting:  wall compatible. </w:t>
            </w:r>
            <w:r w:rsidRPr="00DD37F3">
              <w:rPr>
                <w:rFonts w:ascii="Calibri" w:hAnsi="Calibri" w:cs="Calibri"/>
                <w:sz w:val="20"/>
                <w:szCs w:val="20"/>
              </w:rPr>
              <w:br/>
              <w:t>Adjustable screw-type feet for leveling.</w:t>
            </w:r>
            <w:r w:rsidRPr="00DD37F3">
              <w:rPr>
                <w:rFonts w:ascii="Calibri" w:hAnsi="Calibri" w:cs="Calibri"/>
                <w:sz w:val="20"/>
                <w:szCs w:val="20"/>
              </w:rPr>
              <w:br/>
              <w:t>Ceiling-mounted extraction unit: with (semi-) automatic operation; with anti-vibration mounts.</w:t>
            </w:r>
            <w:r w:rsidRPr="00DD37F3">
              <w:rPr>
                <w:rFonts w:ascii="Calibri" w:hAnsi="Calibri" w:cs="Calibri"/>
                <w:sz w:val="20"/>
                <w:szCs w:val="20"/>
              </w:rPr>
              <w:br/>
              <w:t>Sliding Door:  Vertical movement with a counterweight mechanism, fixed with a pulley system, automatic lock system. Safety glass, horizontally mounted.</w:t>
            </w:r>
            <w:r w:rsidRPr="00DD37F3">
              <w:rPr>
                <w:rFonts w:ascii="Calibri" w:hAnsi="Calibri" w:cs="Calibri"/>
                <w:sz w:val="20"/>
                <w:szCs w:val="20"/>
              </w:rPr>
              <w:br/>
              <w:t xml:space="preserve">Adjustable extraction speed:  Yes </w:t>
            </w:r>
            <w:r w:rsidRPr="00DD37F3">
              <w:rPr>
                <w:rFonts w:ascii="Calibri" w:hAnsi="Calibri" w:cs="Calibri"/>
                <w:sz w:val="20"/>
                <w:szCs w:val="20"/>
              </w:rPr>
              <w:br/>
              <w:t>Lighting:  Inside the workspace, equipped with a protective plate.</w:t>
            </w:r>
            <w:r w:rsidRPr="00DD37F3">
              <w:rPr>
                <w:rFonts w:ascii="Calibri" w:hAnsi="Calibri" w:cs="Calibri"/>
                <w:sz w:val="20"/>
                <w:szCs w:val="20"/>
              </w:rPr>
              <w:br/>
              <w:t>Exhaust: 600-1500 m³/h</w:t>
            </w:r>
            <w:r w:rsidRPr="00DD37F3">
              <w:rPr>
                <w:rFonts w:ascii="Calibri" w:hAnsi="Calibri" w:cs="Calibri"/>
                <w:sz w:val="20"/>
                <w:szCs w:val="20"/>
              </w:rPr>
              <w:br/>
              <w:t xml:space="preserve">Power supply: 220-240 V, 50-60 Hz. </w:t>
            </w:r>
            <w:r w:rsidRPr="00DD37F3">
              <w:rPr>
                <w:rFonts w:ascii="Calibri" w:hAnsi="Calibri" w:cs="Calibri"/>
                <w:sz w:val="20"/>
                <w:szCs w:val="20"/>
              </w:rPr>
              <w:br/>
              <w:t>Noise Level:  ≤ 60 dB.</w:t>
            </w:r>
            <w:r w:rsidRPr="00DD37F3">
              <w:rPr>
                <w:rFonts w:ascii="Calibri" w:hAnsi="Calibri" w:cs="Calibri"/>
                <w:sz w:val="20"/>
                <w:szCs w:val="20"/>
              </w:rPr>
              <w:br/>
              <w:t xml:space="preserve">Semi-automatic with external control and emergency stop: Yes </w:t>
            </w:r>
            <w:r w:rsidRPr="00DD37F3">
              <w:rPr>
                <w:rFonts w:ascii="Calibri" w:hAnsi="Calibri" w:cs="Calibri"/>
                <w:sz w:val="20"/>
                <w:szCs w:val="20"/>
              </w:rPr>
              <w:br/>
            </w:r>
            <w:r w:rsidRPr="00DD37F3">
              <w:rPr>
                <w:rFonts w:ascii="Calibri" w:hAnsi="Calibri" w:cs="Calibri"/>
                <w:sz w:val="20"/>
                <w:szCs w:val="20"/>
              </w:rPr>
              <w:lastRenderedPageBreak/>
              <w:t xml:space="preserve">Electrical control panel with switches:  Yes </w:t>
            </w:r>
            <w:r w:rsidRPr="00DD37F3">
              <w:rPr>
                <w:rFonts w:ascii="Calibri" w:hAnsi="Calibri" w:cs="Calibri"/>
                <w:sz w:val="20"/>
                <w:szCs w:val="20"/>
              </w:rPr>
              <w:br/>
              <w:t>Equipped with sockets: 220V-16A IP55, Plug Type F/C (Schuko/Europlug) (minimum 2)</w:t>
            </w:r>
            <w:r w:rsidRPr="00DD37F3">
              <w:rPr>
                <w:rFonts w:ascii="Calibri" w:hAnsi="Calibri" w:cs="Calibri"/>
                <w:sz w:val="20"/>
                <w:szCs w:val="20"/>
              </w:rPr>
              <w:br/>
              <w:t xml:space="preserve">IP55 light fixture:  Yes </w:t>
            </w:r>
            <w:r w:rsidRPr="00DD37F3">
              <w:rPr>
                <w:rFonts w:ascii="Calibri" w:hAnsi="Calibri" w:cs="Calibri"/>
                <w:sz w:val="20"/>
                <w:szCs w:val="20"/>
              </w:rPr>
              <w:br/>
              <w:t>Fittings and Connections: matching with laboratory exhaust duct (100-250 mm).</w:t>
            </w:r>
            <w:r w:rsidRPr="00DD37F3">
              <w:rPr>
                <w:rFonts w:ascii="Calibri" w:hAnsi="Calibri" w:cs="Calibri"/>
                <w:sz w:val="20"/>
                <w:szCs w:val="20"/>
              </w:rPr>
              <w:br/>
              <w:t xml:space="preserve">Anti-vibration coupling: Yes </w:t>
            </w:r>
            <w:r w:rsidRPr="00DD37F3">
              <w:rPr>
                <w:rFonts w:ascii="Calibri" w:hAnsi="Calibri" w:cs="Calibri"/>
                <w:sz w:val="20"/>
                <w:szCs w:val="20"/>
              </w:rPr>
              <w:br/>
              <w:t xml:space="preserve">Storage compartment under the workbench: Yes </w:t>
            </w:r>
            <w:r w:rsidRPr="00DD37F3">
              <w:rPr>
                <w:rFonts w:ascii="Calibri" w:hAnsi="Calibri" w:cs="Calibri"/>
                <w:sz w:val="20"/>
                <w:szCs w:val="20"/>
              </w:rPr>
              <w:br/>
              <w:t xml:space="preserve">Ventilated cabinet under the workbench for chemicals (acids and bases): Yes </w:t>
            </w:r>
            <w:r w:rsidRPr="00DD37F3">
              <w:rPr>
                <w:rFonts w:ascii="Calibri" w:hAnsi="Calibri" w:cs="Calibri"/>
                <w:sz w:val="20"/>
                <w:szCs w:val="20"/>
              </w:rPr>
              <w:br/>
              <w:t>Ventilation Calibration: Hood and extractor system calibrated to maintain air speed per EN14175 safety standards.</w:t>
            </w:r>
            <w:r w:rsidRPr="00DD37F3">
              <w:rPr>
                <w:rFonts w:ascii="Calibri" w:hAnsi="Calibri" w:cs="Calibri"/>
                <w:sz w:val="20"/>
                <w:szCs w:val="20"/>
              </w:rPr>
              <w:br/>
              <w:t>Certifications: CE</w:t>
            </w:r>
            <w:r w:rsidRPr="00DD37F3">
              <w:rPr>
                <w:rFonts w:ascii="Calibri" w:hAnsi="Calibri" w:cs="Calibri"/>
                <w:sz w:val="20"/>
                <w:szCs w:val="20"/>
              </w:rPr>
              <w:br/>
            </w:r>
            <w:r w:rsidRPr="00DD37F3">
              <w:rPr>
                <w:rFonts w:ascii="Calibri" w:hAnsi="Calibri" w:cs="Calibri"/>
                <w:b/>
                <w:bCs/>
                <w:sz w:val="20"/>
                <w:szCs w:val="20"/>
              </w:rPr>
              <w:t>Warranty: minimum 24 months</w:t>
            </w:r>
          </w:p>
        </w:tc>
        <w:tc>
          <w:tcPr>
            <w:tcW w:w="540" w:type="dxa"/>
          </w:tcPr>
          <w:p w14:paraId="001B12A1" w14:textId="77777777" w:rsidR="00DE76EA" w:rsidRPr="00DD37F3" w:rsidRDefault="00DE76EA" w:rsidP="00DE76EA">
            <w:pPr>
              <w:jc w:val="center"/>
              <w:rPr>
                <w:rFonts w:cstheme="minorHAnsi"/>
                <w:sz w:val="20"/>
                <w:szCs w:val="20"/>
              </w:rPr>
            </w:pPr>
          </w:p>
        </w:tc>
        <w:tc>
          <w:tcPr>
            <w:tcW w:w="551" w:type="dxa"/>
          </w:tcPr>
          <w:p w14:paraId="29A64D68" w14:textId="77777777" w:rsidR="00DE76EA" w:rsidRPr="00DD37F3" w:rsidRDefault="00DE76EA" w:rsidP="00DE76EA">
            <w:pPr>
              <w:rPr>
                <w:rFonts w:cstheme="minorHAnsi"/>
                <w:sz w:val="20"/>
                <w:szCs w:val="20"/>
              </w:rPr>
            </w:pPr>
          </w:p>
        </w:tc>
        <w:tc>
          <w:tcPr>
            <w:tcW w:w="5670" w:type="dxa"/>
          </w:tcPr>
          <w:p w14:paraId="6BF45AFC" w14:textId="77777777" w:rsidR="00DE76EA" w:rsidRPr="00DD37F3" w:rsidRDefault="00DE76EA" w:rsidP="00DE76EA">
            <w:pPr>
              <w:jc w:val="both"/>
              <w:rPr>
                <w:rFonts w:cstheme="minorHAnsi"/>
                <w:iCs/>
                <w:sz w:val="20"/>
                <w:szCs w:val="20"/>
              </w:rPr>
            </w:pPr>
          </w:p>
        </w:tc>
      </w:tr>
      <w:tr w:rsidR="00DE76EA" w:rsidRPr="00DD37F3" w14:paraId="0ADC7FB0" w14:textId="77777777" w:rsidTr="00863D63">
        <w:tc>
          <w:tcPr>
            <w:tcW w:w="625" w:type="dxa"/>
            <w:vMerge/>
          </w:tcPr>
          <w:p w14:paraId="137EA7FE" w14:textId="75CCB531" w:rsidR="00DE76EA" w:rsidRPr="00DD37F3" w:rsidRDefault="00DE76EA" w:rsidP="00DE76EA">
            <w:pPr>
              <w:rPr>
                <w:rFonts w:cstheme="minorHAnsi"/>
                <w:sz w:val="20"/>
                <w:szCs w:val="20"/>
              </w:rPr>
            </w:pPr>
          </w:p>
        </w:tc>
        <w:tc>
          <w:tcPr>
            <w:tcW w:w="3060" w:type="dxa"/>
            <w:vAlign w:val="center"/>
          </w:tcPr>
          <w:p w14:paraId="7CFF6BAC" w14:textId="4C0F5A51" w:rsidR="00DE76EA" w:rsidRPr="00DD37F3" w:rsidRDefault="00DE76EA" w:rsidP="00DE76EA">
            <w:pPr>
              <w:rPr>
                <w:rFonts w:cstheme="minorHAnsi"/>
                <w:sz w:val="20"/>
                <w:szCs w:val="20"/>
              </w:rPr>
            </w:pPr>
            <w:r w:rsidRPr="00DD37F3">
              <w:rPr>
                <w:rFonts w:ascii="Calibri" w:hAnsi="Calibri" w:cs="Calibri"/>
                <w:sz w:val="20"/>
                <w:szCs w:val="20"/>
              </w:rPr>
              <w:t>Uninstallation old fume cupboard and installation of the new one</w:t>
            </w:r>
          </w:p>
        </w:tc>
        <w:tc>
          <w:tcPr>
            <w:tcW w:w="4590" w:type="dxa"/>
            <w:vAlign w:val="center"/>
          </w:tcPr>
          <w:p w14:paraId="6DD2B2B9" w14:textId="6DA32D45" w:rsidR="00DE76EA" w:rsidRPr="00DD37F3" w:rsidRDefault="00DE76EA" w:rsidP="00DE76EA">
            <w:pPr>
              <w:pStyle w:val="ListParagraph"/>
              <w:tabs>
                <w:tab w:val="left" w:pos="298"/>
              </w:tabs>
              <w:autoSpaceDE w:val="0"/>
              <w:autoSpaceDN w:val="0"/>
              <w:adjustRightInd w:val="0"/>
              <w:spacing w:after="120"/>
              <w:ind w:left="-25"/>
              <w:jc w:val="both"/>
              <w:rPr>
                <w:rFonts w:eastAsia="Calibri" w:cstheme="minorHAnsi"/>
                <w:color w:val="000000" w:themeColor="text1"/>
                <w:sz w:val="20"/>
                <w:szCs w:val="20"/>
              </w:rPr>
            </w:pPr>
            <w:r w:rsidRPr="00DD37F3">
              <w:rPr>
                <w:rFonts w:ascii="Calibri" w:hAnsi="Calibri" w:cs="Calibri"/>
                <w:sz w:val="20"/>
                <w:szCs w:val="20"/>
              </w:rPr>
              <w:t xml:space="preserve">Installation conducted by certified technicians. </w:t>
            </w:r>
          </w:p>
        </w:tc>
        <w:tc>
          <w:tcPr>
            <w:tcW w:w="540" w:type="dxa"/>
          </w:tcPr>
          <w:p w14:paraId="471F4C2E" w14:textId="77777777" w:rsidR="00DE76EA" w:rsidRPr="00DD37F3" w:rsidRDefault="00DE76EA" w:rsidP="00DE76EA">
            <w:pPr>
              <w:jc w:val="center"/>
              <w:rPr>
                <w:rFonts w:cstheme="minorHAnsi"/>
                <w:sz w:val="20"/>
                <w:szCs w:val="20"/>
              </w:rPr>
            </w:pPr>
          </w:p>
        </w:tc>
        <w:tc>
          <w:tcPr>
            <w:tcW w:w="551" w:type="dxa"/>
          </w:tcPr>
          <w:p w14:paraId="16BA6CFC" w14:textId="77777777" w:rsidR="00DE76EA" w:rsidRPr="00DD37F3" w:rsidRDefault="00DE76EA" w:rsidP="00DE76EA">
            <w:pPr>
              <w:rPr>
                <w:rFonts w:cstheme="minorHAnsi"/>
                <w:sz w:val="20"/>
                <w:szCs w:val="20"/>
              </w:rPr>
            </w:pPr>
          </w:p>
        </w:tc>
        <w:tc>
          <w:tcPr>
            <w:tcW w:w="5670" w:type="dxa"/>
          </w:tcPr>
          <w:p w14:paraId="08F3C516" w14:textId="77777777" w:rsidR="00DE76EA" w:rsidRPr="00DD37F3" w:rsidRDefault="00DE76EA" w:rsidP="00DE76EA">
            <w:pPr>
              <w:jc w:val="both"/>
              <w:rPr>
                <w:rFonts w:cstheme="minorHAnsi"/>
                <w:iCs/>
                <w:sz w:val="20"/>
                <w:szCs w:val="20"/>
              </w:rPr>
            </w:pPr>
          </w:p>
        </w:tc>
      </w:tr>
      <w:tr w:rsidR="00DE76EA" w:rsidRPr="00DD37F3" w14:paraId="2B0EF35F" w14:textId="77777777" w:rsidTr="00863D63">
        <w:tc>
          <w:tcPr>
            <w:tcW w:w="625" w:type="dxa"/>
            <w:vMerge/>
          </w:tcPr>
          <w:p w14:paraId="4FD2394F" w14:textId="1994A3FF" w:rsidR="00DE76EA" w:rsidRPr="00DD37F3" w:rsidRDefault="00DE76EA" w:rsidP="00DE76EA">
            <w:pPr>
              <w:rPr>
                <w:rFonts w:cstheme="minorHAnsi"/>
                <w:sz w:val="20"/>
                <w:szCs w:val="20"/>
              </w:rPr>
            </w:pPr>
          </w:p>
        </w:tc>
        <w:tc>
          <w:tcPr>
            <w:tcW w:w="3060" w:type="dxa"/>
            <w:vAlign w:val="center"/>
          </w:tcPr>
          <w:p w14:paraId="4EED6B75" w14:textId="0408B6FD" w:rsidR="00DE76EA" w:rsidRPr="00DD37F3" w:rsidRDefault="00DE76EA" w:rsidP="00DE76EA">
            <w:pPr>
              <w:rPr>
                <w:rFonts w:cstheme="minorHAnsi"/>
                <w:sz w:val="20"/>
                <w:szCs w:val="20"/>
              </w:rPr>
            </w:pPr>
            <w:r w:rsidRPr="00DD37F3">
              <w:rPr>
                <w:rFonts w:ascii="Calibri" w:hAnsi="Calibri" w:cs="Calibri"/>
                <w:sz w:val="20"/>
                <w:szCs w:val="20"/>
              </w:rPr>
              <w:t>Training</w:t>
            </w:r>
          </w:p>
        </w:tc>
        <w:tc>
          <w:tcPr>
            <w:tcW w:w="4590" w:type="dxa"/>
            <w:vAlign w:val="center"/>
          </w:tcPr>
          <w:p w14:paraId="05404698" w14:textId="280C9931" w:rsidR="00DE76EA" w:rsidRPr="00DD37F3" w:rsidRDefault="00DE76EA" w:rsidP="00DE76EA">
            <w:pPr>
              <w:rPr>
                <w:sz w:val="20"/>
                <w:szCs w:val="20"/>
              </w:rPr>
            </w:pPr>
            <w:r w:rsidRPr="00DD37F3">
              <w:rPr>
                <w:rFonts w:ascii="Calibri" w:hAnsi="Calibri" w:cs="Calibri"/>
                <w:sz w:val="20"/>
                <w:szCs w:val="20"/>
              </w:rPr>
              <w:t>0,5 days training for the personnel after installation for safe operation and maintenance.</w:t>
            </w:r>
          </w:p>
        </w:tc>
        <w:tc>
          <w:tcPr>
            <w:tcW w:w="540" w:type="dxa"/>
          </w:tcPr>
          <w:p w14:paraId="0DE0D597" w14:textId="77777777" w:rsidR="00DE76EA" w:rsidRPr="00DD37F3" w:rsidRDefault="00DE76EA" w:rsidP="00DE76EA">
            <w:pPr>
              <w:jc w:val="center"/>
              <w:rPr>
                <w:rFonts w:cstheme="minorHAnsi"/>
                <w:sz w:val="20"/>
                <w:szCs w:val="20"/>
              </w:rPr>
            </w:pPr>
          </w:p>
        </w:tc>
        <w:tc>
          <w:tcPr>
            <w:tcW w:w="551" w:type="dxa"/>
          </w:tcPr>
          <w:p w14:paraId="056EC751" w14:textId="77777777" w:rsidR="00DE76EA" w:rsidRPr="00DD37F3" w:rsidRDefault="00DE76EA" w:rsidP="00DE76EA">
            <w:pPr>
              <w:rPr>
                <w:rFonts w:cstheme="minorHAnsi"/>
                <w:sz w:val="20"/>
                <w:szCs w:val="20"/>
              </w:rPr>
            </w:pPr>
          </w:p>
        </w:tc>
        <w:tc>
          <w:tcPr>
            <w:tcW w:w="5670" w:type="dxa"/>
          </w:tcPr>
          <w:p w14:paraId="05E13084" w14:textId="77777777" w:rsidR="00DE76EA" w:rsidRPr="00DD37F3" w:rsidRDefault="00DE76EA" w:rsidP="00DE76EA">
            <w:pPr>
              <w:jc w:val="both"/>
              <w:rPr>
                <w:rFonts w:cstheme="minorHAnsi"/>
                <w:iCs/>
                <w:sz w:val="20"/>
                <w:szCs w:val="20"/>
              </w:rPr>
            </w:pPr>
          </w:p>
        </w:tc>
      </w:tr>
      <w:tr w:rsidR="00DE76EA" w:rsidRPr="00DD37F3" w14:paraId="00D6C59E" w14:textId="77777777" w:rsidTr="00B269C5">
        <w:tc>
          <w:tcPr>
            <w:tcW w:w="625" w:type="dxa"/>
            <w:vMerge w:val="restart"/>
          </w:tcPr>
          <w:p w14:paraId="6CF1C084" w14:textId="52E05993" w:rsidR="00DE76EA" w:rsidRPr="00DD37F3" w:rsidRDefault="00DE76EA" w:rsidP="00DE76EA">
            <w:pPr>
              <w:rPr>
                <w:rFonts w:cstheme="minorHAnsi"/>
                <w:sz w:val="20"/>
                <w:szCs w:val="20"/>
              </w:rPr>
            </w:pPr>
            <w:r w:rsidRPr="00DD37F3">
              <w:rPr>
                <w:rFonts w:cstheme="minorHAnsi"/>
                <w:sz w:val="20"/>
                <w:szCs w:val="20"/>
              </w:rPr>
              <w:t>2</w:t>
            </w:r>
          </w:p>
        </w:tc>
        <w:tc>
          <w:tcPr>
            <w:tcW w:w="3060" w:type="dxa"/>
            <w:vAlign w:val="center"/>
          </w:tcPr>
          <w:p w14:paraId="117377F9" w14:textId="7153979C" w:rsidR="00DE76EA" w:rsidRPr="00DD37F3" w:rsidRDefault="00DE76EA" w:rsidP="00DE76EA">
            <w:pPr>
              <w:rPr>
                <w:rFonts w:cstheme="minorHAnsi"/>
                <w:sz w:val="20"/>
                <w:szCs w:val="20"/>
              </w:rPr>
            </w:pPr>
            <w:r w:rsidRPr="00DD37F3">
              <w:rPr>
                <w:rFonts w:ascii="Calibri" w:hAnsi="Calibri" w:cs="Calibri"/>
                <w:color w:val="000000"/>
                <w:sz w:val="20"/>
                <w:szCs w:val="20"/>
              </w:rPr>
              <w:t>Laminar flow</w:t>
            </w:r>
            <w:r w:rsidRPr="00DD37F3">
              <w:rPr>
                <w:rFonts w:ascii="Calibri" w:hAnsi="Calibri" w:cs="Calibri"/>
                <w:strike/>
                <w:color w:val="C00000"/>
                <w:sz w:val="20"/>
                <w:szCs w:val="20"/>
              </w:rPr>
              <w:t xml:space="preserve"> </w:t>
            </w:r>
            <w:r w:rsidRPr="00DD37F3">
              <w:rPr>
                <w:rFonts w:ascii="Calibri" w:hAnsi="Calibri" w:cs="Calibri"/>
                <w:sz w:val="20"/>
                <w:szCs w:val="20"/>
              </w:rPr>
              <w:t>cupboard (cabinet)</w:t>
            </w:r>
          </w:p>
        </w:tc>
        <w:tc>
          <w:tcPr>
            <w:tcW w:w="4590" w:type="dxa"/>
          </w:tcPr>
          <w:p w14:paraId="5E097CA9" w14:textId="77777777" w:rsidR="00DE76EA" w:rsidRPr="00DD37F3" w:rsidRDefault="00DE76EA" w:rsidP="00DE76EA">
            <w:pPr>
              <w:pStyle w:val="ListParagraph"/>
              <w:tabs>
                <w:tab w:val="left" w:pos="347"/>
              </w:tabs>
              <w:autoSpaceDE w:val="0"/>
              <w:autoSpaceDN w:val="0"/>
              <w:adjustRightInd w:val="0"/>
              <w:spacing w:after="120"/>
              <w:ind w:left="-13"/>
              <w:rPr>
                <w:rFonts w:ascii="Calibri" w:hAnsi="Calibri" w:cs="Calibri"/>
                <w:b/>
                <w:bCs/>
                <w:sz w:val="20"/>
                <w:szCs w:val="20"/>
              </w:rPr>
            </w:pPr>
            <w:r w:rsidRPr="00DD37F3">
              <w:rPr>
                <w:rFonts w:ascii="Calibri" w:hAnsi="Calibri" w:cs="Calibri"/>
                <w:sz w:val="20"/>
                <w:szCs w:val="20"/>
              </w:rPr>
              <w:t xml:space="preserve">Dimensions: </w:t>
            </w:r>
            <w:r w:rsidRPr="00DD37F3">
              <w:rPr>
                <w:rFonts w:ascii="Calibri" w:hAnsi="Calibri" w:cs="Calibri"/>
                <w:sz w:val="20"/>
                <w:szCs w:val="20"/>
              </w:rPr>
              <w:br/>
              <w:t xml:space="preserve">- external width 75-100 cm </w:t>
            </w:r>
            <w:r w:rsidRPr="00DD37F3">
              <w:rPr>
                <w:rFonts w:ascii="Calibri" w:hAnsi="Calibri" w:cs="Calibri"/>
                <w:sz w:val="20"/>
                <w:szCs w:val="20"/>
              </w:rPr>
              <w:br/>
              <w:t xml:space="preserve">- external depth 50-60 cm </w:t>
            </w:r>
            <w:r w:rsidRPr="00DD37F3">
              <w:rPr>
                <w:rFonts w:ascii="Calibri" w:hAnsi="Calibri" w:cs="Calibri"/>
                <w:sz w:val="20"/>
                <w:szCs w:val="20"/>
              </w:rPr>
              <w:br/>
              <w:t>- external height 180-225 cm</w:t>
            </w:r>
            <w:r w:rsidRPr="00DD37F3">
              <w:rPr>
                <w:rFonts w:ascii="Calibri" w:hAnsi="Calibri" w:cs="Calibri"/>
                <w:sz w:val="20"/>
                <w:szCs w:val="20"/>
              </w:rPr>
              <w:br/>
              <w:t>Non-metal working surface: Acid resistant, e.g. painted steel or monolithic gres</w:t>
            </w:r>
            <w:r w:rsidRPr="00DD37F3">
              <w:rPr>
                <w:rFonts w:ascii="Calibri" w:hAnsi="Calibri" w:cs="Calibri"/>
                <w:color w:val="0000FF"/>
                <w:sz w:val="20"/>
                <w:szCs w:val="20"/>
              </w:rPr>
              <w:br/>
            </w:r>
            <w:r w:rsidRPr="00DD37F3">
              <w:rPr>
                <w:rFonts w:ascii="Calibri" w:hAnsi="Calibri" w:cs="Calibri"/>
                <w:sz w:val="20"/>
                <w:szCs w:val="20"/>
              </w:rPr>
              <w:t>Filtration: at least HEPA filter</w:t>
            </w:r>
            <w:r w:rsidRPr="00DD37F3">
              <w:rPr>
                <w:rFonts w:ascii="Calibri" w:hAnsi="Calibri" w:cs="Calibri"/>
                <w:sz w:val="20"/>
                <w:szCs w:val="20"/>
              </w:rPr>
              <w:br/>
              <w:t>Clean class: Class 100</w:t>
            </w:r>
            <w:r w:rsidRPr="00DD37F3">
              <w:rPr>
                <w:rFonts w:ascii="Calibri" w:hAnsi="Calibri" w:cs="Calibri"/>
                <w:sz w:val="20"/>
                <w:szCs w:val="20"/>
              </w:rPr>
              <w:br/>
              <w:t>Air velocity control.</w:t>
            </w:r>
            <w:r w:rsidRPr="00DD37F3">
              <w:rPr>
                <w:rFonts w:ascii="Calibri" w:hAnsi="Calibri" w:cs="Calibri"/>
                <w:sz w:val="20"/>
                <w:szCs w:val="20"/>
              </w:rPr>
              <w:br/>
              <w:t>Filter replacement warning lamp</w:t>
            </w:r>
            <w:r w:rsidRPr="00DD37F3">
              <w:rPr>
                <w:rFonts w:ascii="Calibri" w:hAnsi="Calibri" w:cs="Calibri"/>
                <w:sz w:val="20"/>
                <w:szCs w:val="20"/>
              </w:rPr>
              <w:br/>
              <w:t>Sliding Door:  Vertical movement with a counterweight mechanism, fixed with a pulley system, automatic lock system. Safety glass, horizontally mounted.</w:t>
            </w:r>
            <w:r w:rsidRPr="00DD37F3">
              <w:rPr>
                <w:rFonts w:ascii="Calibri" w:hAnsi="Calibri" w:cs="Calibri"/>
                <w:color w:val="0000FF"/>
                <w:sz w:val="20"/>
                <w:szCs w:val="20"/>
              </w:rPr>
              <w:br/>
            </w:r>
            <w:r w:rsidRPr="00DD37F3">
              <w:rPr>
                <w:rFonts w:ascii="Calibri" w:hAnsi="Calibri" w:cs="Calibri"/>
                <w:sz w:val="20"/>
                <w:szCs w:val="20"/>
              </w:rPr>
              <w:t>Lighting</w:t>
            </w:r>
            <w:proofErr w:type="gramStart"/>
            <w:r w:rsidRPr="00DD37F3">
              <w:rPr>
                <w:rFonts w:ascii="Calibri" w:hAnsi="Calibri" w:cs="Calibri"/>
                <w:sz w:val="20"/>
                <w:szCs w:val="20"/>
              </w:rPr>
              <w:t>:  Inside</w:t>
            </w:r>
            <w:proofErr w:type="gramEnd"/>
            <w:r w:rsidRPr="00DD37F3">
              <w:rPr>
                <w:rFonts w:ascii="Calibri" w:hAnsi="Calibri" w:cs="Calibri"/>
                <w:sz w:val="20"/>
                <w:szCs w:val="20"/>
              </w:rPr>
              <w:t xml:space="preserve"> the workspace, equipped with a protective plate.</w:t>
            </w:r>
            <w:r w:rsidRPr="00DD37F3">
              <w:rPr>
                <w:rFonts w:ascii="Calibri" w:hAnsi="Calibri" w:cs="Calibri"/>
                <w:color w:val="0000FF"/>
                <w:sz w:val="20"/>
                <w:szCs w:val="20"/>
              </w:rPr>
              <w:br/>
            </w:r>
            <w:r w:rsidRPr="00DD37F3">
              <w:rPr>
                <w:rFonts w:ascii="Calibri" w:hAnsi="Calibri" w:cs="Calibri"/>
                <w:sz w:val="20"/>
                <w:szCs w:val="20"/>
              </w:rPr>
              <w:t>Adjustable legs.</w:t>
            </w:r>
            <w:r w:rsidRPr="00DD37F3">
              <w:rPr>
                <w:rFonts w:ascii="Calibri" w:hAnsi="Calibri" w:cs="Calibri"/>
                <w:color w:val="0000FF"/>
                <w:sz w:val="20"/>
                <w:szCs w:val="20"/>
              </w:rPr>
              <w:br/>
            </w:r>
            <w:r w:rsidRPr="00DD37F3">
              <w:rPr>
                <w:rFonts w:ascii="Calibri" w:hAnsi="Calibri" w:cs="Calibri"/>
                <w:sz w:val="20"/>
                <w:szCs w:val="20"/>
              </w:rPr>
              <w:t xml:space="preserve">Power: 220-240V AC, 50/60 Hz. Plug Type F/C (Schuko/Europlug). </w:t>
            </w:r>
            <w:r w:rsidRPr="00DD37F3">
              <w:rPr>
                <w:rFonts w:ascii="Calibri" w:hAnsi="Calibri" w:cs="Calibri"/>
                <w:color w:val="0000FF"/>
                <w:sz w:val="20"/>
                <w:szCs w:val="20"/>
              </w:rPr>
              <w:br/>
            </w:r>
            <w:r w:rsidRPr="00DD37F3">
              <w:rPr>
                <w:rFonts w:ascii="Calibri" w:hAnsi="Calibri" w:cs="Calibri"/>
                <w:sz w:val="20"/>
                <w:szCs w:val="20"/>
              </w:rPr>
              <w:t>Noise Level:  ≤ 60 dB.</w:t>
            </w:r>
            <w:r w:rsidRPr="00DD37F3">
              <w:rPr>
                <w:rFonts w:ascii="Calibri" w:hAnsi="Calibri" w:cs="Calibri"/>
                <w:sz w:val="20"/>
                <w:szCs w:val="20"/>
              </w:rPr>
              <w:br/>
              <w:t xml:space="preserve">Electrical control panel with switches:  Yes </w:t>
            </w:r>
            <w:r w:rsidRPr="00DD37F3">
              <w:rPr>
                <w:rFonts w:ascii="Calibri" w:hAnsi="Calibri" w:cs="Calibri"/>
                <w:color w:val="FF0000"/>
                <w:sz w:val="20"/>
                <w:szCs w:val="20"/>
              </w:rPr>
              <w:br/>
            </w:r>
            <w:r w:rsidRPr="00DD37F3">
              <w:rPr>
                <w:rFonts w:ascii="Calibri" w:hAnsi="Calibri" w:cs="Calibri"/>
                <w:sz w:val="20"/>
                <w:szCs w:val="20"/>
              </w:rPr>
              <w:lastRenderedPageBreak/>
              <w:t xml:space="preserve">IP55 light fixture:  Yes </w:t>
            </w:r>
            <w:r w:rsidRPr="00DD37F3">
              <w:rPr>
                <w:rFonts w:ascii="Calibri" w:hAnsi="Calibri" w:cs="Calibri"/>
                <w:sz w:val="20"/>
                <w:szCs w:val="20"/>
              </w:rPr>
              <w:br/>
              <w:t xml:space="preserve">Storage compartment under the workbench: No </w:t>
            </w:r>
            <w:r w:rsidRPr="00DD37F3">
              <w:rPr>
                <w:rFonts w:ascii="Calibri" w:hAnsi="Calibri" w:cs="Calibri"/>
                <w:color w:val="0000FF"/>
                <w:sz w:val="20"/>
                <w:szCs w:val="20"/>
              </w:rPr>
              <w:br/>
            </w:r>
            <w:r w:rsidRPr="00DD37F3">
              <w:rPr>
                <w:rFonts w:ascii="Calibri" w:hAnsi="Calibri" w:cs="Calibri"/>
                <w:sz w:val="20"/>
                <w:szCs w:val="20"/>
              </w:rPr>
              <w:t>Certifications: CE</w:t>
            </w:r>
          </w:p>
          <w:p w14:paraId="15CE5437" w14:textId="7D6C9B48" w:rsidR="00DE76EA" w:rsidRPr="00DD37F3" w:rsidRDefault="00DE76EA" w:rsidP="00DE76EA">
            <w:pPr>
              <w:pStyle w:val="ListParagraph"/>
              <w:tabs>
                <w:tab w:val="left" w:pos="347"/>
              </w:tabs>
              <w:autoSpaceDE w:val="0"/>
              <w:autoSpaceDN w:val="0"/>
              <w:adjustRightInd w:val="0"/>
              <w:spacing w:after="120"/>
              <w:ind w:left="-13"/>
              <w:rPr>
                <w:rFonts w:eastAsia="Calibri" w:cstheme="minorHAnsi"/>
                <w:b/>
                <w:bCs/>
                <w:color w:val="000000" w:themeColor="text1"/>
                <w:sz w:val="20"/>
                <w:szCs w:val="20"/>
              </w:rPr>
            </w:pPr>
            <w:r w:rsidRPr="00DD37F3">
              <w:rPr>
                <w:rFonts w:eastAsia="Calibri" w:cstheme="minorHAnsi"/>
                <w:b/>
                <w:bCs/>
                <w:color w:val="000000" w:themeColor="text1"/>
                <w:sz w:val="20"/>
                <w:szCs w:val="20"/>
              </w:rPr>
              <w:t>Warranty: minimum 24 months</w:t>
            </w:r>
          </w:p>
        </w:tc>
        <w:tc>
          <w:tcPr>
            <w:tcW w:w="540" w:type="dxa"/>
          </w:tcPr>
          <w:p w14:paraId="278183C5" w14:textId="77777777" w:rsidR="00DE76EA" w:rsidRPr="00DD37F3" w:rsidRDefault="00DE76EA" w:rsidP="00DE76EA">
            <w:pPr>
              <w:jc w:val="center"/>
              <w:rPr>
                <w:rFonts w:cstheme="minorHAnsi"/>
                <w:sz w:val="20"/>
                <w:szCs w:val="20"/>
              </w:rPr>
            </w:pPr>
          </w:p>
        </w:tc>
        <w:tc>
          <w:tcPr>
            <w:tcW w:w="551" w:type="dxa"/>
          </w:tcPr>
          <w:p w14:paraId="2EA8E27A" w14:textId="77777777" w:rsidR="00DE76EA" w:rsidRPr="00DD37F3" w:rsidRDefault="00DE76EA" w:rsidP="00DE76EA">
            <w:pPr>
              <w:rPr>
                <w:rFonts w:cstheme="minorHAnsi"/>
                <w:sz w:val="20"/>
                <w:szCs w:val="20"/>
              </w:rPr>
            </w:pPr>
          </w:p>
        </w:tc>
        <w:tc>
          <w:tcPr>
            <w:tcW w:w="5670" w:type="dxa"/>
          </w:tcPr>
          <w:p w14:paraId="200527DB" w14:textId="77777777" w:rsidR="00DE76EA" w:rsidRPr="00DD37F3" w:rsidRDefault="00DE76EA" w:rsidP="00DE76EA">
            <w:pPr>
              <w:jc w:val="both"/>
              <w:rPr>
                <w:rFonts w:cstheme="minorHAnsi"/>
                <w:iCs/>
                <w:sz w:val="20"/>
                <w:szCs w:val="20"/>
              </w:rPr>
            </w:pPr>
          </w:p>
        </w:tc>
      </w:tr>
      <w:tr w:rsidR="00DE76EA" w:rsidRPr="00DD37F3" w14:paraId="57FE54F0" w14:textId="77777777" w:rsidTr="00B269C5">
        <w:trPr>
          <w:trHeight w:val="64"/>
        </w:trPr>
        <w:tc>
          <w:tcPr>
            <w:tcW w:w="625" w:type="dxa"/>
            <w:vMerge/>
          </w:tcPr>
          <w:p w14:paraId="3006792C" w14:textId="77777777" w:rsidR="00DE76EA" w:rsidRPr="00DD37F3" w:rsidRDefault="00DE76EA" w:rsidP="00DE76EA">
            <w:pPr>
              <w:rPr>
                <w:rFonts w:cstheme="minorHAnsi"/>
                <w:sz w:val="20"/>
                <w:szCs w:val="20"/>
              </w:rPr>
            </w:pPr>
          </w:p>
        </w:tc>
        <w:tc>
          <w:tcPr>
            <w:tcW w:w="3060" w:type="dxa"/>
            <w:vAlign w:val="center"/>
          </w:tcPr>
          <w:p w14:paraId="03635B23" w14:textId="2EEC2DDD" w:rsidR="00DE76EA" w:rsidRPr="00DD37F3" w:rsidRDefault="00DE76EA" w:rsidP="00DE76EA">
            <w:pPr>
              <w:rPr>
                <w:rFonts w:cstheme="minorHAnsi"/>
                <w:sz w:val="20"/>
                <w:szCs w:val="20"/>
              </w:rPr>
            </w:pPr>
            <w:r w:rsidRPr="00DD37F3">
              <w:rPr>
                <w:rFonts w:ascii="Calibri" w:hAnsi="Calibri" w:cs="Calibri"/>
                <w:sz w:val="20"/>
                <w:szCs w:val="20"/>
              </w:rPr>
              <w:t>Accessories</w:t>
            </w:r>
          </w:p>
        </w:tc>
        <w:tc>
          <w:tcPr>
            <w:tcW w:w="4590" w:type="dxa"/>
          </w:tcPr>
          <w:p w14:paraId="15AC1280" w14:textId="5C447F8A"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 xml:space="preserve"> 2-year maintenance package including necessary spare parts for the whole system (lamps, filters) according to the maintenance manual</w:t>
            </w:r>
          </w:p>
        </w:tc>
        <w:tc>
          <w:tcPr>
            <w:tcW w:w="540" w:type="dxa"/>
          </w:tcPr>
          <w:p w14:paraId="054E889A" w14:textId="77777777" w:rsidR="00DE76EA" w:rsidRPr="00DD37F3" w:rsidRDefault="00DE76EA" w:rsidP="00DE76EA">
            <w:pPr>
              <w:jc w:val="center"/>
              <w:rPr>
                <w:rFonts w:cstheme="minorHAnsi"/>
                <w:sz w:val="20"/>
                <w:szCs w:val="20"/>
              </w:rPr>
            </w:pPr>
          </w:p>
        </w:tc>
        <w:tc>
          <w:tcPr>
            <w:tcW w:w="551" w:type="dxa"/>
          </w:tcPr>
          <w:p w14:paraId="30DB3617" w14:textId="77777777" w:rsidR="00DE76EA" w:rsidRPr="00DD37F3" w:rsidRDefault="00DE76EA" w:rsidP="00DE76EA">
            <w:pPr>
              <w:rPr>
                <w:rFonts w:cstheme="minorHAnsi"/>
                <w:sz w:val="20"/>
                <w:szCs w:val="20"/>
              </w:rPr>
            </w:pPr>
          </w:p>
        </w:tc>
        <w:tc>
          <w:tcPr>
            <w:tcW w:w="5670" w:type="dxa"/>
          </w:tcPr>
          <w:p w14:paraId="64B6E865" w14:textId="77777777" w:rsidR="00DE76EA" w:rsidRPr="00DD37F3" w:rsidRDefault="00DE76EA" w:rsidP="00DE76EA">
            <w:pPr>
              <w:jc w:val="both"/>
              <w:rPr>
                <w:rFonts w:cstheme="minorHAnsi"/>
                <w:iCs/>
                <w:sz w:val="20"/>
                <w:szCs w:val="20"/>
              </w:rPr>
            </w:pPr>
          </w:p>
        </w:tc>
      </w:tr>
      <w:tr w:rsidR="00DE76EA" w:rsidRPr="00DD37F3" w14:paraId="1C1983D0" w14:textId="77777777" w:rsidTr="00B269C5">
        <w:trPr>
          <w:trHeight w:val="64"/>
        </w:trPr>
        <w:tc>
          <w:tcPr>
            <w:tcW w:w="625" w:type="dxa"/>
            <w:vMerge/>
          </w:tcPr>
          <w:p w14:paraId="4686ADC6" w14:textId="77777777" w:rsidR="00DE76EA" w:rsidRPr="00DD37F3" w:rsidRDefault="00DE76EA" w:rsidP="00DE76EA">
            <w:pPr>
              <w:rPr>
                <w:rFonts w:cstheme="minorHAnsi"/>
                <w:sz w:val="20"/>
                <w:szCs w:val="20"/>
              </w:rPr>
            </w:pPr>
          </w:p>
        </w:tc>
        <w:tc>
          <w:tcPr>
            <w:tcW w:w="3060" w:type="dxa"/>
            <w:vAlign w:val="center"/>
          </w:tcPr>
          <w:p w14:paraId="37C54D9C" w14:textId="35A84A3B" w:rsidR="00DE76EA" w:rsidRPr="00DD37F3" w:rsidRDefault="00DE76EA" w:rsidP="00DE76EA">
            <w:pPr>
              <w:rPr>
                <w:rFonts w:cstheme="minorHAnsi"/>
                <w:sz w:val="20"/>
                <w:szCs w:val="20"/>
              </w:rPr>
            </w:pPr>
            <w:r w:rsidRPr="00DD37F3">
              <w:rPr>
                <w:rFonts w:ascii="Calibri" w:hAnsi="Calibri" w:cs="Calibri"/>
                <w:color w:val="000000"/>
                <w:sz w:val="20"/>
                <w:szCs w:val="20"/>
              </w:rPr>
              <w:t xml:space="preserve">Installation </w:t>
            </w:r>
          </w:p>
        </w:tc>
        <w:tc>
          <w:tcPr>
            <w:tcW w:w="4590" w:type="dxa"/>
          </w:tcPr>
          <w:p w14:paraId="273F3ADB" w14:textId="4ADDA5CD"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Installation conducted by certified technicians.</w:t>
            </w:r>
          </w:p>
        </w:tc>
        <w:tc>
          <w:tcPr>
            <w:tcW w:w="540" w:type="dxa"/>
          </w:tcPr>
          <w:p w14:paraId="3FC1AD97" w14:textId="77777777" w:rsidR="00DE76EA" w:rsidRPr="00DD37F3" w:rsidRDefault="00DE76EA" w:rsidP="00DE76EA">
            <w:pPr>
              <w:jc w:val="center"/>
              <w:rPr>
                <w:rFonts w:cstheme="minorHAnsi"/>
                <w:sz w:val="20"/>
                <w:szCs w:val="20"/>
              </w:rPr>
            </w:pPr>
          </w:p>
        </w:tc>
        <w:tc>
          <w:tcPr>
            <w:tcW w:w="551" w:type="dxa"/>
          </w:tcPr>
          <w:p w14:paraId="042D3F05" w14:textId="77777777" w:rsidR="00DE76EA" w:rsidRPr="00DD37F3" w:rsidRDefault="00DE76EA" w:rsidP="00DE76EA">
            <w:pPr>
              <w:rPr>
                <w:rFonts w:cstheme="minorHAnsi"/>
                <w:sz w:val="20"/>
                <w:szCs w:val="20"/>
              </w:rPr>
            </w:pPr>
          </w:p>
        </w:tc>
        <w:tc>
          <w:tcPr>
            <w:tcW w:w="5670" w:type="dxa"/>
          </w:tcPr>
          <w:p w14:paraId="56D74907" w14:textId="77777777" w:rsidR="00DE76EA" w:rsidRPr="00DD37F3" w:rsidRDefault="00DE76EA" w:rsidP="00DE76EA">
            <w:pPr>
              <w:jc w:val="both"/>
              <w:rPr>
                <w:rFonts w:cstheme="minorHAnsi"/>
                <w:iCs/>
                <w:sz w:val="20"/>
                <w:szCs w:val="20"/>
              </w:rPr>
            </w:pPr>
          </w:p>
        </w:tc>
      </w:tr>
      <w:tr w:rsidR="00DE76EA" w:rsidRPr="00DD37F3" w14:paraId="3BE57199" w14:textId="77777777" w:rsidTr="00B269C5">
        <w:trPr>
          <w:trHeight w:val="64"/>
        </w:trPr>
        <w:tc>
          <w:tcPr>
            <w:tcW w:w="625" w:type="dxa"/>
            <w:vMerge/>
          </w:tcPr>
          <w:p w14:paraId="738BBC76" w14:textId="77777777" w:rsidR="00DE76EA" w:rsidRPr="00DD37F3" w:rsidRDefault="00DE76EA" w:rsidP="00DE76EA">
            <w:pPr>
              <w:rPr>
                <w:rFonts w:cstheme="minorHAnsi"/>
                <w:sz w:val="20"/>
                <w:szCs w:val="20"/>
              </w:rPr>
            </w:pPr>
          </w:p>
        </w:tc>
        <w:tc>
          <w:tcPr>
            <w:tcW w:w="3060" w:type="dxa"/>
            <w:vAlign w:val="center"/>
          </w:tcPr>
          <w:p w14:paraId="52C9F081" w14:textId="14349633" w:rsidR="00DE76EA" w:rsidRPr="00DD37F3" w:rsidRDefault="00DE76EA" w:rsidP="00DE76EA">
            <w:pPr>
              <w:rPr>
                <w:rFonts w:cstheme="minorHAnsi"/>
                <w:sz w:val="20"/>
                <w:szCs w:val="20"/>
              </w:rPr>
            </w:pPr>
            <w:r w:rsidRPr="00DD37F3">
              <w:rPr>
                <w:rFonts w:ascii="Calibri" w:hAnsi="Calibri" w:cs="Calibri"/>
                <w:sz w:val="20"/>
                <w:szCs w:val="20"/>
              </w:rPr>
              <w:t>Training</w:t>
            </w:r>
          </w:p>
        </w:tc>
        <w:tc>
          <w:tcPr>
            <w:tcW w:w="4590" w:type="dxa"/>
          </w:tcPr>
          <w:p w14:paraId="281C6599" w14:textId="342E8D0E"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0,5 days training for the personnel after installation for safe operation and maintenance.</w:t>
            </w:r>
          </w:p>
        </w:tc>
        <w:tc>
          <w:tcPr>
            <w:tcW w:w="540" w:type="dxa"/>
          </w:tcPr>
          <w:p w14:paraId="6472652A" w14:textId="77777777" w:rsidR="00DE76EA" w:rsidRPr="00DD37F3" w:rsidRDefault="00DE76EA" w:rsidP="00DE76EA">
            <w:pPr>
              <w:jc w:val="center"/>
              <w:rPr>
                <w:rFonts w:cstheme="minorHAnsi"/>
                <w:sz w:val="20"/>
                <w:szCs w:val="20"/>
              </w:rPr>
            </w:pPr>
          </w:p>
        </w:tc>
        <w:tc>
          <w:tcPr>
            <w:tcW w:w="551" w:type="dxa"/>
          </w:tcPr>
          <w:p w14:paraId="139FDA25" w14:textId="77777777" w:rsidR="00DE76EA" w:rsidRPr="00DD37F3" w:rsidRDefault="00DE76EA" w:rsidP="00DE76EA">
            <w:pPr>
              <w:rPr>
                <w:rFonts w:cstheme="minorHAnsi"/>
                <w:sz w:val="20"/>
                <w:szCs w:val="20"/>
              </w:rPr>
            </w:pPr>
          </w:p>
        </w:tc>
        <w:tc>
          <w:tcPr>
            <w:tcW w:w="5670" w:type="dxa"/>
          </w:tcPr>
          <w:p w14:paraId="768087C4" w14:textId="77777777" w:rsidR="00DE76EA" w:rsidRPr="00DD37F3" w:rsidRDefault="00DE76EA" w:rsidP="00DE76EA">
            <w:pPr>
              <w:jc w:val="both"/>
              <w:rPr>
                <w:rFonts w:cstheme="minorHAnsi"/>
                <w:iCs/>
                <w:sz w:val="20"/>
                <w:szCs w:val="20"/>
              </w:rPr>
            </w:pPr>
          </w:p>
        </w:tc>
      </w:tr>
      <w:tr w:rsidR="00DE76EA" w:rsidRPr="00DD37F3" w14:paraId="3C756808" w14:textId="77777777" w:rsidTr="00BD5593">
        <w:trPr>
          <w:trHeight w:val="64"/>
        </w:trPr>
        <w:tc>
          <w:tcPr>
            <w:tcW w:w="625" w:type="dxa"/>
            <w:vMerge w:val="restart"/>
          </w:tcPr>
          <w:p w14:paraId="07652A5D" w14:textId="1E894689" w:rsidR="00DE76EA" w:rsidRPr="00DD37F3" w:rsidRDefault="00DE76EA" w:rsidP="00DE76EA">
            <w:pPr>
              <w:rPr>
                <w:rFonts w:cstheme="minorHAnsi"/>
                <w:sz w:val="20"/>
                <w:szCs w:val="20"/>
              </w:rPr>
            </w:pPr>
            <w:r w:rsidRPr="00DD37F3">
              <w:rPr>
                <w:rFonts w:cstheme="minorHAnsi"/>
                <w:sz w:val="20"/>
                <w:szCs w:val="20"/>
              </w:rPr>
              <w:t>3</w:t>
            </w:r>
          </w:p>
        </w:tc>
        <w:tc>
          <w:tcPr>
            <w:tcW w:w="3060" w:type="dxa"/>
            <w:vAlign w:val="center"/>
          </w:tcPr>
          <w:p w14:paraId="4F16E543" w14:textId="38F505FA" w:rsidR="00DE76EA" w:rsidRPr="00DD37F3" w:rsidRDefault="00DE76EA" w:rsidP="00DE76EA">
            <w:pPr>
              <w:rPr>
                <w:rFonts w:cstheme="minorHAnsi"/>
                <w:sz w:val="20"/>
                <w:szCs w:val="20"/>
              </w:rPr>
            </w:pPr>
            <w:r w:rsidRPr="00DD37F3">
              <w:rPr>
                <w:rFonts w:ascii="Calibri" w:hAnsi="Calibri" w:cs="Calibri"/>
                <w:sz w:val="20"/>
                <w:szCs w:val="20"/>
              </w:rPr>
              <w:t>Fume cupboard (Fume hood)</w:t>
            </w:r>
          </w:p>
        </w:tc>
        <w:tc>
          <w:tcPr>
            <w:tcW w:w="4590" w:type="dxa"/>
          </w:tcPr>
          <w:p w14:paraId="3C660D03" w14:textId="6A7210AB"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 xml:space="preserve">Dimensions: </w:t>
            </w:r>
            <w:r w:rsidRPr="00DD37F3">
              <w:rPr>
                <w:rFonts w:ascii="Calibri" w:hAnsi="Calibri" w:cs="Calibri"/>
                <w:sz w:val="20"/>
                <w:szCs w:val="20"/>
              </w:rPr>
              <w:br/>
              <w:t xml:space="preserve">- width 120-140 cm </w:t>
            </w:r>
            <w:r w:rsidRPr="00DD37F3">
              <w:rPr>
                <w:rFonts w:ascii="Calibri" w:hAnsi="Calibri" w:cs="Calibri"/>
                <w:sz w:val="20"/>
                <w:szCs w:val="20"/>
              </w:rPr>
              <w:br/>
              <w:t xml:space="preserve">- depth 45-50 cm </w:t>
            </w:r>
            <w:r w:rsidRPr="00DD37F3">
              <w:rPr>
                <w:rFonts w:ascii="Calibri" w:hAnsi="Calibri" w:cs="Calibri"/>
                <w:sz w:val="20"/>
                <w:szCs w:val="20"/>
              </w:rPr>
              <w:br/>
              <w:t>- height 180-210 cm</w:t>
            </w:r>
            <w:r w:rsidRPr="00DD37F3">
              <w:rPr>
                <w:rFonts w:ascii="Calibri" w:hAnsi="Calibri" w:cs="Calibri"/>
                <w:sz w:val="20"/>
                <w:szCs w:val="20"/>
              </w:rPr>
              <w:br/>
              <w:t>Working surface: Acid and solvent resistant, e.g. stainless steel or monolithic gres.</w:t>
            </w:r>
            <w:r w:rsidRPr="00DD37F3">
              <w:rPr>
                <w:rFonts w:ascii="Calibri" w:hAnsi="Calibri" w:cs="Calibri"/>
                <w:b/>
                <w:bCs/>
                <w:color w:val="FF0000"/>
                <w:sz w:val="20"/>
                <w:szCs w:val="20"/>
              </w:rPr>
              <w:br/>
            </w:r>
            <w:r w:rsidRPr="00DD37F3">
              <w:rPr>
                <w:rFonts w:ascii="Calibri" w:hAnsi="Calibri" w:cs="Calibri"/>
                <w:sz w:val="20"/>
                <w:szCs w:val="20"/>
              </w:rPr>
              <w:t>Sliding Door:  Vertical movement with a counterweight mechanism, fixed with a pulley system, automatic lock system. Safety glass, horizontally mounted.</w:t>
            </w:r>
            <w:r w:rsidRPr="00DD37F3">
              <w:rPr>
                <w:rFonts w:ascii="Calibri" w:hAnsi="Calibri" w:cs="Calibri"/>
                <w:sz w:val="20"/>
                <w:szCs w:val="20"/>
              </w:rPr>
              <w:br/>
              <w:t>Water tap (cold) and sink.</w:t>
            </w:r>
            <w:r w:rsidRPr="00DD37F3">
              <w:rPr>
                <w:rFonts w:ascii="Calibri" w:hAnsi="Calibri" w:cs="Calibri"/>
                <w:color w:val="0000FF"/>
                <w:sz w:val="20"/>
                <w:szCs w:val="20"/>
              </w:rPr>
              <w:br/>
            </w:r>
            <w:r w:rsidRPr="00DD37F3">
              <w:rPr>
                <w:rFonts w:ascii="Calibri" w:hAnsi="Calibri" w:cs="Calibri"/>
                <w:sz w:val="20"/>
                <w:szCs w:val="20"/>
              </w:rPr>
              <w:t>Ceiling-mounted extraction unit: with (semi-)automatic operation; with anti-vibration mounts.</w:t>
            </w:r>
            <w:r w:rsidRPr="00DD37F3">
              <w:rPr>
                <w:rFonts w:ascii="Calibri" w:hAnsi="Calibri" w:cs="Calibri"/>
                <w:color w:val="0000FF"/>
                <w:sz w:val="20"/>
                <w:szCs w:val="20"/>
              </w:rPr>
              <w:br/>
            </w:r>
            <w:r w:rsidRPr="00DD37F3">
              <w:rPr>
                <w:rFonts w:ascii="Calibri" w:hAnsi="Calibri" w:cs="Calibri"/>
                <w:sz w:val="20"/>
                <w:szCs w:val="20"/>
              </w:rPr>
              <w:t xml:space="preserve">Adjustable extraction speed:  Yes </w:t>
            </w:r>
            <w:r w:rsidRPr="00DD37F3">
              <w:rPr>
                <w:rFonts w:ascii="Calibri" w:hAnsi="Calibri" w:cs="Calibri"/>
                <w:sz w:val="20"/>
                <w:szCs w:val="20"/>
              </w:rPr>
              <w:br/>
              <w:t>Lighting:  Inside the workspace, equipped with a protective plate.</w:t>
            </w:r>
            <w:r w:rsidRPr="00DD37F3">
              <w:rPr>
                <w:rFonts w:ascii="Calibri" w:hAnsi="Calibri" w:cs="Calibri"/>
                <w:color w:val="0000FF"/>
                <w:sz w:val="20"/>
                <w:szCs w:val="20"/>
              </w:rPr>
              <w:br/>
            </w:r>
            <w:r w:rsidRPr="00DD37F3">
              <w:rPr>
                <w:rFonts w:ascii="Calibri" w:hAnsi="Calibri" w:cs="Calibri"/>
                <w:sz w:val="20"/>
                <w:szCs w:val="20"/>
              </w:rPr>
              <w:t>Exhaust: 600-1500 m³/h</w:t>
            </w:r>
            <w:r w:rsidRPr="00DD37F3">
              <w:rPr>
                <w:rFonts w:ascii="Calibri" w:hAnsi="Calibri" w:cs="Calibri"/>
                <w:color w:val="0000FF"/>
                <w:sz w:val="20"/>
                <w:szCs w:val="20"/>
              </w:rPr>
              <w:br/>
            </w:r>
            <w:r w:rsidRPr="00DD37F3">
              <w:rPr>
                <w:rFonts w:ascii="Calibri" w:hAnsi="Calibri" w:cs="Calibri"/>
                <w:sz w:val="20"/>
                <w:szCs w:val="20"/>
              </w:rPr>
              <w:t>Power supply: 220-240 V, 50-60 Hz.</w:t>
            </w:r>
            <w:r w:rsidRPr="00DD37F3">
              <w:rPr>
                <w:rFonts w:ascii="Calibri" w:hAnsi="Calibri" w:cs="Calibri"/>
                <w:color w:val="0000FF"/>
                <w:sz w:val="20"/>
                <w:szCs w:val="20"/>
              </w:rPr>
              <w:br/>
            </w:r>
            <w:r w:rsidRPr="00DD37F3">
              <w:rPr>
                <w:rFonts w:ascii="Calibri" w:hAnsi="Calibri" w:cs="Calibri"/>
                <w:sz w:val="20"/>
                <w:szCs w:val="20"/>
              </w:rPr>
              <w:t>Noise Level:  ≤ 60 dB.</w:t>
            </w:r>
            <w:r w:rsidRPr="00DD37F3">
              <w:rPr>
                <w:rFonts w:ascii="Calibri" w:hAnsi="Calibri" w:cs="Calibri"/>
                <w:color w:val="0000FF"/>
                <w:sz w:val="20"/>
                <w:szCs w:val="20"/>
              </w:rPr>
              <w:br/>
            </w:r>
            <w:r w:rsidRPr="00DD37F3">
              <w:rPr>
                <w:rFonts w:ascii="Calibri" w:hAnsi="Calibri" w:cs="Calibri"/>
                <w:sz w:val="20"/>
                <w:szCs w:val="20"/>
              </w:rPr>
              <w:t xml:space="preserve">Semi-automatic with external control and emergency stop: Yes </w:t>
            </w:r>
            <w:r w:rsidRPr="00DD37F3">
              <w:rPr>
                <w:rFonts w:ascii="Calibri" w:hAnsi="Calibri" w:cs="Calibri"/>
                <w:sz w:val="20"/>
                <w:szCs w:val="20"/>
              </w:rPr>
              <w:br/>
              <w:t xml:space="preserve">Mounting: wall compatible. </w:t>
            </w:r>
            <w:r w:rsidRPr="00DD37F3">
              <w:rPr>
                <w:rFonts w:ascii="Calibri" w:hAnsi="Calibri" w:cs="Calibri"/>
                <w:color w:val="0000FF"/>
                <w:sz w:val="20"/>
                <w:szCs w:val="20"/>
              </w:rPr>
              <w:br/>
            </w:r>
            <w:r w:rsidRPr="00DD37F3">
              <w:rPr>
                <w:rFonts w:ascii="Calibri" w:hAnsi="Calibri" w:cs="Calibri"/>
                <w:sz w:val="20"/>
                <w:szCs w:val="20"/>
              </w:rPr>
              <w:t xml:space="preserve">Electrical control panel with switches:  Yes </w:t>
            </w:r>
            <w:r w:rsidRPr="00DD37F3">
              <w:rPr>
                <w:rFonts w:ascii="Calibri" w:hAnsi="Calibri" w:cs="Calibri"/>
                <w:color w:val="0000FF"/>
                <w:sz w:val="20"/>
                <w:szCs w:val="20"/>
              </w:rPr>
              <w:br/>
            </w:r>
            <w:r w:rsidRPr="00DD37F3">
              <w:rPr>
                <w:rFonts w:ascii="Calibri" w:hAnsi="Calibri" w:cs="Calibri"/>
                <w:sz w:val="20"/>
                <w:szCs w:val="20"/>
              </w:rPr>
              <w:t>Equipped with sockets: 220V-16A IP55,  Plug Type F/C (Schuko/Europlug) (minimum 2)</w:t>
            </w:r>
            <w:r w:rsidRPr="00DD37F3">
              <w:rPr>
                <w:rFonts w:ascii="Calibri" w:hAnsi="Calibri" w:cs="Calibri"/>
                <w:color w:val="FF0000"/>
                <w:sz w:val="20"/>
                <w:szCs w:val="20"/>
              </w:rPr>
              <w:br/>
            </w:r>
            <w:r w:rsidRPr="00DD37F3">
              <w:rPr>
                <w:rFonts w:ascii="Calibri" w:hAnsi="Calibri" w:cs="Calibri"/>
                <w:sz w:val="20"/>
                <w:szCs w:val="20"/>
              </w:rPr>
              <w:t xml:space="preserve">IP55 light fixture:  Yes </w:t>
            </w:r>
            <w:r w:rsidRPr="00DD37F3">
              <w:rPr>
                <w:rFonts w:ascii="Calibri" w:hAnsi="Calibri" w:cs="Calibri"/>
                <w:color w:val="0000FF"/>
                <w:sz w:val="20"/>
                <w:szCs w:val="20"/>
              </w:rPr>
              <w:br/>
            </w:r>
            <w:r w:rsidRPr="00DD37F3">
              <w:rPr>
                <w:rFonts w:ascii="Calibri" w:hAnsi="Calibri" w:cs="Calibri"/>
                <w:sz w:val="20"/>
                <w:szCs w:val="20"/>
              </w:rPr>
              <w:t>Fittings and Connections: matching with laboratory exhaust duct (100-250 mm).</w:t>
            </w:r>
            <w:r w:rsidRPr="00DD37F3">
              <w:rPr>
                <w:rFonts w:ascii="Calibri" w:hAnsi="Calibri" w:cs="Calibri"/>
                <w:color w:val="0000FF"/>
                <w:sz w:val="20"/>
                <w:szCs w:val="20"/>
              </w:rPr>
              <w:br/>
            </w:r>
            <w:r w:rsidRPr="00DD37F3">
              <w:rPr>
                <w:rFonts w:ascii="Calibri" w:hAnsi="Calibri" w:cs="Calibri"/>
                <w:sz w:val="20"/>
                <w:szCs w:val="20"/>
              </w:rPr>
              <w:t xml:space="preserve">Anti-vibration coupling: Yes </w:t>
            </w:r>
            <w:r w:rsidRPr="00DD37F3">
              <w:rPr>
                <w:rFonts w:ascii="Calibri" w:hAnsi="Calibri" w:cs="Calibri"/>
                <w:sz w:val="20"/>
                <w:szCs w:val="20"/>
              </w:rPr>
              <w:br/>
            </w:r>
            <w:r w:rsidRPr="00DD37F3">
              <w:rPr>
                <w:rFonts w:ascii="Calibri" w:hAnsi="Calibri" w:cs="Calibri"/>
                <w:sz w:val="20"/>
                <w:szCs w:val="20"/>
              </w:rPr>
              <w:lastRenderedPageBreak/>
              <w:t>Ventilation Calibration: Hood and extractor system calibrated to maintain air speed per EN14175 safety standards.</w:t>
            </w:r>
            <w:r w:rsidRPr="00DD37F3">
              <w:rPr>
                <w:rFonts w:ascii="Calibri" w:hAnsi="Calibri" w:cs="Calibri"/>
                <w:color w:val="0000FF"/>
                <w:sz w:val="20"/>
                <w:szCs w:val="20"/>
              </w:rPr>
              <w:br/>
            </w:r>
            <w:r w:rsidRPr="00DD37F3">
              <w:rPr>
                <w:rFonts w:ascii="Calibri" w:hAnsi="Calibri" w:cs="Calibri"/>
                <w:sz w:val="20"/>
                <w:szCs w:val="20"/>
              </w:rPr>
              <w:t>Certifications: CE</w:t>
            </w:r>
            <w:r w:rsidRPr="00DD37F3">
              <w:rPr>
                <w:rFonts w:ascii="Calibri" w:hAnsi="Calibri" w:cs="Calibri"/>
                <w:sz w:val="20"/>
                <w:szCs w:val="20"/>
              </w:rPr>
              <w:br/>
            </w:r>
            <w:r w:rsidRPr="00DD37F3">
              <w:rPr>
                <w:rFonts w:ascii="Calibri" w:hAnsi="Calibri" w:cs="Calibri"/>
                <w:b/>
                <w:bCs/>
                <w:sz w:val="20"/>
                <w:szCs w:val="20"/>
              </w:rPr>
              <w:t>Warranty: minimum 24 months</w:t>
            </w:r>
          </w:p>
        </w:tc>
        <w:tc>
          <w:tcPr>
            <w:tcW w:w="540" w:type="dxa"/>
          </w:tcPr>
          <w:p w14:paraId="320E057B" w14:textId="77777777" w:rsidR="00DE76EA" w:rsidRPr="00DD37F3" w:rsidRDefault="00DE76EA" w:rsidP="00DE76EA">
            <w:pPr>
              <w:jc w:val="center"/>
              <w:rPr>
                <w:rFonts w:cstheme="minorHAnsi"/>
                <w:sz w:val="20"/>
                <w:szCs w:val="20"/>
              </w:rPr>
            </w:pPr>
          </w:p>
        </w:tc>
        <w:tc>
          <w:tcPr>
            <w:tcW w:w="551" w:type="dxa"/>
          </w:tcPr>
          <w:p w14:paraId="5EF50DE8" w14:textId="77777777" w:rsidR="00DE76EA" w:rsidRPr="00DD37F3" w:rsidRDefault="00DE76EA" w:rsidP="00DE76EA">
            <w:pPr>
              <w:rPr>
                <w:rFonts w:cstheme="minorHAnsi"/>
                <w:sz w:val="20"/>
                <w:szCs w:val="20"/>
              </w:rPr>
            </w:pPr>
          </w:p>
        </w:tc>
        <w:tc>
          <w:tcPr>
            <w:tcW w:w="5670" w:type="dxa"/>
          </w:tcPr>
          <w:p w14:paraId="7A236F65" w14:textId="77777777" w:rsidR="00DE76EA" w:rsidRPr="00DD37F3" w:rsidRDefault="00DE76EA" w:rsidP="00DE76EA">
            <w:pPr>
              <w:jc w:val="both"/>
              <w:rPr>
                <w:rFonts w:cstheme="minorHAnsi"/>
                <w:iCs/>
                <w:sz w:val="20"/>
                <w:szCs w:val="20"/>
              </w:rPr>
            </w:pPr>
          </w:p>
        </w:tc>
      </w:tr>
      <w:tr w:rsidR="00DE76EA" w:rsidRPr="00DD37F3" w14:paraId="791B3C1B" w14:textId="77777777" w:rsidTr="00BD5593">
        <w:trPr>
          <w:trHeight w:val="64"/>
        </w:trPr>
        <w:tc>
          <w:tcPr>
            <w:tcW w:w="625" w:type="dxa"/>
            <w:vMerge/>
          </w:tcPr>
          <w:p w14:paraId="0D4D6D20" w14:textId="77777777" w:rsidR="00DE76EA" w:rsidRPr="00DD37F3" w:rsidRDefault="00DE76EA" w:rsidP="00DE76EA">
            <w:pPr>
              <w:rPr>
                <w:rFonts w:cstheme="minorHAnsi"/>
                <w:sz w:val="20"/>
                <w:szCs w:val="20"/>
              </w:rPr>
            </w:pPr>
          </w:p>
        </w:tc>
        <w:tc>
          <w:tcPr>
            <w:tcW w:w="3060" w:type="dxa"/>
            <w:vAlign w:val="center"/>
          </w:tcPr>
          <w:p w14:paraId="6E602E34" w14:textId="2AF31D64" w:rsidR="00DE76EA" w:rsidRPr="00DD37F3" w:rsidRDefault="00DE76EA" w:rsidP="00DE76EA">
            <w:pPr>
              <w:rPr>
                <w:rFonts w:cstheme="minorHAnsi"/>
                <w:sz w:val="20"/>
                <w:szCs w:val="20"/>
              </w:rPr>
            </w:pPr>
            <w:proofErr w:type="gramStart"/>
            <w:r w:rsidRPr="00DD37F3">
              <w:rPr>
                <w:rFonts w:ascii="Calibri" w:hAnsi="Calibri" w:cs="Calibri"/>
                <w:sz w:val="20"/>
                <w:szCs w:val="20"/>
              </w:rPr>
              <w:t>Uninstallation</w:t>
            </w:r>
            <w:proofErr w:type="gramEnd"/>
            <w:r w:rsidRPr="00DD37F3">
              <w:rPr>
                <w:rFonts w:ascii="Calibri" w:hAnsi="Calibri" w:cs="Calibri"/>
                <w:sz w:val="20"/>
                <w:szCs w:val="20"/>
              </w:rPr>
              <w:t xml:space="preserve"> old fume cupboards and installation of the new cupboards</w:t>
            </w:r>
          </w:p>
        </w:tc>
        <w:tc>
          <w:tcPr>
            <w:tcW w:w="4590" w:type="dxa"/>
          </w:tcPr>
          <w:p w14:paraId="7AD968F6" w14:textId="34F67233"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 xml:space="preserve">Installation conducted by certified technicians. </w:t>
            </w:r>
          </w:p>
        </w:tc>
        <w:tc>
          <w:tcPr>
            <w:tcW w:w="540" w:type="dxa"/>
          </w:tcPr>
          <w:p w14:paraId="019CB11D" w14:textId="77777777" w:rsidR="00DE76EA" w:rsidRPr="00DD37F3" w:rsidRDefault="00DE76EA" w:rsidP="00DE76EA">
            <w:pPr>
              <w:jc w:val="center"/>
              <w:rPr>
                <w:rFonts w:cstheme="minorHAnsi"/>
                <w:sz w:val="20"/>
                <w:szCs w:val="20"/>
              </w:rPr>
            </w:pPr>
          </w:p>
        </w:tc>
        <w:tc>
          <w:tcPr>
            <w:tcW w:w="551" w:type="dxa"/>
          </w:tcPr>
          <w:p w14:paraId="73434FDE" w14:textId="77777777" w:rsidR="00DE76EA" w:rsidRPr="00DD37F3" w:rsidRDefault="00DE76EA" w:rsidP="00DE76EA">
            <w:pPr>
              <w:rPr>
                <w:rFonts w:cstheme="minorHAnsi"/>
                <w:sz w:val="20"/>
                <w:szCs w:val="20"/>
              </w:rPr>
            </w:pPr>
          </w:p>
        </w:tc>
        <w:tc>
          <w:tcPr>
            <w:tcW w:w="5670" w:type="dxa"/>
          </w:tcPr>
          <w:p w14:paraId="785BE98A" w14:textId="77777777" w:rsidR="00DE76EA" w:rsidRPr="00DD37F3" w:rsidRDefault="00DE76EA" w:rsidP="00DE76EA">
            <w:pPr>
              <w:jc w:val="both"/>
              <w:rPr>
                <w:rFonts w:cstheme="minorHAnsi"/>
                <w:iCs/>
                <w:sz w:val="20"/>
                <w:szCs w:val="20"/>
              </w:rPr>
            </w:pPr>
          </w:p>
        </w:tc>
      </w:tr>
      <w:tr w:rsidR="00DE76EA" w:rsidRPr="00DD37F3" w14:paraId="08141E75" w14:textId="77777777" w:rsidTr="0080045C">
        <w:trPr>
          <w:trHeight w:val="64"/>
        </w:trPr>
        <w:tc>
          <w:tcPr>
            <w:tcW w:w="625" w:type="dxa"/>
            <w:vMerge/>
          </w:tcPr>
          <w:p w14:paraId="293AC257" w14:textId="77777777" w:rsidR="00DE76EA" w:rsidRPr="00DD37F3" w:rsidRDefault="00DE76EA" w:rsidP="00DE76EA">
            <w:pPr>
              <w:rPr>
                <w:rFonts w:cstheme="minorHAnsi"/>
                <w:sz w:val="20"/>
                <w:szCs w:val="20"/>
              </w:rPr>
            </w:pPr>
          </w:p>
        </w:tc>
        <w:tc>
          <w:tcPr>
            <w:tcW w:w="3060" w:type="dxa"/>
            <w:vAlign w:val="center"/>
          </w:tcPr>
          <w:p w14:paraId="4E3E531B" w14:textId="4BBB4970" w:rsidR="00DE76EA" w:rsidRPr="00DD37F3" w:rsidRDefault="00DE76EA" w:rsidP="00DE76EA">
            <w:pPr>
              <w:rPr>
                <w:rFonts w:cstheme="minorHAnsi"/>
                <w:sz w:val="20"/>
                <w:szCs w:val="20"/>
              </w:rPr>
            </w:pPr>
            <w:r w:rsidRPr="00DD37F3">
              <w:rPr>
                <w:rFonts w:ascii="Calibri" w:hAnsi="Calibri" w:cs="Calibri"/>
                <w:sz w:val="20"/>
                <w:szCs w:val="20"/>
              </w:rPr>
              <w:t>Training</w:t>
            </w:r>
          </w:p>
        </w:tc>
        <w:tc>
          <w:tcPr>
            <w:tcW w:w="4590" w:type="dxa"/>
            <w:vAlign w:val="center"/>
          </w:tcPr>
          <w:p w14:paraId="480701EF" w14:textId="6D87CE97"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0,5 days training for the personnel after installation for safe operation and maintenance.</w:t>
            </w:r>
          </w:p>
        </w:tc>
        <w:tc>
          <w:tcPr>
            <w:tcW w:w="540" w:type="dxa"/>
          </w:tcPr>
          <w:p w14:paraId="4FE20078" w14:textId="77777777" w:rsidR="00DE76EA" w:rsidRPr="00DD37F3" w:rsidRDefault="00DE76EA" w:rsidP="00DE76EA">
            <w:pPr>
              <w:jc w:val="center"/>
              <w:rPr>
                <w:rFonts w:cstheme="minorHAnsi"/>
                <w:sz w:val="20"/>
                <w:szCs w:val="20"/>
              </w:rPr>
            </w:pPr>
          </w:p>
        </w:tc>
        <w:tc>
          <w:tcPr>
            <w:tcW w:w="551" w:type="dxa"/>
          </w:tcPr>
          <w:p w14:paraId="2C38E2D9" w14:textId="77777777" w:rsidR="00DE76EA" w:rsidRPr="00DD37F3" w:rsidRDefault="00DE76EA" w:rsidP="00DE76EA">
            <w:pPr>
              <w:rPr>
                <w:rFonts w:cstheme="minorHAnsi"/>
                <w:sz w:val="20"/>
                <w:szCs w:val="20"/>
              </w:rPr>
            </w:pPr>
          </w:p>
        </w:tc>
        <w:tc>
          <w:tcPr>
            <w:tcW w:w="5670" w:type="dxa"/>
          </w:tcPr>
          <w:p w14:paraId="1D635DD9" w14:textId="77777777" w:rsidR="00DE76EA" w:rsidRPr="00DD37F3" w:rsidRDefault="00DE76EA" w:rsidP="00DE76EA">
            <w:pPr>
              <w:jc w:val="both"/>
              <w:rPr>
                <w:rFonts w:cstheme="minorHAnsi"/>
                <w:iCs/>
                <w:sz w:val="20"/>
                <w:szCs w:val="20"/>
              </w:rPr>
            </w:pPr>
          </w:p>
        </w:tc>
      </w:tr>
      <w:tr w:rsidR="00DE76EA" w:rsidRPr="00DD37F3" w14:paraId="4BB533D4" w14:textId="77777777" w:rsidTr="00D74D00">
        <w:trPr>
          <w:trHeight w:val="64"/>
        </w:trPr>
        <w:tc>
          <w:tcPr>
            <w:tcW w:w="625" w:type="dxa"/>
            <w:vMerge w:val="restart"/>
          </w:tcPr>
          <w:p w14:paraId="6A70F9B5" w14:textId="32EE625D" w:rsidR="00DE76EA" w:rsidRPr="00DD37F3" w:rsidRDefault="00DE76EA" w:rsidP="00DE76EA">
            <w:pPr>
              <w:rPr>
                <w:rFonts w:cstheme="minorHAnsi"/>
                <w:sz w:val="20"/>
                <w:szCs w:val="20"/>
              </w:rPr>
            </w:pPr>
            <w:r w:rsidRPr="00DD37F3">
              <w:rPr>
                <w:rFonts w:cstheme="minorHAnsi"/>
                <w:sz w:val="20"/>
                <w:szCs w:val="20"/>
              </w:rPr>
              <w:t>4</w:t>
            </w:r>
          </w:p>
        </w:tc>
        <w:tc>
          <w:tcPr>
            <w:tcW w:w="3060" w:type="dxa"/>
            <w:vAlign w:val="center"/>
          </w:tcPr>
          <w:p w14:paraId="0B289796" w14:textId="4EDA2B96" w:rsidR="00DE76EA" w:rsidRPr="00DD37F3" w:rsidRDefault="00DE76EA" w:rsidP="00DE76EA">
            <w:pPr>
              <w:rPr>
                <w:rFonts w:cstheme="minorHAnsi"/>
                <w:sz w:val="20"/>
                <w:szCs w:val="20"/>
              </w:rPr>
            </w:pPr>
            <w:r w:rsidRPr="00DD37F3">
              <w:rPr>
                <w:rFonts w:ascii="Calibri" w:hAnsi="Calibri" w:cs="Calibri"/>
                <w:color w:val="000000"/>
                <w:sz w:val="20"/>
                <w:szCs w:val="20"/>
              </w:rPr>
              <w:t>Laminar flow cupboard</w:t>
            </w:r>
          </w:p>
        </w:tc>
        <w:tc>
          <w:tcPr>
            <w:tcW w:w="4590" w:type="dxa"/>
          </w:tcPr>
          <w:p w14:paraId="2F4BFF27" w14:textId="5B712D8A"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 xml:space="preserve">Dimensions: </w:t>
            </w:r>
            <w:r w:rsidRPr="00DD37F3">
              <w:rPr>
                <w:rFonts w:ascii="Calibri" w:hAnsi="Calibri" w:cs="Calibri"/>
                <w:sz w:val="20"/>
                <w:szCs w:val="20"/>
              </w:rPr>
              <w:br/>
              <w:t xml:space="preserve">- external width 75-100 cm </w:t>
            </w:r>
            <w:r w:rsidRPr="00DD37F3">
              <w:rPr>
                <w:rFonts w:ascii="Calibri" w:hAnsi="Calibri" w:cs="Calibri"/>
                <w:sz w:val="20"/>
                <w:szCs w:val="20"/>
              </w:rPr>
              <w:br/>
              <w:t xml:space="preserve">- external depth 50-60 cm </w:t>
            </w:r>
            <w:r w:rsidRPr="00DD37F3">
              <w:rPr>
                <w:rFonts w:ascii="Calibri" w:hAnsi="Calibri" w:cs="Calibri"/>
                <w:sz w:val="20"/>
                <w:szCs w:val="20"/>
              </w:rPr>
              <w:br/>
              <w:t>- external height 180-225 cm</w:t>
            </w:r>
            <w:r w:rsidRPr="00DD37F3">
              <w:rPr>
                <w:rFonts w:ascii="Calibri" w:hAnsi="Calibri" w:cs="Calibri"/>
                <w:sz w:val="20"/>
                <w:szCs w:val="20"/>
              </w:rPr>
              <w:br/>
              <w:t>Filtration: at least HEPA filter</w:t>
            </w:r>
            <w:r w:rsidRPr="00DD37F3">
              <w:rPr>
                <w:rFonts w:ascii="Calibri" w:hAnsi="Calibri" w:cs="Calibri"/>
                <w:sz w:val="20"/>
                <w:szCs w:val="20"/>
              </w:rPr>
              <w:br/>
              <w:t>Clean class: Class 100</w:t>
            </w:r>
            <w:r w:rsidRPr="00DD37F3">
              <w:rPr>
                <w:rFonts w:ascii="Calibri" w:hAnsi="Calibri" w:cs="Calibri"/>
                <w:sz w:val="20"/>
                <w:szCs w:val="20"/>
              </w:rPr>
              <w:br/>
              <w:t>Air velocity control.</w:t>
            </w:r>
            <w:r w:rsidRPr="00DD37F3">
              <w:rPr>
                <w:rFonts w:ascii="Calibri" w:hAnsi="Calibri" w:cs="Calibri"/>
                <w:sz w:val="20"/>
                <w:szCs w:val="20"/>
              </w:rPr>
              <w:br/>
              <w:t>Filter replacement warning lamp</w:t>
            </w:r>
            <w:r w:rsidRPr="00DD37F3">
              <w:rPr>
                <w:rFonts w:ascii="Calibri" w:hAnsi="Calibri" w:cs="Calibri"/>
                <w:sz w:val="20"/>
                <w:szCs w:val="20"/>
              </w:rPr>
              <w:br/>
              <w:t>Sliding Door:  Vertical movement with a counterweight mechanism, fixed with a pulley system, automatic lock system. Safety glass, horizontally mounted.</w:t>
            </w:r>
            <w:r w:rsidRPr="00DD37F3">
              <w:rPr>
                <w:rFonts w:ascii="Calibri" w:hAnsi="Calibri" w:cs="Calibri"/>
                <w:color w:val="0000FF"/>
                <w:sz w:val="20"/>
                <w:szCs w:val="20"/>
              </w:rPr>
              <w:br/>
            </w:r>
            <w:r w:rsidRPr="00DD37F3">
              <w:rPr>
                <w:rFonts w:ascii="Calibri" w:hAnsi="Calibri" w:cs="Calibri"/>
                <w:sz w:val="20"/>
                <w:szCs w:val="20"/>
              </w:rPr>
              <w:t>Lighting</w:t>
            </w:r>
            <w:proofErr w:type="gramStart"/>
            <w:r w:rsidRPr="00DD37F3">
              <w:rPr>
                <w:rFonts w:ascii="Calibri" w:hAnsi="Calibri" w:cs="Calibri"/>
                <w:sz w:val="20"/>
                <w:szCs w:val="20"/>
              </w:rPr>
              <w:t>:  Inside</w:t>
            </w:r>
            <w:proofErr w:type="gramEnd"/>
            <w:r w:rsidRPr="00DD37F3">
              <w:rPr>
                <w:rFonts w:ascii="Calibri" w:hAnsi="Calibri" w:cs="Calibri"/>
                <w:sz w:val="20"/>
                <w:szCs w:val="20"/>
              </w:rPr>
              <w:t xml:space="preserve"> the workspace, equipped with a protective plate.</w:t>
            </w:r>
            <w:r w:rsidRPr="00DD37F3">
              <w:rPr>
                <w:rFonts w:ascii="Calibri" w:hAnsi="Calibri" w:cs="Calibri"/>
                <w:color w:val="0000FF"/>
                <w:sz w:val="20"/>
                <w:szCs w:val="20"/>
              </w:rPr>
              <w:br/>
            </w:r>
            <w:r w:rsidRPr="00DD37F3">
              <w:rPr>
                <w:rFonts w:ascii="Calibri" w:hAnsi="Calibri" w:cs="Calibri"/>
                <w:sz w:val="20"/>
                <w:szCs w:val="20"/>
              </w:rPr>
              <w:t>Adjustable legs.</w:t>
            </w:r>
            <w:r w:rsidRPr="00DD37F3">
              <w:rPr>
                <w:rFonts w:ascii="Calibri" w:hAnsi="Calibri" w:cs="Calibri"/>
                <w:color w:val="0000FF"/>
                <w:sz w:val="20"/>
                <w:szCs w:val="20"/>
              </w:rPr>
              <w:br/>
            </w:r>
            <w:r w:rsidRPr="00DD37F3">
              <w:rPr>
                <w:rFonts w:ascii="Calibri" w:hAnsi="Calibri" w:cs="Calibri"/>
                <w:sz w:val="20"/>
                <w:szCs w:val="20"/>
              </w:rPr>
              <w:t xml:space="preserve">Power supply: 220-240 V, 50-60 Hz. Plug Type F/C (Schuko/Europlug). </w:t>
            </w:r>
            <w:r w:rsidRPr="00DD37F3">
              <w:rPr>
                <w:rFonts w:ascii="Calibri" w:hAnsi="Calibri" w:cs="Calibri"/>
                <w:color w:val="0000FF"/>
                <w:sz w:val="20"/>
                <w:szCs w:val="20"/>
              </w:rPr>
              <w:br/>
            </w:r>
            <w:r w:rsidRPr="00DD37F3">
              <w:rPr>
                <w:rFonts w:ascii="Calibri" w:hAnsi="Calibri" w:cs="Calibri"/>
                <w:sz w:val="20"/>
                <w:szCs w:val="20"/>
              </w:rPr>
              <w:t>Noise Level:  ≤ 60 dB.</w:t>
            </w:r>
            <w:r w:rsidRPr="00DD37F3">
              <w:rPr>
                <w:rFonts w:ascii="Calibri" w:hAnsi="Calibri" w:cs="Calibri"/>
                <w:sz w:val="20"/>
                <w:szCs w:val="20"/>
              </w:rPr>
              <w:br/>
              <w:t xml:space="preserve">Adjustable legs. </w:t>
            </w:r>
            <w:r w:rsidRPr="00DD37F3">
              <w:rPr>
                <w:rFonts w:ascii="Calibri" w:hAnsi="Calibri" w:cs="Calibri"/>
                <w:color w:val="0000FF"/>
                <w:sz w:val="20"/>
                <w:szCs w:val="20"/>
              </w:rPr>
              <w:br/>
            </w:r>
            <w:r w:rsidRPr="00DD37F3">
              <w:rPr>
                <w:rFonts w:ascii="Calibri" w:hAnsi="Calibri" w:cs="Calibri"/>
                <w:sz w:val="20"/>
                <w:szCs w:val="20"/>
              </w:rPr>
              <w:t xml:space="preserve">Electrical control panel with switches:  Yes </w:t>
            </w:r>
            <w:r w:rsidRPr="00DD37F3">
              <w:rPr>
                <w:rFonts w:ascii="Calibri" w:hAnsi="Calibri" w:cs="Calibri"/>
                <w:color w:val="FF0000"/>
                <w:sz w:val="20"/>
                <w:szCs w:val="20"/>
              </w:rPr>
              <w:br/>
            </w:r>
            <w:r w:rsidRPr="00DD37F3">
              <w:rPr>
                <w:rFonts w:ascii="Calibri" w:hAnsi="Calibri" w:cs="Calibri"/>
                <w:sz w:val="20"/>
                <w:szCs w:val="20"/>
              </w:rPr>
              <w:t xml:space="preserve">IP55 light fixture:  Yes </w:t>
            </w:r>
            <w:r w:rsidRPr="00DD37F3">
              <w:rPr>
                <w:rFonts w:ascii="Calibri" w:hAnsi="Calibri" w:cs="Calibri"/>
                <w:sz w:val="20"/>
                <w:szCs w:val="20"/>
              </w:rPr>
              <w:br/>
              <w:t xml:space="preserve">Storage compartment under the workbench: No </w:t>
            </w:r>
            <w:r w:rsidRPr="00DD37F3">
              <w:rPr>
                <w:rFonts w:ascii="Calibri" w:hAnsi="Calibri" w:cs="Calibri"/>
                <w:color w:val="0000FF"/>
                <w:sz w:val="20"/>
                <w:szCs w:val="20"/>
              </w:rPr>
              <w:br/>
            </w:r>
            <w:r w:rsidRPr="00DD37F3">
              <w:rPr>
                <w:rFonts w:ascii="Calibri" w:hAnsi="Calibri" w:cs="Calibri"/>
                <w:sz w:val="20"/>
                <w:szCs w:val="20"/>
              </w:rPr>
              <w:t>Certifications: CE</w:t>
            </w:r>
            <w:r w:rsidRPr="00DD37F3">
              <w:rPr>
                <w:rFonts w:ascii="Calibri" w:hAnsi="Calibri" w:cs="Calibri"/>
                <w:sz w:val="20"/>
                <w:szCs w:val="20"/>
              </w:rPr>
              <w:br/>
            </w:r>
            <w:r w:rsidRPr="00DD37F3">
              <w:rPr>
                <w:rFonts w:ascii="Calibri" w:hAnsi="Calibri" w:cs="Calibri"/>
                <w:b/>
                <w:bCs/>
                <w:sz w:val="20"/>
                <w:szCs w:val="20"/>
              </w:rPr>
              <w:t>Warranty: minimum 24 months</w:t>
            </w:r>
          </w:p>
        </w:tc>
        <w:tc>
          <w:tcPr>
            <w:tcW w:w="540" w:type="dxa"/>
          </w:tcPr>
          <w:p w14:paraId="118854B6" w14:textId="77777777" w:rsidR="00DE76EA" w:rsidRPr="00DD37F3" w:rsidRDefault="00DE76EA" w:rsidP="00DE76EA">
            <w:pPr>
              <w:jc w:val="center"/>
              <w:rPr>
                <w:rFonts w:cstheme="minorHAnsi"/>
                <w:sz w:val="20"/>
                <w:szCs w:val="20"/>
              </w:rPr>
            </w:pPr>
          </w:p>
        </w:tc>
        <w:tc>
          <w:tcPr>
            <w:tcW w:w="551" w:type="dxa"/>
          </w:tcPr>
          <w:p w14:paraId="36267FEB" w14:textId="77777777" w:rsidR="00DE76EA" w:rsidRPr="00DD37F3" w:rsidRDefault="00DE76EA" w:rsidP="00DE76EA">
            <w:pPr>
              <w:rPr>
                <w:rFonts w:cstheme="minorHAnsi"/>
                <w:sz w:val="20"/>
                <w:szCs w:val="20"/>
              </w:rPr>
            </w:pPr>
          </w:p>
        </w:tc>
        <w:tc>
          <w:tcPr>
            <w:tcW w:w="5670" w:type="dxa"/>
          </w:tcPr>
          <w:p w14:paraId="7E061DE1" w14:textId="77777777" w:rsidR="00DE76EA" w:rsidRPr="00DD37F3" w:rsidRDefault="00DE76EA" w:rsidP="00DE76EA">
            <w:pPr>
              <w:jc w:val="both"/>
              <w:rPr>
                <w:rFonts w:cstheme="minorHAnsi"/>
                <w:iCs/>
                <w:sz w:val="20"/>
                <w:szCs w:val="20"/>
              </w:rPr>
            </w:pPr>
          </w:p>
        </w:tc>
      </w:tr>
      <w:tr w:rsidR="00DE76EA" w:rsidRPr="00DD37F3" w14:paraId="404271CD" w14:textId="77777777" w:rsidTr="00D74D00">
        <w:trPr>
          <w:trHeight w:val="64"/>
        </w:trPr>
        <w:tc>
          <w:tcPr>
            <w:tcW w:w="625" w:type="dxa"/>
            <w:vMerge/>
          </w:tcPr>
          <w:p w14:paraId="323A23B4" w14:textId="77777777" w:rsidR="00DE76EA" w:rsidRPr="00DD37F3" w:rsidRDefault="00DE76EA" w:rsidP="00DE76EA">
            <w:pPr>
              <w:rPr>
                <w:rFonts w:cstheme="minorHAnsi"/>
                <w:sz w:val="20"/>
                <w:szCs w:val="20"/>
              </w:rPr>
            </w:pPr>
          </w:p>
        </w:tc>
        <w:tc>
          <w:tcPr>
            <w:tcW w:w="3060" w:type="dxa"/>
            <w:vAlign w:val="center"/>
          </w:tcPr>
          <w:p w14:paraId="7B788B0D" w14:textId="22C6E95E" w:rsidR="00DE76EA" w:rsidRPr="00DD37F3" w:rsidRDefault="00DE76EA" w:rsidP="00DE76EA">
            <w:pPr>
              <w:rPr>
                <w:rFonts w:cstheme="minorHAnsi"/>
                <w:sz w:val="20"/>
                <w:szCs w:val="20"/>
              </w:rPr>
            </w:pPr>
            <w:r w:rsidRPr="00DD37F3">
              <w:rPr>
                <w:rFonts w:ascii="Calibri" w:hAnsi="Calibri" w:cs="Calibri"/>
                <w:sz w:val="20"/>
                <w:szCs w:val="20"/>
              </w:rPr>
              <w:t xml:space="preserve">Installation </w:t>
            </w:r>
          </w:p>
        </w:tc>
        <w:tc>
          <w:tcPr>
            <w:tcW w:w="4590" w:type="dxa"/>
          </w:tcPr>
          <w:p w14:paraId="5A7B69AE" w14:textId="1FECF02F"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 xml:space="preserve">Installation conducted by certified technicians. </w:t>
            </w:r>
          </w:p>
        </w:tc>
        <w:tc>
          <w:tcPr>
            <w:tcW w:w="540" w:type="dxa"/>
          </w:tcPr>
          <w:p w14:paraId="4B923112" w14:textId="77777777" w:rsidR="00DE76EA" w:rsidRPr="00DD37F3" w:rsidRDefault="00DE76EA" w:rsidP="00DE76EA">
            <w:pPr>
              <w:jc w:val="center"/>
              <w:rPr>
                <w:rFonts w:cstheme="minorHAnsi"/>
                <w:sz w:val="20"/>
                <w:szCs w:val="20"/>
              </w:rPr>
            </w:pPr>
          </w:p>
        </w:tc>
        <w:tc>
          <w:tcPr>
            <w:tcW w:w="551" w:type="dxa"/>
          </w:tcPr>
          <w:p w14:paraId="427158DB" w14:textId="77777777" w:rsidR="00DE76EA" w:rsidRPr="00DD37F3" w:rsidRDefault="00DE76EA" w:rsidP="00DE76EA">
            <w:pPr>
              <w:rPr>
                <w:rFonts w:cstheme="minorHAnsi"/>
                <w:sz w:val="20"/>
                <w:szCs w:val="20"/>
              </w:rPr>
            </w:pPr>
          </w:p>
        </w:tc>
        <w:tc>
          <w:tcPr>
            <w:tcW w:w="5670" w:type="dxa"/>
          </w:tcPr>
          <w:p w14:paraId="116A90D2" w14:textId="77777777" w:rsidR="00DE76EA" w:rsidRPr="00DD37F3" w:rsidRDefault="00DE76EA" w:rsidP="00DE76EA">
            <w:pPr>
              <w:jc w:val="both"/>
              <w:rPr>
                <w:rFonts w:cstheme="minorHAnsi"/>
                <w:iCs/>
                <w:sz w:val="20"/>
                <w:szCs w:val="20"/>
              </w:rPr>
            </w:pPr>
          </w:p>
        </w:tc>
      </w:tr>
      <w:tr w:rsidR="00DE76EA" w:rsidRPr="00DD37F3" w14:paraId="4635E064" w14:textId="77777777" w:rsidTr="00A030B5">
        <w:trPr>
          <w:trHeight w:val="64"/>
        </w:trPr>
        <w:tc>
          <w:tcPr>
            <w:tcW w:w="625" w:type="dxa"/>
            <w:vMerge/>
          </w:tcPr>
          <w:p w14:paraId="72CA0C3F" w14:textId="77777777" w:rsidR="00DE76EA" w:rsidRPr="00DD37F3" w:rsidRDefault="00DE76EA" w:rsidP="00DE76EA">
            <w:pPr>
              <w:rPr>
                <w:rFonts w:cstheme="minorHAnsi"/>
                <w:sz w:val="20"/>
                <w:szCs w:val="20"/>
              </w:rPr>
            </w:pPr>
          </w:p>
        </w:tc>
        <w:tc>
          <w:tcPr>
            <w:tcW w:w="3060" w:type="dxa"/>
            <w:vAlign w:val="center"/>
          </w:tcPr>
          <w:p w14:paraId="4C44C1B3" w14:textId="43F386C0" w:rsidR="00DE76EA" w:rsidRPr="00DD37F3" w:rsidRDefault="00DE76EA" w:rsidP="00DE76EA">
            <w:pPr>
              <w:rPr>
                <w:rFonts w:cstheme="minorHAnsi"/>
                <w:sz w:val="20"/>
                <w:szCs w:val="20"/>
              </w:rPr>
            </w:pPr>
            <w:r w:rsidRPr="00DD37F3">
              <w:rPr>
                <w:rFonts w:ascii="Calibri" w:hAnsi="Calibri" w:cs="Calibri"/>
                <w:sz w:val="20"/>
                <w:szCs w:val="20"/>
              </w:rPr>
              <w:t>Training</w:t>
            </w:r>
          </w:p>
        </w:tc>
        <w:tc>
          <w:tcPr>
            <w:tcW w:w="4590" w:type="dxa"/>
            <w:vAlign w:val="center"/>
          </w:tcPr>
          <w:p w14:paraId="04C7D0C4" w14:textId="5FC707E0" w:rsidR="00DE76EA" w:rsidRPr="00DD37F3" w:rsidRDefault="00DE76EA" w:rsidP="00DE76EA">
            <w:pPr>
              <w:rPr>
                <w:rFonts w:eastAsia="Calibri" w:cstheme="minorHAnsi"/>
                <w:b/>
                <w:bCs/>
                <w:color w:val="000000" w:themeColor="text1"/>
                <w:sz w:val="20"/>
                <w:szCs w:val="20"/>
              </w:rPr>
            </w:pPr>
            <w:r w:rsidRPr="00DD37F3">
              <w:rPr>
                <w:rFonts w:ascii="Calibri" w:hAnsi="Calibri" w:cs="Calibri"/>
                <w:sz w:val="20"/>
                <w:szCs w:val="20"/>
              </w:rPr>
              <w:t>0,5 days training for the personnel after installation for safe operation and maintenance.</w:t>
            </w:r>
          </w:p>
        </w:tc>
        <w:tc>
          <w:tcPr>
            <w:tcW w:w="540" w:type="dxa"/>
          </w:tcPr>
          <w:p w14:paraId="00A08F6D" w14:textId="77777777" w:rsidR="00DE76EA" w:rsidRPr="00DD37F3" w:rsidRDefault="00DE76EA" w:rsidP="00DE76EA">
            <w:pPr>
              <w:jc w:val="center"/>
              <w:rPr>
                <w:rFonts w:cstheme="minorHAnsi"/>
                <w:sz w:val="20"/>
                <w:szCs w:val="20"/>
              </w:rPr>
            </w:pPr>
          </w:p>
        </w:tc>
        <w:tc>
          <w:tcPr>
            <w:tcW w:w="551" w:type="dxa"/>
          </w:tcPr>
          <w:p w14:paraId="2AAB001F" w14:textId="77777777" w:rsidR="00DE76EA" w:rsidRPr="00DD37F3" w:rsidRDefault="00DE76EA" w:rsidP="00DE76EA">
            <w:pPr>
              <w:rPr>
                <w:rFonts w:cstheme="minorHAnsi"/>
                <w:sz w:val="20"/>
                <w:szCs w:val="20"/>
              </w:rPr>
            </w:pPr>
          </w:p>
        </w:tc>
        <w:tc>
          <w:tcPr>
            <w:tcW w:w="5670" w:type="dxa"/>
          </w:tcPr>
          <w:p w14:paraId="7D306F97" w14:textId="77777777" w:rsidR="00DE76EA" w:rsidRPr="00DD37F3" w:rsidRDefault="00DE76EA" w:rsidP="00DE76EA">
            <w:pPr>
              <w:jc w:val="both"/>
              <w:rPr>
                <w:rFonts w:cstheme="minorHAnsi"/>
                <w:iCs/>
                <w:sz w:val="20"/>
                <w:szCs w:val="20"/>
              </w:rPr>
            </w:pPr>
          </w:p>
        </w:tc>
      </w:tr>
      <w:tr w:rsidR="00430793" w:rsidRPr="00DD37F3" w14:paraId="5594E02F" w14:textId="77777777" w:rsidTr="001269D9">
        <w:trPr>
          <w:trHeight w:val="64"/>
        </w:trPr>
        <w:tc>
          <w:tcPr>
            <w:tcW w:w="625" w:type="dxa"/>
            <w:vMerge w:val="restart"/>
            <w:vAlign w:val="center"/>
          </w:tcPr>
          <w:p w14:paraId="0922A675" w14:textId="659EE93C" w:rsidR="00430793" w:rsidRPr="00DD37F3" w:rsidRDefault="00430793" w:rsidP="00DE76EA">
            <w:pPr>
              <w:rPr>
                <w:rFonts w:cstheme="minorHAnsi"/>
                <w:sz w:val="20"/>
                <w:szCs w:val="20"/>
              </w:rPr>
            </w:pPr>
            <w:r w:rsidRPr="00DD37F3">
              <w:rPr>
                <w:rFonts w:ascii="Calibri" w:hAnsi="Calibri" w:cs="Calibri"/>
                <w:color w:val="000000"/>
                <w:sz w:val="20"/>
                <w:szCs w:val="20"/>
              </w:rPr>
              <w:t>5</w:t>
            </w:r>
          </w:p>
        </w:tc>
        <w:tc>
          <w:tcPr>
            <w:tcW w:w="3060" w:type="dxa"/>
            <w:vAlign w:val="center"/>
          </w:tcPr>
          <w:p w14:paraId="1158948C" w14:textId="1C66931E" w:rsidR="00430793" w:rsidRPr="00DD37F3" w:rsidRDefault="00430793" w:rsidP="00DE76EA">
            <w:pPr>
              <w:rPr>
                <w:rFonts w:cstheme="minorHAnsi"/>
                <w:sz w:val="20"/>
                <w:szCs w:val="20"/>
              </w:rPr>
            </w:pPr>
            <w:r w:rsidRPr="00DD37F3">
              <w:rPr>
                <w:rFonts w:ascii="Calibri" w:hAnsi="Calibri" w:cs="Calibri"/>
                <w:color w:val="000000"/>
                <w:sz w:val="20"/>
                <w:szCs w:val="20"/>
              </w:rPr>
              <w:t>Laboratory dishwasher</w:t>
            </w:r>
          </w:p>
        </w:tc>
        <w:tc>
          <w:tcPr>
            <w:tcW w:w="4590" w:type="dxa"/>
          </w:tcPr>
          <w:p w14:paraId="1011E7A9" w14:textId="77777777" w:rsidR="00430793" w:rsidRPr="00DD37F3" w:rsidRDefault="00430793" w:rsidP="00DE76EA">
            <w:pPr>
              <w:rPr>
                <w:rFonts w:ascii="Calibri" w:hAnsi="Calibri" w:cs="Calibri"/>
                <w:sz w:val="20"/>
                <w:szCs w:val="20"/>
              </w:rPr>
            </w:pPr>
            <w:r w:rsidRPr="00DD37F3">
              <w:rPr>
                <w:rFonts w:ascii="Calibri" w:hAnsi="Calibri" w:cs="Calibri"/>
                <w:sz w:val="20"/>
                <w:szCs w:val="20"/>
              </w:rPr>
              <w:t xml:space="preserve">Laboratory-grade dishwasher with possibility to connect to both tap water and ultrapure water </w:t>
            </w:r>
            <w:r w:rsidRPr="00DD37F3">
              <w:rPr>
                <w:rFonts w:ascii="Calibri" w:hAnsi="Calibri" w:cs="Calibri"/>
                <w:sz w:val="20"/>
                <w:szCs w:val="20"/>
              </w:rPr>
              <w:lastRenderedPageBreak/>
              <w:t>simultaneously. Container for ultrapure water.</w:t>
            </w:r>
            <w:r w:rsidRPr="00DD37F3">
              <w:rPr>
                <w:rFonts w:ascii="Calibri" w:hAnsi="Calibri" w:cs="Calibri"/>
                <w:sz w:val="20"/>
                <w:szCs w:val="20"/>
              </w:rPr>
              <w:br/>
              <w:t>•        Temperature (°C): up to 93-95°C;</w:t>
            </w:r>
            <w:r w:rsidRPr="00DD37F3">
              <w:rPr>
                <w:rFonts w:ascii="Calibri" w:hAnsi="Calibri" w:cs="Calibri"/>
                <w:sz w:val="20"/>
                <w:szCs w:val="20"/>
              </w:rPr>
              <w:br/>
              <w:t>•        Washing programs with standard programs and customizable programming;</w:t>
            </w:r>
            <w:r w:rsidRPr="00DD37F3">
              <w:rPr>
                <w:rFonts w:ascii="Calibri" w:hAnsi="Calibri" w:cs="Calibri"/>
                <w:sz w:val="20"/>
                <w:szCs w:val="20"/>
              </w:rPr>
              <w:br/>
              <w:t>•        External panels stainless steel, washing chamber and internal door stainless steel;</w:t>
            </w:r>
            <w:r w:rsidRPr="00DD37F3">
              <w:rPr>
                <w:rFonts w:ascii="Calibri" w:hAnsi="Calibri" w:cs="Calibri"/>
                <w:sz w:val="20"/>
                <w:szCs w:val="20"/>
              </w:rPr>
              <w:br/>
              <w:t>•        Independent washing levels through telescopic guides, active thermodynamic drying;</w:t>
            </w:r>
            <w:r w:rsidRPr="00DD37F3">
              <w:rPr>
                <w:rFonts w:ascii="Calibri" w:hAnsi="Calibri" w:cs="Calibri"/>
                <w:sz w:val="20"/>
                <w:szCs w:val="20"/>
              </w:rPr>
              <w:br/>
              <w:t>•        Integrated water softener with salt sensor, cold water and demineralized water connections;</w:t>
            </w:r>
            <w:r w:rsidRPr="00DD37F3">
              <w:rPr>
                <w:rFonts w:ascii="Calibri" w:hAnsi="Calibri" w:cs="Calibri"/>
                <w:sz w:val="20"/>
                <w:szCs w:val="20"/>
              </w:rPr>
              <w:br/>
              <w:t>•        Metering devices: Detergent dispenser for liquid, and peristaltic pump to dispense acid neutralizer liquid;</w:t>
            </w:r>
            <w:r w:rsidRPr="00DD37F3">
              <w:rPr>
                <w:rFonts w:ascii="Calibri" w:hAnsi="Calibri" w:cs="Calibri"/>
                <w:sz w:val="20"/>
                <w:szCs w:val="20"/>
              </w:rPr>
              <w:br/>
              <w:t>•        Stainless steel base with door and detergent compartment;</w:t>
            </w:r>
            <w:r w:rsidRPr="00DD37F3">
              <w:rPr>
                <w:rFonts w:ascii="Calibri" w:hAnsi="Calibri" w:cs="Calibri"/>
                <w:sz w:val="20"/>
                <w:szCs w:val="20"/>
              </w:rPr>
              <w:br/>
              <w:t>•        Lower trolley, stainless steel, for holding supports and baskets;</w:t>
            </w:r>
            <w:r w:rsidRPr="00DD37F3">
              <w:rPr>
                <w:rFonts w:ascii="Calibri" w:hAnsi="Calibri" w:cs="Calibri"/>
                <w:sz w:val="20"/>
                <w:szCs w:val="20"/>
              </w:rPr>
              <w:br/>
              <w:t>•        Upper basket, stainless steel, with spray arm;</w:t>
            </w:r>
            <w:r w:rsidRPr="00DD37F3">
              <w:rPr>
                <w:rFonts w:ascii="Calibri" w:hAnsi="Calibri" w:cs="Calibri"/>
                <w:sz w:val="20"/>
                <w:szCs w:val="20"/>
              </w:rPr>
              <w:br/>
              <w:t>•        Spring support, stainless steel, 20 - 30 positions;</w:t>
            </w:r>
            <w:r w:rsidRPr="00DD37F3">
              <w:rPr>
                <w:rFonts w:ascii="Calibri" w:hAnsi="Calibri" w:cs="Calibri"/>
                <w:sz w:val="20"/>
                <w:szCs w:val="20"/>
              </w:rPr>
              <w:br/>
              <w:t>•        Upper flask washing, stainless steel, with nozzles, for washing narrow necked glassware;</w:t>
            </w:r>
            <w:r w:rsidRPr="00DD37F3">
              <w:rPr>
                <w:rFonts w:ascii="Calibri" w:hAnsi="Calibri" w:cs="Calibri"/>
                <w:sz w:val="20"/>
                <w:szCs w:val="20"/>
              </w:rPr>
              <w:br/>
              <w:t>•        Module for the optimum loading of large volume laboratory glassware – suitable for 4 1-2 L separating funnels;</w:t>
            </w:r>
            <w:r w:rsidRPr="00DD37F3">
              <w:rPr>
                <w:rFonts w:ascii="Calibri" w:hAnsi="Calibri" w:cs="Calibri"/>
                <w:sz w:val="20"/>
                <w:szCs w:val="20"/>
              </w:rPr>
              <w:br/>
              <w:t>•        Insert for fixing delicate wash items (up to 210 mm);</w:t>
            </w:r>
            <w:r w:rsidRPr="00DD37F3">
              <w:rPr>
                <w:rFonts w:ascii="Calibri" w:hAnsi="Calibri" w:cs="Calibri"/>
                <w:sz w:val="20"/>
                <w:szCs w:val="20"/>
              </w:rPr>
              <w:br/>
              <w:t xml:space="preserve">Connection tubing between the ultrapure water purification system and the laboratory dishwasher. </w:t>
            </w:r>
            <w:r w:rsidRPr="00DD37F3">
              <w:rPr>
                <w:rFonts w:ascii="Calibri" w:hAnsi="Calibri" w:cs="Calibri"/>
                <w:sz w:val="20"/>
                <w:szCs w:val="20"/>
              </w:rPr>
              <w:br/>
              <w:t xml:space="preserve">•        Power supply: 220-240 V, 50-60 Hz. Plug Type F/C (Schuko/Europlug). </w:t>
            </w:r>
          </w:p>
          <w:p w14:paraId="0E4781A0" w14:textId="30A5E7E2" w:rsidR="00430793" w:rsidRPr="00DD37F3" w:rsidRDefault="00430793" w:rsidP="00DE76EA">
            <w:pPr>
              <w:rPr>
                <w:rFonts w:eastAsia="Calibri" w:cstheme="minorHAnsi"/>
                <w:b/>
                <w:bCs/>
                <w:color w:val="000000" w:themeColor="text1"/>
                <w:sz w:val="20"/>
                <w:szCs w:val="20"/>
              </w:rPr>
            </w:pPr>
            <w:r w:rsidRPr="00DD37F3">
              <w:rPr>
                <w:rFonts w:eastAsia="Calibri" w:cstheme="minorHAnsi"/>
                <w:b/>
                <w:bCs/>
                <w:color w:val="000000" w:themeColor="text1"/>
                <w:sz w:val="20"/>
                <w:szCs w:val="20"/>
              </w:rPr>
              <w:t>Warranty: minimum 24 months</w:t>
            </w:r>
          </w:p>
        </w:tc>
        <w:tc>
          <w:tcPr>
            <w:tcW w:w="540" w:type="dxa"/>
          </w:tcPr>
          <w:p w14:paraId="68448488" w14:textId="77777777" w:rsidR="00430793" w:rsidRPr="00DD37F3" w:rsidRDefault="00430793" w:rsidP="00DE76EA">
            <w:pPr>
              <w:jc w:val="center"/>
              <w:rPr>
                <w:rFonts w:cstheme="minorHAnsi"/>
                <w:sz w:val="20"/>
                <w:szCs w:val="20"/>
              </w:rPr>
            </w:pPr>
          </w:p>
        </w:tc>
        <w:tc>
          <w:tcPr>
            <w:tcW w:w="551" w:type="dxa"/>
          </w:tcPr>
          <w:p w14:paraId="279D3218" w14:textId="77777777" w:rsidR="00430793" w:rsidRPr="00DD37F3" w:rsidRDefault="00430793" w:rsidP="00DE76EA">
            <w:pPr>
              <w:rPr>
                <w:rFonts w:cstheme="minorHAnsi"/>
                <w:sz w:val="20"/>
                <w:szCs w:val="20"/>
              </w:rPr>
            </w:pPr>
          </w:p>
        </w:tc>
        <w:tc>
          <w:tcPr>
            <w:tcW w:w="5670" w:type="dxa"/>
          </w:tcPr>
          <w:p w14:paraId="549790A5" w14:textId="77777777" w:rsidR="00430793" w:rsidRPr="00DD37F3" w:rsidRDefault="00430793" w:rsidP="00DE76EA">
            <w:pPr>
              <w:jc w:val="both"/>
              <w:rPr>
                <w:rFonts w:cstheme="minorHAnsi"/>
                <w:iCs/>
                <w:sz w:val="20"/>
                <w:szCs w:val="20"/>
              </w:rPr>
            </w:pPr>
          </w:p>
        </w:tc>
      </w:tr>
      <w:tr w:rsidR="00127CB3" w:rsidRPr="00DD37F3" w14:paraId="4DEAF206" w14:textId="77777777" w:rsidTr="00DD37F3">
        <w:trPr>
          <w:trHeight w:val="64"/>
        </w:trPr>
        <w:tc>
          <w:tcPr>
            <w:tcW w:w="625" w:type="dxa"/>
            <w:vMerge/>
            <w:vAlign w:val="center"/>
          </w:tcPr>
          <w:p w14:paraId="50F29E25" w14:textId="77777777" w:rsidR="00127CB3" w:rsidRPr="00DD37F3" w:rsidRDefault="00127CB3" w:rsidP="00127CB3">
            <w:pPr>
              <w:rPr>
                <w:rFonts w:ascii="Calibri" w:hAnsi="Calibri" w:cs="Calibri"/>
                <w:color w:val="000000"/>
                <w:sz w:val="20"/>
                <w:szCs w:val="20"/>
              </w:rPr>
            </w:pPr>
          </w:p>
        </w:tc>
        <w:tc>
          <w:tcPr>
            <w:tcW w:w="3060" w:type="dxa"/>
          </w:tcPr>
          <w:p w14:paraId="06A9D300" w14:textId="6F4270EE" w:rsidR="00127CB3" w:rsidRPr="00DD37F3" w:rsidRDefault="00127CB3" w:rsidP="00127CB3">
            <w:pPr>
              <w:rPr>
                <w:rFonts w:ascii="Calibri" w:hAnsi="Calibri" w:cs="Calibri"/>
                <w:color w:val="000000"/>
                <w:sz w:val="20"/>
                <w:szCs w:val="20"/>
              </w:rPr>
            </w:pPr>
            <w:r w:rsidRPr="00DD37F3">
              <w:rPr>
                <w:sz w:val="20"/>
                <w:szCs w:val="20"/>
              </w:rPr>
              <w:t xml:space="preserve">Installation </w:t>
            </w:r>
          </w:p>
        </w:tc>
        <w:tc>
          <w:tcPr>
            <w:tcW w:w="4590" w:type="dxa"/>
          </w:tcPr>
          <w:p w14:paraId="3C106D82" w14:textId="338C008E" w:rsidR="00127CB3" w:rsidRPr="00DD37F3" w:rsidRDefault="00DD37F3" w:rsidP="00127CB3">
            <w:pPr>
              <w:rPr>
                <w:rFonts w:ascii="Calibri" w:hAnsi="Calibri" w:cs="Calibri"/>
                <w:sz w:val="20"/>
                <w:szCs w:val="20"/>
              </w:rPr>
            </w:pPr>
            <w:r w:rsidRPr="00DD37F3">
              <w:rPr>
                <w:rFonts w:eastAsia="Calibri" w:cstheme="minorHAnsi"/>
                <w:sz w:val="20"/>
                <w:szCs w:val="20"/>
              </w:rPr>
              <w:t>Yes</w:t>
            </w:r>
          </w:p>
        </w:tc>
        <w:tc>
          <w:tcPr>
            <w:tcW w:w="540" w:type="dxa"/>
          </w:tcPr>
          <w:p w14:paraId="5D45EB24" w14:textId="77777777" w:rsidR="00127CB3" w:rsidRPr="00DD37F3" w:rsidRDefault="00127CB3" w:rsidP="00127CB3">
            <w:pPr>
              <w:jc w:val="center"/>
              <w:rPr>
                <w:rFonts w:cstheme="minorHAnsi"/>
                <w:sz w:val="20"/>
                <w:szCs w:val="20"/>
              </w:rPr>
            </w:pPr>
          </w:p>
        </w:tc>
        <w:tc>
          <w:tcPr>
            <w:tcW w:w="551" w:type="dxa"/>
          </w:tcPr>
          <w:p w14:paraId="5E5AB8E4" w14:textId="77777777" w:rsidR="00127CB3" w:rsidRPr="00DD37F3" w:rsidRDefault="00127CB3" w:rsidP="00127CB3">
            <w:pPr>
              <w:rPr>
                <w:rFonts w:cstheme="minorHAnsi"/>
                <w:sz w:val="20"/>
                <w:szCs w:val="20"/>
              </w:rPr>
            </w:pPr>
          </w:p>
        </w:tc>
        <w:tc>
          <w:tcPr>
            <w:tcW w:w="5670" w:type="dxa"/>
          </w:tcPr>
          <w:p w14:paraId="5973E37C" w14:textId="77777777" w:rsidR="00127CB3" w:rsidRPr="00DD37F3" w:rsidRDefault="00127CB3" w:rsidP="00127CB3">
            <w:pPr>
              <w:jc w:val="both"/>
              <w:rPr>
                <w:rFonts w:cstheme="minorHAnsi"/>
                <w:iCs/>
                <w:sz w:val="20"/>
                <w:szCs w:val="20"/>
              </w:rPr>
            </w:pPr>
          </w:p>
        </w:tc>
      </w:tr>
      <w:tr w:rsidR="00430793" w:rsidRPr="00DD37F3" w14:paraId="669E2132" w14:textId="77777777" w:rsidTr="00FF0968">
        <w:trPr>
          <w:trHeight w:val="64"/>
        </w:trPr>
        <w:tc>
          <w:tcPr>
            <w:tcW w:w="625" w:type="dxa"/>
            <w:vMerge/>
            <w:vAlign w:val="center"/>
          </w:tcPr>
          <w:p w14:paraId="6B4554DB" w14:textId="77777777" w:rsidR="00430793" w:rsidRPr="00DD37F3" w:rsidRDefault="00430793" w:rsidP="00430793">
            <w:pPr>
              <w:rPr>
                <w:rFonts w:ascii="Calibri" w:hAnsi="Calibri" w:cs="Calibri"/>
                <w:color w:val="000000"/>
                <w:sz w:val="20"/>
                <w:szCs w:val="20"/>
              </w:rPr>
            </w:pPr>
          </w:p>
        </w:tc>
        <w:tc>
          <w:tcPr>
            <w:tcW w:w="3060" w:type="dxa"/>
            <w:vAlign w:val="center"/>
          </w:tcPr>
          <w:p w14:paraId="5DD540A2" w14:textId="7AE3FB38" w:rsidR="00430793" w:rsidRPr="00DD37F3" w:rsidRDefault="00430793" w:rsidP="00430793">
            <w:pPr>
              <w:rPr>
                <w:rFonts w:ascii="Calibri" w:hAnsi="Calibri" w:cs="Calibri"/>
                <w:color w:val="000000"/>
                <w:sz w:val="20"/>
                <w:szCs w:val="20"/>
              </w:rPr>
            </w:pPr>
            <w:r w:rsidRPr="00DD37F3">
              <w:rPr>
                <w:rFonts w:ascii="Calibri" w:hAnsi="Calibri" w:cs="Calibri"/>
                <w:sz w:val="20"/>
                <w:szCs w:val="20"/>
              </w:rPr>
              <w:t>Training</w:t>
            </w:r>
          </w:p>
        </w:tc>
        <w:tc>
          <w:tcPr>
            <w:tcW w:w="4590" w:type="dxa"/>
            <w:vAlign w:val="center"/>
          </w:tcPr>
          <w:p w14:paraId="591D66FC" w14:textId="17299B31" w:rsidR="00430793" w:rsidRPr="00DD37F3" w:rsidRDefault="00430793" w:rsidP="00430793">
            <w:pPr>
              <w:rPr>
                <w:rFonts w:ascii="Calibri" w:hAnsi="Calibri" w:cs="Calibri"/>
                <w:sz w:val="20"/>
                <w:szCs w:val="20"/>
              </w:rPr>
            </w:pPr>
            <w:r w:rsidRPr="00DD37F3">
              <w:rPr>
                <w:rFonts w:ascii="Calibri" w:hAnsi="Calibri" w:cs="Calibri"/>
                <w:sz w:val="20"/>
                <w:szCs w:val="20"/>
              </w:rPr>
              <w:t>0,5 days training for the personnel after installation for safe operation and maintenance.</w:t>
            </w:r>
          </w:p>
        </w:tc>
        <w:tc>
          <w:tcPr>
            <w:tcW w:w="540" w:type="dxa"/>
          </w:tcPr>
          <w:p w14:paraId="5804AD1C" w14:textId="77777777" w:rsidR="00430793" w:rsidRPr="00DD37F3" w:rsidRDefault="00430793" w:rsidP="00430793">
            <w:pPr>
              <w:jc w:val="center"/>
              <w:rPr>
                <w:rFonts w:cstheme="minorHAnsi"/>
                <w:sz w:val="20"/>
                <w:szCs w:val="20"/>
              </w:rPr>
            </w:pPr>
          </w:p>
        </w:tc>
        <w:tc>
          <w:tcPr>
            <w:tcW w:w="551" w:type="dxa"/>
          </w:tcPr>
          <w:p w14:paraId="4671E3AA" w14:textId="77777777" w:rsidR="00430793" w:rsidRPr="00DD37F3" w:rsidRDefault="00430793" w:rsidP="00430793">
            <w:pPr>
              <w:rPr>
                <w:rFonts w:cstheme="minorHAnsi"/>
                <w:sz w:val="20"/>
                <w:szCs w:val="20"/>
              </w:rPr>
            </w:pPr>
          </w:p>
        </w:tc>
        <w:tc>
          <w:tcPr>
            <w:tcW w:w="5670" w:type="dxa"/>
          </w:tcPr>
          <w:p w14:paraId="1A37B818" w14:textId="77777777" w:rsidR="00430793" w:rsidRPr="00DD37F3" w:rsidRDefault="00430793" w:rsidP="00430793">
            <w:pPr>
              <w:jc w:val="both"/>
              <w:rPr>
                <w:rFonts w:cstheme="minorHAnsi"/>
                <w:iCs/>
                <w:sz w:val="20"/>
                <w:szCs w:val="20"/>
              </w:rPr>
            </w:pPr>
          </w:p>
        </w:tc>
      </w:tr>
    </w:tbl>
    <w:p w14:paraId="5FA7B382" w14:textId="77777777" w:rsidR="003570A4" w:rsidRPr="00DD37F3" w:rsidRDefault="003570A4" w:rsidP="006549E0">
      <w:pPr>
        <w:rPr>
          <w:rFonts w:eastAsia="Times New Roman" w:cstheme="minorHAnsi"/>
          <w:b/>
          <w:bCs/>
          <w:color w:val="000000"/>
          <w:sz w:val="20"/>
          <w:szCs w:val="20"/>
        </w:rPr>
      </w:pPr>
    </w:p>
    <w:p w14:paraId="5CB1C320" w14:textId="77777777" w:rsidR="00F00BAB" w:rsidRPr="00DD37F3" w:rsidRDefault="00F00BAB">
      <w:pPr>
        <w:rPr>
          <w:rFonts w:cstheme="minorHAnsi"/>
          <w:b/>
          <w:bCs/>
          <w:sz w:val="20"/>
          <w:szCs w:val="20"/>
          <w:lang w:val="en-US"/>
        </w:rPr>
      </w:pPr>
    </w:p>
    <w:sectPr w:rsidR="00F00BAB" w:rsidRPr="00DD37F3" w:rsidSect="006549E0">
      <w:headerReference w:type="even" r:id="rId11"/>
      <w:headerReference w:type="default" r:id="rId12"/>
      <w:footerReference w:type="even" r:id="rId13"/>
      <w:headerReference w:type="first" r:id="rId14"/>
      <w:footerReference w:type="first" r:id="rId15"/>
      <w:pgSz w:w="16838" w:h="11906" w:orient="landscape" w:code="9"/>
      <w:pgMar w:top="1253" w:right="446"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2605" w14:textId="77777777" w:rsidR="00937233" w:rsidRDefault="00937233">
      <w:pPr>
        <w:spacing w:after="0" w:line="240" w:lineRule="auto"/>
      </w:pPr>
      <w:r>
        <w:separator/>
      </w:r>
    </w:p>
  </w:endnote>
  <w:endnote w:type="continuationSeparator" w:id="0">
    <w:p w14:paraId="761F9150" w14:textId="77777777" w:rsidR="00937233" w:rsidRDefault="00937233">
      <w:pPr>
        <w:spacing w:after="0" w:line="240" w:lineRule="auto"/>
      </w:pPr>
      <w:r>
        <w:continuationSeparator/>
      </w:r>
    </w:p>
  </w:endnote>
  <w:endnote w:type="continuationNotice" w:id="1">
    <w:p w14:paraId="6460C684" w14:textId="77777777" w:rsidR="00937233" w:rsidRDefault="00937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9DB" w14:textId="77777777" w:rsidR="007A57A8" w:rsidRDefault="007A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349" w14:textId="77777777" w:rsidR="007A57A8" w:rsidRDefault="007A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B569" w14:textId="77777777" w:rsidR="00937233" w:rsidRDefault="00937233">
      <w:pPr>
        <w:spacing w:after="0" w:line="240" w:lineRule="auto"/>
      </w:pPr>
      <w:r>
        <w:separator/>
      </w:r>
    </w:p>
  </w:footnote>
  <w:footnote w:type="continuationSeparator" w:id="0">
    <w:p w14:paraId="62FD2213" w14:textId="77777777" w:rsidR="00937233" w:rsidRDefault="00937233">
      <w:pPr>
        <w:spacing w:after="0" w:line="240" w:lineRule="auto"/>
      </w:pPr>
      <w:r>
        <w:continuationSeparator/>
      </w:r>
    </w:p>
  </w:footnote>
  <w:footnote w:type="continuationNotice" w:id="1">
    <w:p w14:paraId="3E19E70A" w14:textId="77777777" w:rsidR="00937233" w:rsidRDefault="00937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E06" w14:textId="77777777" w:rsidR="007A57A8" w:rsidRDefault="007A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DA6" w14:textId="77777777" w:rsidR="007A57A8" w:rsidRDefault="007A5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CCE3" w14:textId="77777777" w:rsidR="007A57A8" w:rsidRDefault="007A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920" w:hanging="360"/>
      </w:pPr>
      <w:rPr>
        <w:rFonts w:ascii="Wingdings 2" w:hAnsi="Wingdings 2" w:hint="default"/>
      </w:rPr>
    </w:lvl>
  </w:abstractNum>
  <w:abstractNum w:abstractNumId="1" w15:restartNumberingAfterBreak="0">
    <w:nsid w:val="03E647BA"/>
    <w:multiLevelType w:val="hybridMultilevel"/>
    <w:tmpl w:val="04A6958C"/>
    <w:lvl w:ilvl="0" w:tplc="FFFFFFFF">
      <w:start w:val="1"/>
      <w:numFmt w:val="decimal"/>
      <w:lvlText w:val="%1."/>
      <w:lvlJc w:val="left"/>
      <w:pPr>
        <w:ind w:left="887" w:hanging="360"/>
      </w:pPr>
      <w:rPr>
        <w:rFonts w:hint="default"/>
        <w:b w:val="0"/>
        <w:bCs w:val="0"/>
      </w:rPr>
    </w:lvl>
    <w:lvl w:ilvl="1" w:tplc="FFFFFFFF">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2" w15:restartNumberingAfterBreak="0">
    <w:nsid w:val="05751128"/>
    <w:multiLevelType w:val="hybridMultilevel"/>
    <w:tmpl w:val="B13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4C0F"/>
    <w:multiLevelType w:val="hybridMultilevel"/>
    <w:tmpl w:val="1D44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3F2B"/>
    <w:multiLevelType w:val="hybridMultilevel"/>
    <w:tmpl w:val="9C1C59FE"/>
    <w:lvl w:ilvl="0" w:tplc="DDF0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10D33"/>
    <w:multiLevelType w:val="hybridMultilevel"/>
    <w:tmpl w:val="7F2089C8"/>
    <w:lvl w:ilvl="0" w:tplc="820ED0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4016"/>
    <w:multiLevelType w:val="hybridMultilevel"/>
    <w:tmpl w:val="F806AF26"/>
    <w:lvl w:ilvl="0" w:tplc="E7A8A94C">
      <w:start w:val="1"/>
      <w:numFmt w:val="decimal"/>
      <w:lvlText w:val="%1."/>
      <w:lvlJc w:val="left"/>
      <w:pPr>
        <w:ind w:left="720" w:hanging="360"/>
      </w:pPr>
      <w:rPr>
        <w:rFonts w:ascii="Calibri" w:hAnsi="Calibri" w:cs="Calibri" w:hint="default"/>
        <w:b w:val="0"/>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90F8A"/>
    <w:multiLevelType w:val="hybridMultilevel"/>
    <w:tmpl w:val="FE8E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745E6A"/>
    <w:multiLevelType w:val="hybridMultilevel"/>
    <w:tmpl w:val="BCA6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165D4"/>
    <w:multiLevelType w:val="hybridMultilevel"/>
    <w:tmpl w:val="632A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732EF"/>
    <w:multiLevelType w:val="hybridMultilevel"/>
    <w:tmpl w:val="8CE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4592"/>
    <w:multiLevelType w:val="hybridMultilevel"/>
    <w:tmpl w:val="B8A6523E"/>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687DC3"/>
    <w:multiLevelType w:val="hybridMultilevel"/>
    <w:tmpl w:val="4A1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70784"/>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D5518"/>
    <w:multiLevelType w:val="hybridMultilevel"/>
    <w:tmpl w:val="7A3C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F3ED6"/>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E0C7E"/>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0B52F1"/>
    <w:multiLevelType w:val="multilevel"/>
    <w:tmpl w:val="9EF6B5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75CF2"/>
    <w:multiLevelType w:val="hybridMultilevel"/>
    <w:tmpl w:val="3EDA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B110C"/>
    <w:multiLevelType w:val="hybridMultilevel"/>
    <w:tmpl w:val="3F9497D8"/>
    <w:lvl w:ilvl="0" w:tplc="A7420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67E62"/>
    <w:multiLevelType w:val="hybridMultilevel"/>
    <w:tmpl w:val="AB5420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E21912"/>
    <w:multiLevelType w:val="hybridMultilevel"/>
    <w:tmpl w:val="57B8C3C4"/>
    <w:lvl w:ilvl="0" w:tplc="7116C90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26717B3E"/>
    <w:multiLevelType w:val="hybridMultilevel"/>
    <w:tmpl w:val="AEF0B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2185A"/>
    <w:multiLevelType w:val="hybridMultilevel"/>
    <w:tmpl w:val="6C6A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AA1C4E"/>
    <w:multiLevelType w:val="hybridMultilevel"/>
    <w:tmpl w:val="1342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A70E2"/>
    <w:multiLevelType w:val="hybridMultilevel"/>
    <w:tmpl w:val="DAB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0786F"/>
    <w:multiLevelType w:val="hybridMultilevel"/>
    <w:tmpl w:val="DBD2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F586E98"/>
    <w:multiLevelType w:val="hybridMultilevel"/>
    <w:tmpl w:val="0E76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C17BAB"/>
    <w:multiLevelType w:val="hybridMultilevel"/>
    <w:tmpl w:val="15A0EB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AD4104"/>
    <w:multiLevelType w:val="hybridMultilevel"/>
    <w:tmpl w:val="E516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351F11"/>
    <w:multiLevelType w:val="hybridMultilevel"/>
    <w:tmpl w:val="75FA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D351E"/>
    <w:multiLevelType w:val="hybridMultilevel"/>
    <w:tmpl w:val="8D8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64A48"/>
    <w:multiLevelType w:val="hybridMultilevel"/>
    <w:tmpl w:val="D07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3D6EBA"/>
    <w:multiLevelType w:val="multilevel"/>
    <w:tmpl w:val="98DA906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6C38B7"/>
    <w:multiLevelType w:val="hybridMultilevel"/>
    <w:tmpl w:val="FE943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7D2985"/>
    <w:multiLevelType w:val="hybridMultilevel"/>
    <w:tmpl w:val="6D3037F4"/>
    <w:lvl w:ilvl="0" w:tplc="055852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B1DF7"/>
    <w:multiLevelType w:val="hybridMultilevel"/>
    <w:tmpl w:val="A81CE0D2"/>
    <w:lvl w:ilvl="0" w:tplc="0409000F">
      <w:start w:val="1"/>
      <w:numFmt w:val="decimal"/>
      <w:lvlText w:val="%1."/>
      <w:lvlJc w:val="left"/>
      <w:pPr>
        <w:ind w:left="720" w:hanging="360"/>
      </w:pPr>
    </w:lvl>
    <w:lvl w:ilvl="1" w:tplc="0C72EBAE">
      <w:start w:val="1"/>
      <w:numFmt w:val="decimal"/>
      <w:lvlText w:val="%2."/>
      <w:lvlJc w:val="left"/>
      <w:pPr>
        <w:ind w:left="1440" w:hanging="360"/>
      </w:pPr>
      <w:rPr>
        <w:rFonts w:asciiTheme="minorHAnsi" w:eastAsiaTheme="minorHAnsi" w:hAnsiTheme="minorHAnsi" w:cstheme="minorBidi"/>
      </w:rPr>
    </w:lvl>
    <w:lvl w:ilvl="2" w:tplc="74CAE248">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42587"/>
    <w:multiLevelType w:val="hybridMultilevel"/>
    <w:tmpl w:val="E6F4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E6698"/>
    <w:multiLevelType w:val="hybridMultilevel"/>
    <w:tmpl w:val="8DA6B9DA"/>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AD4367"/>
    <w:multiLevelType w:val="multilevel"/>
    <w:tmpl w:val="9A6222BC"/>
    <w:lvl w:ilvl="0">
      <w:start w:val="1"/>
      <w:numFmt w:val="decimal"/>
      <w:lvlText w:val="%1."/>
      <w:lvlJc w:val="left"/>
      <w:pPr>
        <w:tabs>
          <w:tab w:val="num" w:pos="720"/>
        </w:tabs>
        <w:ind w:left="720" w:hanging="360"/>
      </w:pPr>
      <w:rPr>
        <w:rFonts w:asciiTheme="minorHAnsi" w:eastAsia="Calibr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7E12BC"/>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B1796D"/>
    <w:multiLevelType w:val="hybridMultilevel"/>
    <w:tmpl w:val="4D0A0682"/>
    <w:lvl w:ilvl="0" w:tplc="F0DA73F8">
      <w:start w:val="1"/>
      <w:numFmt w:val="decimal"/>
      <w:lvlText w:val="%1."/>
      <w:lvlJc w:val="left"/>
      <w:pPr>
        <w:ind w:left="426" w:hanging="360"/>
      </w:pPr>
      <w:rPr>
        <w:rFonts w:hint="default"/>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5" w15:restartNumberingAfterBreak="0">
    <w:nsid w:val="66587BDE"/>
    <w:multiLevelType w:val="hybridMultilevel"/>
    <w:tmpl w:val="0100D9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57BB3"/>
    <w:multiLevelType w:val="hybridMultilevel"/>
    <w:tmpl w:val="B9C4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8" w15:restartNumberingAfterBreak="0">
    <w:nsid w:val="6F5E4343"/>
    <w:multiLevelType w:val="hybridMultilevel"/>
    <w:tmpl w:val="C5E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7E7376"/>
    <w:multiLevelType w:val="hybridMultilevel"/>
    <w:tmpl w:val="17F8DD16"/>
    <w:lvl w:ilvl="0" w:tplc="45542064">
      <w:start w:val="1"/>
      <w:numFmt w:val="decimal"/>
      <w:lvlText w:val="%1."/>
      <w:lvlJc w:val="left"/>
      <w:pPr>
        <w:ind w:left="520" w:hanging="360"/>
      </w:pPr>
      <w:rPr>
        <w:rFonts w:ascii="Calibri" w:hAnsi="Calibri" w:cs="Calibri" w:hint="default"/>
        <w:b w:val="0"/>
        <w:bCs/>
        <w:color w:val="auto"/>
        <w:sz w:val="20"/>
        <w:szCs w:val="2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0" w15:restartNumberingAfterBreak="0">
    <w:nsid w:val="71A05A83"/>
    <w:multiLevelType w:val="multilevel"/>
    <w:tmpl w:val="B144F2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Calibri" w:eastAsiaTheme="minorHAnsi" w:hAnsi="Calibri" w:cs="Calibr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B13711"/>
    <w:multiLevelType w:val="hybridMultilevel"/>
    <w:tmpl w:val="79727BDC"/>
    <w:lvl w:ilvl="0" w:tplc="1B307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880AEC"/>
    <w:multiLevelType w:val="hybridMultilevel"/>
    <w:tmpl w:val="04A6958C"/>
    <w:lvl w:ilvl="0" w:tplc="FFFFFFFF">
      <w:start w:val="1"/>
      <w:numFmt w:val="decimal"/>
      <w:lvlText w:val="%1."/>
      <w:lvlJc w:val="left"/>
      <w:pPr>
        <w:ind w:left="887" w:hanging="360"/>
      </w:pPr>
      <w:rPr>
        <w:rFonts w:hint="default"/>
        <w:b w:val="0"/>
        <w:bCs w:val="0"/>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3" w15:restartNumberingAfterBreak="0">
    <w:nsid w:val="7C9B1B8F"/>
    <w:multiLevelType w:val="hybridMultilevel"/>
    <w:tmpl w:val="1084F270"/>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4C045E"/>
    <w:multiLevelType w:val="hybridMultilevel"/>
    <w:tmpl w:val="6846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C87F63"/>
    <w:multiLevelType w:val="hybridMultilevel"/>
    <w:tmpl w:val="7566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78991">
    <w:abstractNumId w:val="8"/>
  </w:num>
  <w:num w:numId="2" w16cid:durableId="2029138396">
    <w:abstractNumId w:val="47"/>
  </w:num>
  <w:num w:numId="3" w16cid:durableId="253636400">
    <w:abstractNumId w:val="0"/>
  </w:num>
  <w:num w:numId="4" w16cid:durableId="1936597747">
    <w:abstractNumId w:val="37"/>
  </w:num>
  <w:num w:numId="5" w16cid:durableId="908803681">
    <w:abstractNumId w:val="28"/>
  </w:num>
  <w:num w:numId="6" w16cid:durableId="446704647">
    <w:abstractNumId w:val="22"/>
  </w:num>
  <w:num w:numId="7" w16cid:durableId="368147666">
    <w:abstractNumId w:val="41"/>
  </w:num>
  <w:num w:numId="8" w16cid:durableId="884634937">
    <w:abstractNumId w:val="36"/>
  </w:num>
  <w:num w:numId="9" w16cid:durableId="1748187743">
    <w:abstractNumId w:val="10"/>
  </w:num>
  <w:num w:numId="10" w16cid:durableId="2141655160">
    <w:abstractNumId w:val="53"/>
  </w:num>
  <w:num w:numId="11" w16cid:durableId="318269172">
    <w:abstractNumId w:val="40"/>
  </w:num>
  <w:num w:numId="12" w16cid:durableId="50731654">
    <w:abstractNumId w:val="32"/>
  </w:num>
  <w:num w:numId="13" w16cid:durableId="998117399">
    <w:abstractNumId w:val="51"/>
  </w:num>
  <w:num w:numId="14" w16cid:durableId="1478642896">
    <w:abstractNumId w:val="21"/>
  </w:num>
  <w:num w:numId="15" w16cid:durableId="359209538">
    <w:abstractNumId w:val="55"/>
  </w:num>
  <w:num w:numId="16" w16cid:durableId="413280915">
    <w:abstractNumId w:val="30"/>
  </w:num>
  <w:num w:numId="17" w16cid:durableId="1249541375">
    <w:abstractNumId w:val="23"/>
  </w:num>
  <w:num w:numId="18" w16cid:durableId="546795371">
    <w:abstractNumId w:val="24"/>
  </w:num>
  <w:num w:numId="19" w16cid:durableId="1425229471">
    <w:abstractNumId w:val="45"/>
  </w:num>
  <w:num w:numId="20" w16cid:durableId="1235511069">
    <w:abstractNumId w:val="2"/>
  </w:num>
  <w:num w:numId="21" w16cid:durableId="773792470">
    <w:abstractNumId w:val="25"/>
  </w:num>
  <w:num w:numId="22" w16cid:durableId="468061045">
    <w:abstractNumId w:val="26"/>
  </w:num>
  <w:num w:numId="23" w16cid:durableId="1220821577">
    <w:abstractNumId w:val="19"/>
  </w:num>
  <w:num w:numId="24" w16cid:durableId="1209418887">
    <w:abstractNumId w:val="49"/>
  </w:num>
  <w:num w:numId="25" w16cid:durableId="148517711">
    <w:abstractNumId w:val="6"/>
  </w:num>
  <w:num w:numId="26" w16cid:durableId="48457623">
    <w:abstractNumId w:val="46"/>
  </w:num>
  <w:num w:numId="27" w16cid:durableId="861819777">
    <w:abstractNumId w:val="33"/>
  </w:num>
  <w:num w:numId="28" w16cid:durableId="582880589">
    <w:abstractNumId w:val="34"/>
  </w:num>
  <w:num w:numId="29" w16cid:durableId="886913858">
    <w:abstractNumId w:val="3"/>
  </w:num>
  <w:num w:numId="30" w16cid:durableId="1268806510">
    <w:abstractNumId w:val="15"/>
  </w:num>
  <w:num w:numId="31" w16cid:durableId="1118572298">
    <w:abstractNumId w:val="43"/>
  </w:num>
  <w:num w:numId="32" w16cid:durableId="575894563">
    <w:abstractNumId w:val="14"/>
  </w:num>
  <w:num w:numId="33" w16cid:durableId="1459640773">
    <w:abstractNumId w:val="17"/>
  </w:num>
  <w:num w:numId="34" w16cid:durableId="1385104999">
    <w:abstractNumId w:val="16"/>
  </w:num>
  <w:num w:numId="35" w16cid:durableId="1993100671">
    <w:abstractNumId w:val="35"/>
  </w:num>
  <w:num w:numId="36" w16cid:durableId="1652640950">
    <w:abstractNumId w:val="44"/>
  </w:num>
  <w:num w:numId="37" w16cid:durableId="1406611188">
    <w:abstractNumId w:val="9"/>
  </w:num>
  <w:num w:numId="38" w16cid:durableId="786198304">
    <w:abstractNumId w:val="7"/>
  </w:num>
  <w:num w:numId="39" w16cid:durableId="1590698057">
    <w:abstractNumId w:val="5"/>
  </w:num>
  <w:num w:numId="40" w16cid:durableId="437526515">
    <w:abstractNumId w:val="42"/>
  </w:num>
  <w:num w:numId="41" w16cid:durableId="18775536">
    <w:abstractNumId w:val="13"/>
  </w:num>
  <w:num w:numId="42" w16cid:durableId="983047265">
    <w:abstractNumId w:val="12"/>
  </w:num>
  <w:num w:numId="43" w16cid:durableId="2138789097">
    <w:abstractNumId w:val="29"/>
  </w:num>
  <w:num w:numId="44" w16cid:durableId="1971016579">
    <w:abstractNumId w:val="20"/>
  </w:num>
  <w:num w:numId="45" w16cid:durableId="2061896610">
    <w:abstractNumId w:val="31"/>
  </w:num>
  <w:num w:numId="46" w16cid:durableId="1121799732">
    <w:abstractNumId w:val="39"/>
  </w:num>
  <w:num w:numId="47" w16cid:durableId="557210396">
    <w:abstractNumId w:val="54"/>
  </w:num>
  <w:num w:numId="48" w16cid:durableId="1687169944">
    <w:abstractNumId w:val="11"/>
  </w:num>
  <w:num w:numId="49" w16cid:durableId="1820658667">
    <w:abstractNumId w:val="48"/>
  </w:num>
  <w:num w:numId="50" w16cid:durableId="1600211470">
    <w:abstractNumId w:val="38"/>
  </w:num>
  <w:num w:numId="51" w16cid:durableId="461505635">
    <w:abstractNumId w:val="50"/>
  </w:num>
  <w:num w:numId="52" w16cid:durableId="366873736">
    <w:abstractNumId w:val="4"/>
  </w:num>
  <w:num w:numId="53" w16cid:durableId="1803890082">
    <w:abstractNumId w:val="27"/>
  </w:num>
  <w:num w:numId="54" w16cid:durableId="1146511319">
    <w:abstractNumId w:val="52"/>
  </w:num>
  <w:num w:numId="55" w16cid:durableId="907305063">
    <w:abstractNumId w:val="18"/>
  </w:num>
  <w:num w:numId="56" w16cid:durableId="213066420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B1"/>
    <w:rsid w:val="00001745"/>
    <w:rsid w:val="00010D49"/>
    <w:rsid w:val="00010E7E"/>
    <w:rsid w:val="00013E5A"/>
    <w:rsid w:val="00015970"/>
    <w:rsid w:val="00015B8F"/>
    <w:rsid w:val="00017910"/>
    <w:rsid w:val="00021EF5"/>
    <w:rsid w:val="0002681A"/>
    <w:rsid w:val="00032328"/>
    <w:rsid w:val="00034D7E"/>
    <w:rsid w:val="000373F2"/>
    <w:rsid w:val="00042826"/>
    <w:rsid w:val="00043816"/>
    <w:rsid w:val="00044B01"/>
    <w:rsid w:val="00046C25"/>
    <w:rsid w:val="00050270"/>
    <w:rsid w:val="00051B98"/>
    <w:rsid w:val="00052C29"/>
    <w:rsid w:val="00052C39"/>
    <w:rsid w:val="00052EB3"/>
    <w:rsid w:val="00055EE7"/>
    <w:rsid w:val="000574BB"/>
    <w:rsid w:val="0005794F"/>
    <w:rsid w:val="000646D7"/>
    <w:rsid w:val="00072321"/>
    <w:rsid w:val="00077109"/>
    <w:rsid w:val="0008095C"/>
    <w:rsid w:val="00083E65"/>
    <w:rsid w:val="0008615D"/>
    <w:rsid w:val="0008646B"/>
    <w:rsid w:val="00090B31"/>
    <w:rsid w:val="000938D0"/>
    <w:rsid w:val="00093E19"/>
    <w:rsid w:val="000946C6"/>
    <w:rsid w:val="00095026"/>
    <w:rsid w:val="00095445"/>
    <w:rsid w:val="00095A0A"/>
    <w:rsid w:val="00096AE9"/>
    <w:rsid w:val="000A09CE"/>
    <w:rsid w:val="000A2767"/>
    <w:rsid w:val="000A3922"/>
    <w:rsid w:val="000A3CBD"/>
    <w:rsid w:val="000A3F1C"/>
    <w:rsid w:val="000A4109"/>
    <w:rsid w:val="000A6FB6"/>
    <w:rsid w:val="000A70E9"/>
    <w:rsid w:val="000A7200"/>
    <w:rsid w:val="000A7C99"/>
    <w:rsid w:val="000A7ED8"/>
    <w:rsid w:val="000B4833"/>
    <w:rsid w:val="000B4E1D"/>
    <w:rsid w:val="000B5C3F"/>
    <w:rsid w:val="000B693A"/>
    <w:rsid w:val="000B72C5"/>
    <w:rsid w:val="000C16FD"/>
    <w:rsid w:val="000C1B1C"/>
    <w:rsid w:val="000C1C15"/>
    <w:rsid w:val="000C6041"/>
    <w:rsid w:val="000C7309"/>
    <w:rsid w:val="000D1ABC"/>
    <w:rsid w:val="000D23A3"/>
    <w:rsid w:val="000D4BD8"/>
    <w:rsid w:val="000D5F49"/>
    <w:rsid w:val="000D60DC"/>
    <w:rsid w:val="000D6E3F"/>
    <w:rsid w:val="000E02E1"/>
    <w:rsid w:val="000E248C"/>
    <w:rsid w:val="000E36D9"/>
    <w:rsid w:val="000E4F15"/>
    <w:rsid w:val="000F1460"/>
    <w:rsid w:val="000F15FE"/>
    <w:rsid w:val="000F5394"/>
    <w:rsid w:val="000F6725"/>
    <w:rsid w:val="00100BE1"/>
    <w:rsid w:val="00101339"/>
    <w:rsid w:val="0010193B"/>
    <w:rsid w:val="0010264D"/>
    <w:rsid w:val="001027B2"/>
    <w:rsid w:val="0010372E"/>
    <w:rsid w:val="00104571"/>
    <w:rsid w:val="00104620"/>
    <w:rsid w:val="00104CB5"/>
    <w:rsid w:val="00105B7F"/>
    <w:rsid w:val="00111660"/>
    <w:rsid w:val="00112BAE"/>
    <w:rsid w:val="0011655D"/>
    <w:rsid w:val="0011762C"/>
    <w:rsid w:val="00122391"/>
    <w:rsid w:val="00123226"/>
    <w:rsid w:val="001267DC"/>
    <w:rsid w:val="00127CB3"/>
    <w:rsid w:val="00130CE0"/>
    <w:rsid w:val="00137980"/>
    <w:rsid w:val="0014606D"/>
    <w:rsid w:val="00146768"/>
    <w:rsid w:val="00146A4C"/>
    <w:rsid w:val="00150863"/>
    <w:rsid w:val="001526BA"/>
    <w:rsid w:val="00157B4E"/>
    <w:rsid w:val="00160718"/>
    <w:rsid w:val="001613C7"/>
    <w:rsid w:val="00163163"/>
    <w:rsid w:val="0016495B"/>
    <w:rsid w:val="00167904"/>
    <w:rsid w:val="001714EA"/>
    <w:rsid w:val="00182AAA"/>
    <w:rsid w:val="0018449A"/>
    <w:rsid w:val="001901F7"/>
    <w:rsid w:val="001904AC"/>
    <w:rsid w:val="00194F46"/>
    <w:rsid w:val="0019682E"/>
    <w:rsid w:val="00197BF7"/>
    <w:rsid w:val="00197FA2"/>
    <w:rsid w:val="001A0EB2"/>
    <w:rsid w:val="001A10B5"/>
    <w:rsid w:val="001A1C18"/>
    <w:rsid w:val="001A2F0E"/>
    <w:rsid w:val="001B04EA"/>
    <w:rsid w:val="001B0CBA"/>
    <w:rsid w:val="001B10AC"/>
    <w:rsid w:val="001B17F6"/>
    <w:rsid w:val="001B1B83"/>
    <w:rsid w:val="001B1CF9"/>
    <w:rsid w:val="001B69D4"/>
    <w:rsid w:val="001B6EBC"/>
    <w:rsid w:val="001C061E"/>
    <w:rsid w:val="001C0BD4"/>
    <w:rsid w:val="001C103E"/>
    <w:rsid w:val="001C1AE5"/>
    <w:rsid w:val="001C6168"/>
    <w:rsid w:val="001D3A7E"/>
    <w:rsid w:val="001D44F7"/>
    <w:rsid w:val="001D46B1"/>
    <w:rsid w:val="001D7A5A"/>
    <w:rsid w:val="001E2EFA"/>
    <w:rsid w:val="001E35EA"/>
    <w:rsid w:val="001E44A9"/>
    <w:rsid w:val="001E74A8"/>
    <w:rsid w:val="001F30DF"/>
    <w:rsid w:val="001F43AD"/>
    <w:rsid w:val="001F5438"/>
    <w:rsid w:val="001F6581"/>
    <w:rsid w:val="002002B0"/>
    <w:rsid w:val="00201CD7"/>
    <w:rsid w:val="00210A45"/>
    <w:rsid w:val="0022102E"/>
    <w:rsid w:val="002216BC"/>
    <w:rsid w:val="00222819"/>
    <w:rsid w:val="002306B3"/>
    <w:rsid w:val="002322A1"/>
    <w:rsid w:val="002326A6"/>
    <w:rsid w:val="00234E56"/>
    <w:rsid w:val="00240EDE"/>
    <w:rsid w:val="00241ED4"/>
    <w:rsid w:val="00244835"/>
    <w:rsid w:val="002461E9"/>
    <w:rsid w:val="0025152A"/>
    <w:rsid w:val="00256176"/>
    <w:rsid w:val="002566A5"/>
    <w:rsid w:val="00257E24"/>
    <w:rsid w:val="00263834"/>
    <w:rsid w:val="002640D9"/>
    <w:rsid w:val="00265EB5"/>
    <w:rsid w:val="00270315"/>
    <w:rsid w:val="00271982"/>
    <w:rsid w:val="0027259F"/>
    <w:rsid w:val="00273CCC"/>
    <w:rsid w:val="002750F8"/>
    <w:rsid w:val="002752DC"/>
    <w:rsid w:val="0027695F"/>
    <w:rsid w:val="00277E33"/>
    <w:rsid w:val="00281267"/>
    <w:rsid w:val="00281C14"/>
    <w:rsid w:val="002846F4"/>
    <w:rsid w:val="0028565D"/>
    <w:rsid w:val="00285D58"/>
    <w:rsid w:val="0029174A"/>
    <w:rsid w:val="002932B3"/>
    <w:rsid w:val="002965F5"/>
    <w:rsid w:val="002A088D"/>
    <w:rsid w:val="002A10C9"/>
    <w:rsid w:val="002A267B"/>
    <w:rsid w:val="002A33B2"/>
    <w:rsid w:val="002A454B"/>
    <w:rsid w:val="002A65BD"/>
    <w:rsid w:val="002A6BBE"/>
    <w:rsid w:val="002B0215"/>
    <w:rsid w:val="002B2443"/>
    <w:rsid w:val="002B2CA2"/>
    <w:rsid w:val="002B3D83"/>
    <w:rsid w:val="002B5330"/>
    <w:rsid w:val="002B5ABE"/>
    <w:rsid w:val="002B7A0E"/>
    <w:rsid w:val="002C0A44"/>
    <w:rsid w:val="002C2E89"/>
    <w:rsid w:val="002C34F0"/>
    <w:rsid w:val="002C4730"/>
    <w:rsid w:val="002C4CB7"/>
    <w:rsid w:val="002C52FC"/>
    <w:rsid w:val="002C765A"/>
    <w:rsid w:val="002C79CB"/>
    <w:rsid w:val="002C7C5D"/>
    <w:rsid w:val="002D36F9"/>
    <w:rsid w:val="002D4D0B"/>
    <w:rsid w:val="002D51FD"/>
    <w:rsid w:val="002D74D9"/>
    <w:rsid w:val="002D7FDD"/>
    <w:rsid w:val="002E151A"/>
    <w:rsid w:val="002E3EE1"/>
    <w:rsid w:val="002E428B"/>
    <w:rsid w:val="002F35C7"/>
    <w:rsid w:val="002F70A7"/>
    <w:rsid w:val="00303A66"/>
    <w:rsid w:val="00304A92"/>
    <w:rsid w:val="00311A85"/>
    <w:rsid w:val="00317C9C"/>
    <w:rsid w:val="00317EAC"/>
    <w:rsid w:val="00322ED4"/>
    <w:rsid w:val="00323142"/>
    <w:rsid w:val="00323DDC"/>
    <w:rsid w:val="00326EC1"/>
    <w:rsid w:val="00327C8F"/>
    <w:rsid w:val="0033287E"/>
    <w:rsid w:val="00332BFA"/>
    <w:rsid w:val="00340909"/>
    <w:rsid w:val="00345328"/>
    <w:rsid w:val="00345F79"/>
    <w:rsid w:val="00346C31"/>
    <w:rsid w:val="003523B7"/>
    <w:rsid w:val="00353A70"/>
    <w:rsid w:val="003570A4"/>
    <w:rsid w:val="00360765"/>
    <w:rsid w:val="00364335"/>
    <w:rsid w:val="0036442B"/>
    <w:rsid w:val="00370D41"/>
    <w:rsid w:val="00372D8A"/>
    <w:rsid w:val="0037336C"/>
    <w:rsid w:val="00374053"/>
    <w:rsid w:val="00376068"/>
    <w:rsid w:val="00377945"/>
    <w:rsid w:val="00377D6D"/>
    <w:rsid w:val="00381731"/>
    <w:rsid w:val="003823DF"/>
    <w:rsid w:val="00383887"/>
    <w:rsid w:val="00384C5C"/>
    <w:rsid w:val="00387DDE"/>
    <w:rsid w:val="00392616"/>
    <w:rsid w:val="00396362"/>
    <w:rsid w:val="003974C9"/>
    <w:rsid w:val="003A172B"/>
    <w:rsid w:val="003A2277"/>
    <w:rsid w:val="003A3945"/>
    <w:rsid w:val="003A3BAA"/>
    <w:rsid w:val="003A592F"/>
    <w:rsid w:val="003A7740"/>
    <w:rsid w:val="003B08A8"/>
    <w:rsid w:val="003B2BD5"/>
    <w:rsid w:val="003B5623"/>
    <w:rsid w:val="003C0426"/>
    <w:rsid w:val="003C3B9B"/>
    <w:rsid w:val="003D2E41"/>
    <w:rsid w:val="003D35CC"/>
    <w:rsid w:val="003D3F9D"/>
    <w:rsid w:val="003D64C6"/>
    <w:rsid w:val="003E01CC"/>
    <w:rsid w:val="003E5980"/>
    <w:rsid w:val="003E6833"/>
    <w:rsid w:val="003F2D59"/>
    <w:rsid w:val="003F77D7"/>
    <w:rsid w:val="00401F7A"/>
    <w:rsid w:val="004046C4"/>
    <w:rsid w:val="0040762F"/>
    <w:rsid w:val="00410C29"/>
    <w:rsid w:val="00411CEC"/>
    <w:rsid w:val="00412868"/>
    <w:rsid w:val="00414460"/>
    <w:rsid w:val="00420B58"/>
    <w:rsid w:val="00420F82"/>
    <w:rsid w:val="00421351"/>
    <w:rsid w:val="00424A2B"/>
    <w:rsid w:val="00424C08"/>
    <w:rsid w:val="00426AC6"/>
    <w:rsid w:val="00430793"/>
    <w:rsid w:val="00432350"/>
    <w:rsid w:val="00435CE5"/>
    <w:rsid w:val="0043791E"/>
    <w:rsid w:val="00437A87"/>
    <w:rsid w:val="00441538"/>
    <w:rsid w:val="00443F01"/>
    <w:rsid w:val="00444016"/>
    <w:rsid w:val="0044411B"/>
    <w:rsid w:val="004476E3"/>
    <w:rsid w:val="0045092C"/>
    <w:rsid w:val="00451273"/>
    <w:rsid w:val="00451A53"/>
    <w:rsid w:val="00452869"/>
    <w:rsid w:val="0045380E"/>
    <w:rsid w:val="00453C43"/>
    <w:rsid w:val="0045528B"/>
    <w:rsid w:val="0046036F"/>
    <w:rsid w:val="00462DF9"/>
    <w:rsid w:val="00465AC3"/>
    <w:rsid w:val="00466F5C"/>
    <w:rsid w:val="00470BF5"/>
    <w:rsid w:val="00470FD3"/>
    <w:rsid w:val="00471144"/>
    <w:rsid w:val="00471F65"/>
    <w:rsid w:val="00482352"/>
    <w:rsid w:val="00487DAE"/>
    <w:rsid w:val="004908D2"/>
    <w:rsid w:val="004909E0"/>
    <w:rsid w:val="0049224C"/>
    <w:rsid w:val="004A0B79"/>
    <w:rsid w:val="004A5712"/>
    <w:rsid w:val="004B0A5D"/>
    <w:rsid w:val="004B221A"/>
    <w:rsid w:val="004B3127"/>
    <w:rsid w:val="004B62C4"/>
    <w:rsid w:val="004B6B60"/>
    <w:rsid w:val="004B7060"/>
    <w:rsid w:val="004C2392"/>
    <w:rsid w:val="004C6139"/>
    <w:rsid w:val="004D03C5"/>
    <w:rsid w:val="004D142E"/>
    <w:rsid w:val="004D4008"/>
    <w:rsid w:val="004D4E09"/>
    <w:rsid w:val="004E0017"/>
    <w:rsid w:val="004E2A14"/>
    <w:rsid w:val="004E3043"/>
    <w:rsid w:val="004E3733"/>
    <w:rsid w:val="004E4F4C"/>
    <w:rsid w:val="004F01DE"/>
    <w:rsid w:val="004F53AC"/>
    <w:rsid w:val="004F5A49"/>
    <w:rsid w:val="004F6B5B"/>
    <w:rsid w:val="005013D8"/>
    <w:rsid w:val="00502372"/>
    <w:rsid w:val="00505938"/>
    <w:rsid w:val="005060C0"/>
    <w:rsid w:val="005066A9"/>
    <w:rsid w:val="00506F30"/>
    <w:rsid w:val="00507111"/>
    <w:rsid w:val="00510D90"/>
    <w:rsid w:val="00510ED4"/>
    <w:rsid w:val="00513013"/>
    <w:rsid w:val="005138D4"/>
    <w:rsid w:val="0051645B"/>
    <w:rsid w:val="00516A86"/>
    <w:rsid w:val="005202E3"/>
    <w:rsid w:val="00521945"/>
    <w:rsid w:val="00527430"/>
    <w:rsid w:val="005307C9"/>
    <w:rsid w:val="00531C3C"/>
    <w:rsid w:val="00533F54"/>
    <w:rsid w:val="005354E5"/>
    <w:rsid w:val="0053623A"/>
    <w:rsid w:val="00537052"/>
    <w:rsid w:val="00541213"/>
    <w:rsid w:val="00541AB2"/>
    <w:rsid w:val="0055026C"/>
    <w:rsid w:val="00553E50"/>
    <w:rsid w:val="00554F86"/>
    <w:rsid w:val="00554FB3"/>
    <w:rsid w:val="00555DDB"/>
    <w:rsid w:val="00557AD9"/>
    <w:rsid w:val="00560D5E"/>
    <w:rsid w:val="005617DC"/>
    <w:rsid w:val="00562B0E"/>
    <w:rsid w:val="00562B1C"/>
    <w:rsid w:val="00564520"/>
    <w:rsid w:val="00566C43"/>
    <w:rsid w:val="005671CF"/>
    <w:rsid w:val="00570C33"/>
    <w:rsid w:val="005714F3"/>
    <w:rsid w:val="00572EFB"/>
    <w:rsid w:val="00574979"/>
    <w:rsid w:val="005750B3"/>
    <w:rsid w:val="005771F4"/>
    <w:rsid w:val="005772F1"/>
    <w:rsid w:val="00577359"/>
    <w:rsid w:val="00577AA8"/>
    <w:rsid w:val="0058370D"/>
    <w:rsid w:val="00587357"/>
    <w:rsid w:val="0059067B"/>
    <w:rsid w:val="0059174C"/>
    <w:rsid w:val="0059195D"/>
    <w:rsid w:val="0059506D"/>
    <w:rsid w:val="005962B5"/>
    <w:rsid w:val="00597F21"/>
    <w:rsid w:val="005A64BE"/>
    <w:rsid w:val="005A700F"/>
    <w:rsid w:val="005C0BEF"/>
    <w:rsid w:val="005C179A"/>
    <w:rsid w:val="005C3DF3"/>
    <w:rsid w:val="005C55DB"/>
    <w:rsid w:val="005C59EE"/>
    <w:rsid w:val="005D075D"/>
    <w:rsid w:val="005D217A"/>
    <w:rsid w:val="005D6E6F"/>
    <w:rsid w:val="005D6E9A"/>
    <w:rsid w:val="005E0785"/>
    <w:rsid w:val="005E2D8F"/>
    <w:rsid w:val="005E3AEF"/>
    <w:rsid w:val="005F2A71"/>
    <w:rsid w:val="005F34EF"/>
    <w:rsid w:val="005F7FC8"/>
    <w:rsid w:val="00600465"/>
    <w:rsid w:val="0060088C"/>
    <w:rsid w:val="00602458"/>
    <w:rsid w:val="0060370A"/>
    <w:rsid w:val="00606535"/>
    <w:rsid w:val="006106E6"/>
    <w:rsid w:val="00612953"/>
    <w:rsid w:val="00613275"/>
    <w:rsid w:val="00613AB3"/>
    <w:rsid w:val="00620486"/>
    <w:rsid w:val="00620E8B"/>
    <w:rsid w:val="00622C86"/>
    <w:rsid w:val="00627C19"/>
    <w:rsid w:val="0063240A"/>
    <w:rsid w:val="006328D9"/>
    <w:rsid w:val="006339B8"/>
    <w:rsid w:val="00634188"/>
    <w:rsid w:val="00636338"/>
    <w:rsid w:val="00641F00"/>
    <w:rsid w:val="00643889"/>
    <w:rsid w:val="00645AEC"/>
    <w:rsid w:val="0064724B"/>
    <w:rsid w:val="006514E7"/>
    <w:rsid w:val="0065154C"/>
    <w:rsid w:val="00652FA8"/>
    <w:rsid w:val="00652FB4"/>
    <w:rsid w:val="006549E0"/>
    <w:rsid w:val="006549FB"/>
    <w:rsid w:val="006572CC"/>
    <w:rsid w:val="00657690"/>
    <w:rsid w:val="006601C9"/>
    <w:rsid w:val="00663489"/>
    <w:rsid w:val="00663C85"/>
    <w:rsid w:val="00664E5A"/>
    <w:rsid w:val="00665704"/>
    <w:rsid w:val="00670D25"/>
    <w:rsid w:val="006724AF"/>
    <w:rsid w:val="0067346B"/>
    <w:rsid w:val="006757A4"/>
    <w:rsid w:val="0067658D"/>
    <w:rsid w:val="006765CA"/>
    <w:rsid w:val="006771F4"/>
    <w:rsid w:val="00677F0A"/>
    <w:rsid w:val="00680348"/>
    <w:rsid w:val="00682C81"/>
    <w:rsid w:val="00684420"/>
    <w:rsid w:val="00684CCD"/>
    <w:rsid w:val="00685119"/>
    <w:rsid w:val="00686CDC"/>
    <w:rsid w:val="00690155"/>
    <w:rsid w:val="00694D2C"/>
    <w:rsid w:val="006A2242"/>
    <w:rsid w:val="006A35B1"/>
    <w:rsid w:val="006A377D"/>
    <w:rsid w:val="006A389F"/>
    <w:rsid w:val="006A42F3"/>
    <w:rsid w:val="006A6282"/>
    <w:rsid w:val="006A6BD9"/>
    <w:rsid w:val="006C4769"/>
    <w:rsid w:val="006C58BB"/>
    <w:rsid w:val="006C5C07"/>
    <w:rsid w:val="006C6C45"/>
    <w:rsid w:val="006D18E7"/>
    <w:rsid w:val="006D2894"/>
    <w:rsid w:val="006D2DA2"/>
    <w:rsid w:val="006D55E3"/>
    <w:rsid w:val="006D5BFF"/>
    <w:rsid w:val="006D6C4F"/>
    <w:rsid w:val="006E0D78"/>
    <w:rsid w:val="006E1219"/>
    <w:rsid w:val="006E3E81"/>
    <w:rsid w:val="006E6B33"/>
    <w:rsid w:val="006E700C"/>
    <w:rsid w:val="006E760D"/>
    <w:rsid w:val="006E7E8F"/>
    <w:rsid w:val="006F5206"/>
    <w:rsid w:val="006F6856"/>
    <w:rsid w:val="006F6FE8"/>
    <w:rsid w:val="0070093D"/>
    <w:rsid w:val="00702A8C"/>
    <w:rsid w:val="00704CA8"/>
    <w:rsid w:val="0071090E"/>
    <w:rsid w:val="0071164C"/>
    <w:rsid w:val="00712C8F"/>
    <w:rsid w:val="00713DB7"/>
    <w:rsid w:val="0071572A"/>
    <w:rsid w:val="007205C5"/>
    <w:rsid w:val="00722364"/>
    <w:rsid w:val="00723D59"/>
    <w:rsid w:val="007268A4"/>
    <w:rsid w:val="007310B0"/>
    <w:rsid w:val="0073144B"/>
    <w:rsid w:val="00731DA9"/>
    <w:rsid w:val="00732229"/>
    <w:rsid w:val="00733A73"/>
    <w:rsid w:val="00734448"/>
    <w:rsid w:val="007347D4"/>
    <w:rsid w:val="007353C1"/>
    <w:rsid w:val="00735DF4"/>
    <w:rsid w:val="00736DC5"/>
    <w:rsid w:val="00737152"/>
    <w:rsid w:val="00737EF7"/>
    <w:rsid w:val="0074076A"/>
    <w:rsid w:val="00743E0D"/>
    <w:rsid w:val="007461D5"/>
    <w:rsid w:val="00750DFD"/>
    <w:rsid w:val="00752240"/>
    <w:rsid w:val="007575B6"/>
    <w:rsid w:val="00757A20"/>
    <w:rsid w:val="00757E78"/>
    <w:rsid w:val="00767BCA"/>
    <w:rsid w:val="00767FBE"/>
    <w:rsid w:val="00772E99"/>
    <w:rsid w:val="00774D34"/>
    <w:rsid w:val="00775C95"/>
    <w:rsid w:val="007817F6"/>
    <w:rsid w:val="00785328"/>
    <w:rsid w:val="007946BE"/>
    <w:rsid w:val="007A216F"/>
    <w:rsid w:val="007A4C32"/>
    <w:rsid w:val="007A5054"/>
    <w:rsid w:val="007A5548"/>
    <w:rsid w:val="007A57A8"/>
    <w:rsid w:val="007B3FAE"/>
    <w:rsid w:val="007B4383"/>
    <w:rsid w:val="007B52A5"/>
    <w:rsid w:val="007B53A7"/>
    <w:rsid w:val="007B5ACE"/>
    <w:rsid w:val="007B5E22"/>
    <w:rsid w:val="007B5F86"/>
    <w:rsid w:val="007B6116"/>
    <w:rsid w:val="007B697D"/>
    <w:rsid w:val="007B6C6E"/>
    <w:rsid w:val="007B70B6"/>
    <w:rsid w:val="007C0094"/>
    <w:rsid w:val="007C04E3"/>
    <w:rsid w:val="007C4061"/>
    <w:rsid w:val="007C7D65"/>
    <w:rsid w:val="007D16E4"/>
    <w:rsid w:val="007D20FB"/>
    <w:rsid w:val="007D2862"/>
    <w:rsid w:val="007D3C84"/>
    <w:rsid w:val="007D76DF"/>
    <w:rsid w:val="007E0C24"/>
    <w:rsid w:val="007E2125"/>
    <w:rsid w:val="007F0190"/>
    <w:rsid w:val="007F1472"/>
    <w:rsid w:val="007F19BC"/>
    <w:rsid w:val="007F2D0D"/>
    <w:rsid w:val="007F4261"/>
    <w:rsid w:val="007F482D"/>
    <w:rsid w:val="007F4EAB"/>
    <w:rsid w:val="007F59B6"/>
    <w:rsid w:val="007F71E8"/>
    <w:rsid w:val="008017F2"/>
    <w:rsid w:val="00802493"/>
    <w:rsid w:val="00803148"/>
    <w:rsid w:val="00803996"/>
    <w:rsid w:val="00803A61"/>
    <w:rsid w:val="0080404B"/>
    <w:rsid w:val="008123E5"/>
    <w:rsid w:val="0081557A"/>
    <w:rsid w:val="00817C69"/>
    <w:rsid w:val="00822F57"/>
    <w:rsid w:val="00826D37"/>
    <w:rsid w:val="00833D62"/>
    <w:rsid w:val="0083552C"/>
    <w:rsid w:val="00835B85"/>
    <w:rsid w:val="00836553"/>
    <w:rsid w:val="00836ED0"/>
    <w:rsid w:val="0084156C"/>
    <w:rsid w:val="00841F45"/>
    <w:rsid w:val="00842C06"/>
    <w:rsid w:val="0084398A"/>
    <w:rsid w:val="00844F32"/>
    <w:rsid w:val="00846879"/>
    <w:rsid w:val="00850469"/>
    <w:rsid w:val="00853BDF"/>
    <w:rsid w:val="00854E65"/>
    <w:rsid w:val="008566A3"/>
    <w:rsid w:val="00862181"/>
    <w:rsid w:val="00863821"/>
    <w:rsid w:val="008645C6"/>
    <w:rsid w:val="00865354"/>
    <w:rsid w:val="00866535"/>
    <w:rsid w:val="008722FD"/>
    <w:rsid w:val="0087284E"/>
    <w:rsid w:val="00873AB1"/>
    <w:rsid w:val="00874EF0"/>
    <w:rsid w:val="00881BBC"/>
    <w:rsid w:val="008843AD"/>
    <w:rsid w:val="00885D7E"/>
    <w:rsid w:val="00886774"/>
    <w:rsid w:val="00887240"/>
    <w:rsid w:val="00891EFE"/>
    <w:rsid w:val="00891F16"/>
    <w:rsid w:val="0089285A"/>
    <w:rsid w:val="008946D7"/>
    <w:rsid w:val="00897B3B"/>
    <w:rsid w:val="008A3D20"/>
    <w:rsid w:val="008A5115"/>
    <w:rsid w:val="008A5D7D"/>
    <w:rsid w:val="008A675C"/>
    <w:rsid w:val="008B2D21"/>
    <w:rsid w:val="008B33D9"/>
    <w:rsid w:val="008B4D3D"/>
    <w:rsid w:val="008B702F"/>
    <w:rsid w:val="008C0052"/>
    <w:rsid w:val="008C0BB4"/>
    <w:rsid w:val="008C15AF"/>
    <w:rsid w:val="008C7C2E"/>
    <w:rsid w:val="008D0CD8"/>
    <w:rsid w:val="008D11C4"/>
    <w:rsid w:val="008D64FC"/>
    <w:rsid w:val="008E3972"/>
    <w:rsid w:val="008E407B"/>
    <w:rsid w:val="008E410E"/>
    <w:rsid w:val="008E4468"/>
    <w:rsid w:val="008E554C"/>
    <w:rsid w:val="008E5DE4"/>
    <w:rsid w:val="008E6A1A"/>
    <w:rsid w:val="008F2C3D"/>
    <w:rsid w:val="008F6773"/>
    <w:rsid w:val="00902A00"/>
    <w:rsid w:val="0090419B"/>
    <w:rsid w:val="00905050"/>
    <w:rsid w:val="009075C0"/>
    <w:rsid w:val="009076D4"/>
    <w:rsid w:val="00910F24"/>
    <w:rsid w:val="00911127"/>
    <w:rsid w:val="00912E93"/>
    <w:rsid w:val="0091359D"/>
    <w:rsid w:val="009137FA"/>
    <w:rsid w:val="009141D9"/>
    <w:rsid w:val="0091504A"/>
    <w:rsid w:val="009172A4"/>
    <w:rsid w:val="0092299A"/>
    <w:rsid w:val="00924732"/>
    <w:rsid w:val="0092782D"/>
    <w:rsid w:val="00930081"/>
    <w:rsid w:val="00930E1A"/>
    <w:rsid w:val="00932BD6"/>
    <w:rsid w:val="00933CD0"/>
    <w:rsid w:val="00937233"/>
    <w:rsid w:val="00941198"/>
    <w:rsid w:val="00945962"/>
    <w:rsid w:val="00950227"/>
    <w:rsid w:val="009509AC"/>
    <w:rsid w:val="00955D71"/>
    <w:rsid w:val="0095614C"/>
    <w:rsid w:val="009566C1"/>
    <w:rsid w:val="00962E47"/>
    <w:rsid w:val="009633E9"/>
    <w:rsid w:val="0097058B"/>
    <w:rsid w:val="009735E5"/>
    <w:rsid w:val="00975ECF"/>
    <w:rsid w:val="0098233D"/>
    <w:rsid w:val="00983683"/>
    <w:rsid w:val="009852DB"/>
    <w:rsid w:val="00985A0E"/>
    <w:rsid w:val="00986033"/>
    <w:rsid w:val="00986263"/>
    <w:rsid w:val="00991838"/>
    <w:rsid w:val="009A192E"/>
    <w:rsid w:val="009A35F8"/>
    <w:rsid w:val="009A7804"/>
    <w:rsid w:val="009B2109"/>
    <w:rsid w:val="009B5045"/>
    <w:rsid w:val="009B6349"/>
    <w:rsid w:val="009B6637"/>
    <w:rsid w:val="009B7341"/>
    <w:rsid w:val="009B7F28"/>
    <w:rsid w:val="009C2F67"/>
    <w:rsid w:val="009C3611"/>
    <w:rsid w:val="009C5BFE"/>
    <w:rsid w:val="009C6389"/>
    <w:rsid w:val="009C71DD"/>
    <w:rsid w:val="009C776B"/>
    <w:rsid w:val="009C7D55"/>
    <w:rsid w:val="009D48D8"/>
    <w:rsid w:val="009E042A"/>
    <w:rsid w:val="009E4F89"/>
    <w:rsid w:val="009E77F4"/>
    <w:rsid w:val="009F06A7"/>
    <w:rsid w:val="009F16D4"/>
    <w:rsid w:val="009F51C9"/>
    <w:rsid w:val="009F63CF"/>
    <w:rsid w:val="009F73E5"/>
    <w:rsid w:val="00A00281"/>
    <w:rsid w:val="00A020E3"/>
    <w:rsid w:val="00A02FF2"/>
    <w:rsid w:val="00A0639F"/>
    <w:rsid w:val="00A1061A"/>
    <w:rsid w:val="00A113C4"/>
    <w:rsid w:val="00A13663"/>
    <w:rsid w:val="00A14E3A"/>
    <w:rsid w:val="00A157B5"/>
    <w:rsid w:val="00A172D0"/>
    <w:rsid w:val="00A20318"/>
    <w:rsid w:val="00A26541"/>
    <w:rsid w:val="00A37B60"/>
    <w:rsid w:val="00A41010"/>
    <w:rsid w:val="00A41F5E"/>
    <w:rsid w:val="00A43048"/>
    <w:rsid w:val="00A43DE8"/>
    <w:rsid w:val="00A45D54"/>
    <w:rsid w:val="00A533F9"/>
    <w:rsid w:val="00A53C72"/>
    <w:rsid w:val="00A55767"/>
    <w:rsid w:val="00A577A8"/>
    <w:rsid w:val="00A5789A"/>
    <w:rsid w:val="00A61838"/>
    <w:rsid w:val="00A66423"/>
    <w:rsid w:val="00A675C9"/>
    <w:rsid w:val="00A702C9"/>
    <w:rsid w:val="00A723A4"/>
    <w:rsid w:val="00A730CA"/>
    <w:rsid w:val="00A73841"/>
    <w:rsid w:val="00A741F3"/>
    <w:rsid w:val="00A810E5"/>
    <w:rsid w:val="00A85D31"/>
    <w:rsid w:val="00A85D32"/>
    <w:rsid w:val="00A85F17"/>
    <w:rsid w:val="00A86BB6"/>
    <w:rsid w:val="00A90BEC"/>
    <w:rsid w:val="00A92188"/>
    <w:rsid w:val="00A95E95"/>
    <w:rsid w:val="00AA12CF"/>
    <w:rsid w:val="00AA16F7"/>
    <w:rsid w:val="00AA3A93"/>
    <w:rsid w:val="00AA5D48"/>
    <w:rsid w:val="00AA6116"/>
    <w:rsid w:val="00AA6D47"/>
    <w:rsid w:val="00AA7B94"/>
    <w:rsid w:val="00AB0686"/>
    <w:rsid w:val="00AB1BA8"/>
    <w:rsid w:val="00AB6773"/>
    <w:rsid w:val="00AC0C9F"/>
    <w:rsid w:val="00AC3079"/>
    <w:rsid w:val="00AC598D"/>
    <w:rsid w:val="00AD5332"/>
    <w:rsid w:val="00AD76A3"/>
    <w:rsid w:val="00AE282B"/>
    <w:rsid w:val="00AE3C16"/>
    <w:rsid w:val="00AE6373"/>
    <w:rsid w:val="00AE63AE"/>
    <w:rsid w:val="00AF1684"/>
    <w:rsid w:val="00AF27C9"/>
    <w:rsid w:val="00AF4026"/>
    <w:rsid w:val="00AF746F"/>
    <w:rsid w:val="00B024E7"/>
    <w:rsid w:val="00B04F26"/>
    <w:rsid w:val="00B05CC8"/>
    <w:rsid w:val="00B073CA"/>
    <w:rsid w:val="00B105EA"/>
    <w:rsid w:val="00B10FB9"/>
    <w:rsid w:val="00B13172"/>
    <w:rsid w:val="00B168FD"/>
    <w:rsid w:val="00B17267"/>
    <w:rsid w:val="00B22247"/>
    <w:rsid w:val="00B309D5"/>
    <w:rsid w:val="00B32B76"/>
    <w:rsid w:val="00B348AE"/>
    <w:rsid w:val="00B34E4F"/>
    <w:rsid w:val="00B36ACD"/>
    <w:rsid w:val="00B402FB"/>
    <w:rsid w:val="00B427E8"/>
    <w:rsid w:val="00B43069"/>
    <w:rsid w:val="00B57A17"/>
    <w:rsid w:val="00B61090"/>
    <w:rsid w:val="00B6514F"/>
    <w:rsid w:val="00B676CC"/>
    <w:rsid w:val="00B67B35"/>
    <w:rsid w:val="00B67E90"/>
    <w:rsid w:val="00B70739"/>
    <w:rsid w:val="00B73ED9"/>
    <w:rsid w:val="00B8259D"/>
    <w:rsid w:val="00B83170"/>
    <w:rsid w:val="00B8522B"/>
    <w:rsid w:val="00B86F38"/>
    <w:rsid w:val="00B86F40"/>
    <w:rsid w:val="00B91448"/>
    <w:rsid w:val="00B915D7"/>
    <w:rsid w:val="00B92091"/>
    <w:rsid w:val="00BA0A9F"/>
    <w:rsid w:val="00BA168C"/>
    <w:rsid w:val="00BA2A00"/>
    <w:rsid w:val="00BA31DE"/>
    <w:rsid w:val="00BA3799"/>
    <w:rsid w:val="00BA5475"/>
    <w:rsid w:val="00BA5975"/>
    <w:rsid w:val="00BB26AE"/>
    <w:rsid w:val="00BB4598"/>
    <w:rsid w:val="00BC3217"/>
    <w:rsid w:val="00BC4145"/>
    <w:rsid w:val="00BC4D55"/>
    <w:rsid w:val="00BC54E8"/>
    <w:rsid w:val="00BC64F4"/>
    <w:rsid w:val="00BD11D7"/>
    <w:rsid w:val="00BD1D63"/>
    <w:rsid w:val="00BD25AD"/>
    <w:rsid w:val="00BD471D"/>
    <w:rsid w:val="00BD4994"/>
    <w:rsid w:val="00BD630A"/>
    <w:rsid w:val="00BD71F3"/>
    <w:rsid w:val="00BD722F"/>
    <w:rsid w:val="00BD74DA"/>
    <w:rsid w:val="00BE02F9"/>
    <w:rsid w:val="00BE0C48"/>
    <w:rsid w:val="00BE2923"/>
    <w:rsid w:val="00BE2D02"/>
    <w:rsid w:val="00BE6720"/>
    <w:rsid w:val="00BE680F"/>
    <w:rsid w:val="00BF29C9"/>
    <w:rsid w:val="00BF718D"/>
    <w:rsid w:val="00C0035F"/>
    <w:rsid w:val="00C01FD4"/>
    <w:rsid w:val="00C02F36"/>
    <w:rsid w:val="00C10146"/>
    <w:rsid w:val="00C12EC5"/>
    <w:rsid w:val="00C1608E"/>
    <w:rsid w:val="00C1674E"/>
    <w:rsid w:val="00C22E8C"/>
    <w:rsid w:val="00C231D3"/>
    <w:rsid w:val="00C2464F"/>
    <w:rsid w:val="00C2670E"/>
    <w:rsid w:val="00C308F9"/>
    <w:rsid w:val="00C30AFD"/>
    <w:rsid w:val="00C33E64"/>
    <w:rsid w:val="00C34A34"/>
    <w:rsid w:val="00C34F9C"/>
    <w:rsid w:val="00C36AFF"/>
    <w:rsid w:val="00C3739B"/>
    <w:rsid w:val="00C37BA8"/>
    <w:rsid w:val="00C4346F"/>
    <w:rsid w:val="00C50D22"/>
    <w:rsid w:val="00C538FC"/>
    <w:rsid w:val="00C55815"/>
    <w:rsid w:val="00C61EDC"/>
    <w:rsid w:val="00C65D2E"/>
    <w:rsid w:val="00C67A0A"/>
    <w:rsid w:val="00C736BD"/>
    <w:rsid w:val="00C747AD"/>
    <w:rsid w:val="00C75DAF"/>
    <w:rsid w:val="00C769E3"/>
    <w:rsid w:val="00C80E11"/>
    <w:rsid w:val="00C81683"/>
    <w:rsid w:val="00C82A2E"/>
    <w:rsid w:val="00C82F50"/>
    <w:rsid w:val="00C941B2"/>
    <w:rsid w:val="00C95839"/>
    <w:rsid w:val="00C961E1"/>
    <w:rsid w:val="00CA0AC0"/>
    <w:rsid w:val="00CA18D7"/>
    <w:rsid w:val="00CA1DFE"/>
    <w:rsid w:val="00CA4DCB"/>
    <w:rsid w:val="00CA5F1C"/>
    <w:rsid w:val="00CB171C"/>
    <w:rsid w:val="00CB25B2"/>
    <w:rsid w:val="00CB2C7F"/>
    <w:rsid w:val="00CB4270"/>
    <w:rsid w:val="00CB5F32"/>
    <w:rsid w:val="00CC0389"/>
    <w:rsid w:val="00CC340A"/>
    <w:rsid w:val="00CC4E3A"/>
    <w:rsid w:val="00CC4FE4"/>
    <w:rsid w:val="00CC537E"/>
    <w:rsid w:val="00CC7D35"/>
    <w:rsid w:val="00CD003E"/>
    <w:rsid w:val="00CD3E3D"/>
    <w:rsid w:val="00CD5B17"/>
    <w:rsid w:val="00CD7015"/>
    <w:rsid w:val="00CD7251"/>
    <w:rsid w:val="00CD7A0F"/>
    <w:rsid w:val="00CE4C08"/>
    <w:rsid w:val="00CE4E34"/>
    <w:rsid w:val="00CE78AA"/>
    <w:rsid w:val="00CF1557"/>
    <w:rsid w:val="00CF39D0"/>
    <w:rsid w:val="00CF5582"/>
    <w:rsid w:val="00CF6222"/>
    <w:rsid w:val="00D00024"/>
    <w:rsid w:val="00D02B41"/>
    <w:rsid w:val="00D047A4"/>
    <w:rsid w:val="00D111A8"/>
    <w:rsid w:val="00D11CEC"/>
    <w:rsid w:val="00D138CF"/>
    <w:rsid w:val="00D15B1C"/>
    <w:rsid w:val="00D21615"/>
    <w:rsid w:val="00D239FE"/>
    <w:rsid w:val="00D25C38"/>
    <w:rsid w:val="00D26C03"/>
    <w:rsid w:val="00D26E42"/>
    <w:rsid w:val="00D27EC7"/>
    <w:rsid w:val="00D31B3F"/>
    <w:rsid w:val="00D31E4A"/>
    <w:rsid w:val="00D3581E"/>
    <w:rsid w:val="00D35CE9"/>
    <w:rsid w:val="00D40689"/>
    <w:rsid w:val="00D41053"/>
    <w:rsid w:val="00D41965"/>
    <w:rsid w:val="00D42CF5"/>
    <w:rsid w:val="00D443CD"/>
    <w:rsid w:val="00D44C53"/>
    <w:rsid w:val="00D50409"/>
    <w:rsid w:val="00D524FD"/>
    <w:rsid w:val="00D62E2C"/>
    <w:rsid w:val="00D64DDC"/>
    <w:rsid w:val="00D67E82"/>
    <w:rsid w:val="00D7024D"/>
    <w:rsid w:val="00D70481"/>
    <w:rsid w:val="00D83C11"/>
    <w:rsid w:val="00D84B9E"/>
    <w:rsid w:val="00D84FDC"/>
    <w:rsid w:val="00D85FE3"/>
    <w:rsid w:val="00D904C3"/>
    <w:rsid w:val="00D908B9"/>
    <w:rsid w:val="00D966DB"/>
    <w:rsid w:val="00DA0F80"/>
    <w:rsid w:val="00DA1141"/>
    <w:rsid w:val="00DA1B57"/>
    <w:rsid w:val="00DA2705"/>
    <w:rsid w:val="00DA3D73"/>
    <w:rsid w:val="00DB09EA"/>
    <w:rsid w:val="00DB1951"/>
    <w:rsid w:val="00DB60E5"/>
    <w:rsid w:val="00DC259C"/>
    <w:rsid w:val="00DC76DF"/>
    <w:rsid w:val="00DC7D5D"/>
    <w:rsid w:val="00DD02D2"/>
    <w:rsid w:val="00DD09D1"/>
    <w:rsid w:val="00DD1786"/>
    <w:rsid w:val="00DD2693"/>
    <w:rsid w:val="00DD37F3"/>
    <w:rsid w:val="00DD3BA7"/>
    <w:rsid w:val="00DD7740"/>
    <w:rsid w:val="00DE1367"/>
    <w:rsid w:val="00DE76EA"/>
    <w:rsid w:val="00DF4A22"/>
    <w:rsid w:val="00DF5266"/>
    <w:rsid w:val="00E0057A"/>
    <w:rsid w:val="00E01F86"/>
    <w:rsid w:val="00E028CA"/>
    <w:rsid w:val="00E03124"/>
    <w:rsid w:val="00E04B59"/>
    <w:rsid w:val="00E04F7F"/>
    <w:rsid w:val="00E06172"/>
    <w:rsid w:val="00E06ABE"/>
    <w:rsid w:val="00E10789"/>
    <w:rsid w:val="00E133A8"/>
    <w:rsid w:val="00E162E7"/>
    <w:rsid w:val="00E16963"/>
    <w:rsid w:val="00E229C4"/>
    <w:rsid w:val="00E254B9"/>
    <w:rsid w:val="00E25575"/>
    <w:rsid w:val="00E27A0D"/>
    <w:rsid w:val="00E31A38"/>
    <w:rsid w:val="00E320C6"/>
    <w:rsid w:val="00E359B3"/>
    <w:rsid w:val="00E40149"/>
    <w:rsid w:val="00E44377"/>
    <w:rsid w:val="00E44A41"/>
    <w:rsid w:val="00E4691E"/>
    <w:rsid w:val="00E55586"/>
    <w:rsid w:val="00E571CA"/>
    <w:rsid w:val="00E573BF"/>
    <w:rsid w:val="00E57ADE"/>
    <w:rsid w:val="00E64F62"/>
    <w:rsid w:val="00E66644"/>
    <w:rsid w:val="00E73EA4"/>
    <w:rsid w:val="00E74FAF"/>
    <w:rsid w:val="00E768A4"/>
    <w:rsid w:val="00E8245E"/>
    <w:rsid w:val="00E8431C"/>
    <w:rsid w:val="00E8459A"/>
    <w:rsid w:val="00E86E47"/>
    <w:rsid w:val="00E913B1"/>
    <w:rsid w:val="00E928F5"/>
    <w:rsid w:val="00E92C21"/>
    <w:rsid w:val="00E93734"/>
    <w:rsid w:val="00E93761"/>
    <w:rsid w:val="00E94036"/>
    <w:rsid w:val="00E96D36"/>
    <w:rsid w:val="00EA4784"/>
    <w:rsid w:val="00EA701C"/>
    <w:rsid w:val="00EA7383"/>
    <w:rsid w:val="00EB1804"/>
    <w:rsid w:val="00EB19F3"/>
    <w:rsid w:val="00EB2673"/>
    <w:rsid w:val="00EB408B"/>
    <w:rsid w:val="00EB6D8A"/>
    <w:rsid w:val="00EC014B"/>
    <w:rsid w:val="00EC0B59"/>
    <w:rsid w:val="00EC24BC"/>
    <w:rsid w:val="00EC536C"/>
    <w:rsid w:val="00ED5C66"/>
    <w:rsid w:val="00EE0466"/>
    <w:rsid w:val="00EE2839"/>
    <w:rsid w:val="00EE2E25"/>
    <w:rsid w:val="00EE6430"/>
    <w:rsid w:val="00EE688D"/>
    <w:rsid w:val="00EE6DF0"/>
    <w:rsid w:val="00EF6B45"/>
    <w:rsid w:val="00EF7170"/>
    <w:rsid w:val="00F00BAB"/>
    <w:rsid w:val="00F032E8"/>
    <w:rsid w:val="00F0394C"/>
    <w:rsid w:val="00F07235"/>
    <w:rsid w:val="00F1074B"/>
    <w:rsid w:val="00F135C7"/>
    <w:rsid w:val="00F148B5"/>
    <w:rsid w:val="00F1577B"/>
    <w:rsid w:val="00F17B74"/>
    <w:rsid w:val="00F21022"/>
    <w:rsid w:val="00F21AE3"/>
    <w:rsid w:val="00F233B4"/>
    <w:rsid w:val="00F24C39"/>
    <w:rsid w:val="00F271A5"/>
    <w:rsid w:val="00F27F5A"/>
    <w:rsid w:val="00F30695"/>
    <w:rsid w:val="00F30E5F"/>
    <w:rsid w:val="00F31DA0"/>
    <w:rsid w:val="00F346AE"/>
    <w:rsid w:val="00F34E2A"/>
    <w:rsid w:val="00F41038"/>
    <w:rsid w:val="00F46250"/>
    <w:rsid w:val="00F47F5A"/>
    <w:rsid w:val="00F527F3"/>
    <w:rsid w:val="00F52ECC"/>
    <w:rsid w:val="00F530C9"/>
    <w:rsid w:val="00F54468"/>
    <w:rsid w:val="00F57F05"/>
    <w:rsid w:val="00F65EC1"/>
    <w:rsid w:val="00F6778D"/>
    <w:rsid w:val="00F711DB"/>
    <w:rsid w:val="00F7431D"/>
    <w:rsid w:val="00F74C7F"/>
    <w:rsid w:val="00F74FAA"/>
    <w:rsid w:val="00F75B2C"/>
    <w:rsid w:val="00F766C7"/>
    <w:rsid w:val="00F76EA8"/>
    <w:rsid w:val="00F80C2B"/>
    <w:rsid w:val="00F81AD2"/>
    <w:rsid w:val="00F83392"/>
    <w:rsid w:val="00F83F02"/>
    <w:rsid w:val="00F841A8"/>
    <w:rsid w:val="00F8645C"/>
    <w:rsid w:val="00F903C8"/>
    <w:rsid w:val="00F970D9"/>
    <w:rsid w:val="00FA0F3F"/>
    <w:rsid w:val="00FA1FBB"/>
    <w:rsid w:val="00FA5491"/>
    <w:rsid w:val="00FA7A0C"/>
    <w:rsid w:val="00FA7B85"/>
    <w:rsid w:val="00FB1EA2"/>
    <w:rsid w:val="00FB22BD"/>
    <w:rsid w:val="00FB2DFC"/>
    <w:rsid w:val="00FB4E7E"/>
    <w:rsid w:val="00FC2589"/>
    <w:rsid w:val="00FC2A35"/>
    <w:rsid w:val="00FC3377"/>
    <w:rsid w:val="00FC42A3"/>
    <w:rsid w:val="00FC47A4"/>
    <w:rsid w:val="00FD0EF3"/>
    <w:rsid w:val="00FD0F92"/>
    <w:rsid w:val="00FD1950"/>
    <w:rsid w:val="00FE2173"/>
    <w:rsid w:val="00FE23E3"/>
    <w:rsid w:val="00FE33C9"/>
    <w:rsid w:val="00FE461F"/>
    <w:rsid w:val="00FE7030"/>
    <w:rsid w:val="00FE7F37"/>
    <w:rsid w:val="00FF2DE0"/>
    <w:rsid w:val="00FF32EB"/>
    <w:rsid w:val="00FF6331"/>
    <w:rsid w:val="00FF791A"/>
    <w:rsid w:val="00FF7B4D"/>
    <w:rsid w:val="7EDE8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A1D"/>
  <w15:docId w15:val="{43AD296D-1D47-4153-ACB9-65A58A5B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2E"/>
  </w:style>
  <w:style w:type="paragraph" w:styleId="Heading1">
    <w:name w:val="heading 1"/>
    <w:basedOn w:val="Normal"/>
    <w:next w:val="Normal"/>
    <w:link w:val="Heading1Char"/>
    <w:uiPriority w:val="9"/>
    <w:qFormat/>
    <w:rsid w:val="00A30316"/>
    <w:pPr>
      <w:outlineLvl w:val="0"/>
    </w:pPr>
    <w:rPr>
      <w:rFonts w:cstheme="minorHAnsi"/>
      <w:b/>
      <w:sz w:val="24"/>
      <w:szCs w:val="24"/>
    </w:rPr>
  </w:style>
  <w:style w:type="paragraph" w:styleId="Heading2">
    <w:name w:val="heading 2"/>
    <w:basedOn w:val="Normal"/>
    <w:next w:val="Normal"/>
    <w:link w:val="Heading2Char"/>
    <w:uiPriority w:val="9"/>
    <w:unhideWhenUsed/>
    <w:qFormat/>
    <w:rsid w:val="00A3031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0316"/>
    <w:pPr>
      <w:numPr>
        <w:numId w:val="2"/>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031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031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031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031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031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031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6"/>
    <w:rPr>
      <w:rFonts w:cstheme="minorHAnsi"/>
      <w:b/>
      <w:sz w:val="24"/>
      <w:szCs w:val="24"/>
    </w:rPr>
  </w:style>
  <w:style w:type="character" w:customStyle="1" w:styleId="Heading2Char">
    <w:name w:val="Heading 2 Char"/>
    <w:basedOn w:val="DefaultParagraphFont"/>
    <w:link w:val="Heading2"/>
    <w:uiPriority w:val="9"/>
    <w:rsid w:val="00A30316"/>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A30316"/>
    <w:rPr>
      <w:rFonts w:cstheme="minorHAnsi"/>
      <w:b/>
      <w:sz w:val="20"/>
      <w:szCs w:val="20"/>
    </w:rPr>
  </w:style>
  <w:style w:type="character" w:customStyle="1" w:styleId="Heading4Char">
    <w:name w:val="Heading 4 Char"/>
    <w:basedOn w:val="DefaultParagraphFont"/>
    <w:link w:val="Heading4"/>
    <w:uiPriority w:val="9"/>
    <w:rsid w:val="00A3031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uiPriority w:val="9"/>
    <w:rsid w:val="00A3031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uiPriority w:val="9"/>
    <w:rsid w:val="00A3031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uiPriority w:val="9"/>
    <w:rsid w:val="00A3031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rsid w:val="00A3031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A30316"/>
    <w:rPr>
      <w:rFonts w:ascii="Arial" w:eastAsiaTheme="minorEastAsia" w:hAnsi="Arial" w:cs="Arial"/>
      <w:kern w:val="28"/>
      <w:sz w:val="18"/>
      <w:szCs w:val="24"/>
      <w:lang w:val="en-US"/>
    </w:rPr>
  </w:style>
  <w:style w:type="paragraph" w:styleId="Header">
    <w:name w:val="header"/>
    <w:aliases w:val="UNOPS Header"/>
    <w:basedOn w:val="Normal"/>
    <w:link w:val="HeaderChar"/>
    <w:uiPriority w:val="99"/>
    <w:unhideWhenUsed/>
    <w:qFormat/>
    <w:rsid w:val="00A3031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0316"/>
  </w:style>
  <w:style w:type="paragraph" w:styleId="Footer">
    <w:name w:val="footer"/>
    <w:basedOn w:val="Normal"/>
    <w:link w:val="FooterChar"/>
    <w:uiPriority w:val="99"/>
    <w:unhideWhenUsed/>
    <w:rsid w:val="00A3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6"/>
  </w:style>
  <w:style w:type="table" w:styleId="TableGrid">
    <w:name w:val="Table Grid"/>
    <w:basedOn w:val="TableNormal"/>
    <w:uiPriority w:val="39"/>
    <w:rsid w:val="00A30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0316"/>
    <w:pPr>
      <w:ind w:left="720"/>
      <w:contextualSpacing/>
    </w:pPr>
  </w:style>
  <w:style w:type="character" w:styleId="Hyperlink">
    <w:name w:val="Hyperlink"/>
    <w:basedOn w:val="DefaultParagraphFont"/>
    <w:uiPriority w:val="99"/>
    <w:unhideWhenUsed/>
    <w:rsid w:val="00A30316"/>
    <w:rPr>
      <w:color w:val="0563C1" w:themeColor="hyperlink"/>
      <w:u w:val="single"/>
    </w:rPr>
  </w:style>
  <w:style w:type="character" w:customStyle="1" w:styleId="UnresolvedMention1">
    <w:name w:val="Unresolved Mention1"/>
    <w:basedOn w:val="DefaultParagraphFont"/>
    <w:uiPriority w:val="99"/>
    <w:semiHidden/>
    <w:unhideWhenUsed/>
    <w:rsid w:val="00A30316"/>
    <w:rPr>
      <w:color w:val="605E5C"/>
      <w:shd w:val="clear" w:color="auto" w:fill="E1DFDD"/>
    </w:rPr>
  </w:style>
  <w:style w:type="character" w:styleId="FollowedHyperlink">
    <w:name w:val="FollowedHyperlink"/>
    <w:basedOn w:val="DefaultParagraphFont"/>
    <w:uiPriority w:val="99"/>
    <w:semiHidden/>
    <w:unhideWhenUsed/>
    <w:rsid w:val="00A3031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0316"/>
  </w:style>
  <w:style w:type="paragraph" w:styleId="CommentText">
    <w:name w:val="annotation text"/>
    <w:basedOn w:val="Normal"/>
    <w:link w:val="CommentTextChar"/>
    <w:uiPriority w:val="99"/>
    <w:rsid w:val="00A3031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A30316"/>
    <w:rPr>
      <w:rFonts w:ascii="Verdana" w:eastAsia="Times New Roman" w:hAnsi="Verdana" w:cs="Arial"/>
      <w:sz w:val="20"/>
      <w:szCs w:val="20"/>
      <w:lang w:eastAsia="en-GB"/>
    </w:rPr>
  </w:style>
  <w:style w:type="character" w:customStyle="1" w:styleId="apple-converted-space">
    <w:name w:val="apple-converted-space"/>
    <w:basedOn w:val="DefaultParagraphFont"/>
    <w:rsid w:val="00A30316"/>
  </w:style>
  <w:style w:type="character" w:styleId="CommentReference">
    <w:name w:val="annotation reference"/>
    <w:basedOn w:val="DefaultParagraphFont"/>
    <w:uiPriority w:val="99"/>
    <w:unhideWhenUsed/>
    <w:rsid w:val="00A30316"/>
    <w:rPr>
      <w:sz w:val="16"/>
      <w:szCs w:val="16"/>
    </w:rPr>
  </w:style>
  <w:style w:type="paragraph" w:styleId="CommentSubject">
    <w:name w:val="annotation subject"/>
    <w:basedOn w:val="CommentText"/>
    <w:next w:val="CommentText"/>
    <w:link w:val="CommentSubjectChar"/>
    <w:uiPriority w:val="99"/>
    <w:unhideWhenUsed/>
    <w:rsid w:val="00A3031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0316"/>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A3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6"/>
    <w:rPr>
      <w:rFonts w:ascii="Segoe UI" w:hAnsi="Segoe UI" w:cs="Segoe UI"/>
      <w:sz w:val="18"/>
      <w:szCs w:val="18"/>
    </w:rPr>
  </w:style>
  <w:style w:type="paragraph" w:customStyle="1" w:styleId="Sub-ClauseText">
    <w:name w:val="Sub-Clause Text"/>
    <w:basedOn w:val="Normal"/>
    <w:link w:val="Sub-ClauseTextChar"/>
    <w:rsid w:val="00A3031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03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A3031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0316"/>
    <w:rPr>
      <w:rFonts w:ascii="Verdana" w:eastAsia="Times New Roman" w:hAnsi="Verdana" w:cs="Arial"/>
      <w:sz w:val="20"/>
      <w:szCs w:val="20"/>
      <w:lang w:eastAsia="en-GB"/>
    </w:rPr>
  </w:style>
  <w:style w:type="paragraph" w:customStyle="1" w:styleId="Headingwithnumbers">
    <w:name w:val="Heading with numbers"/>
    <w:basedOn w:val="Heading1"/>
    <w:qFormat/>
    <w:rsid w:val="00A30316"/>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0316"/>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0316"/>
    <w:rPr>
      <w:rFonts w:ascii="Arial" w:eastAsia="Calibri" w:hAnsi="Arial" w:cs="Arial"/>
      <w:spacing w:val="-3"/>
      <w:sz w:val="20"/>
      <w:lang w:eastAsia="en-GB"/>
    </w:rPr>
  </w:style>
  <w:style w:type="paragraph" w:customStyle="1" w:styleId="Sub-sub-heading">
    <w:name w:val="Sub-sub-heading"/>
    <w:basedOn w:val="Normal"/>
    <w:qFormat/>
    <w:rsid w:val="00A30316"/>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0316"/>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0316"/>
    <w:pPr>
      <w:spacing w:after="120"/>
    </w:pPr>
  </w:style>
  <w:style w:type="character" w:customStyle="1" w:styleId="BodyTextChar">
    <w:name w:val="Body Text Char"/>
    <w:basedOn w:val="DefaultParagraphFont"/>
    <w:link w:val="BodyText"/>
    <w:rsid w:val="00A30316"/>
  </w:style>
  <w:style w:type="character" w:styleId="Emphasis">
    <w:name w:val="Emphasis"/>
    <w:qFormat/>
    <w:rsid w:val="00A30316"/>
    <w:rPr>
      <w:i/>
      <w:iCs/>
    </w:rPr>
  </w:style>
  <w:style w:type="paragraph" w:customStyle="1" w:styleId="BankNormal">
    <w:name w:val="BankNormal"/>
    <w:basedOn w:val="Normal"/>
    <w:link w:val="BankNormalChar"/>
    <w:rsid w:val="00A3031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0316"/>
    <w:rPr>
      <w:rFonts w:ascii="Times New Roman" w:eastAsia="Times New Roman" w:hAnsi="Times New Roman" w:cs="Times New Roman"/>
      <w:sz w:val="24"/>
      <w:szCs w:val="20"/>
      <w:lang w:val="en-US"/>
    </w:rPr>
  </w:style>
  <w:style w:type="character" w:styleId="PlaceholderText">
    <w:name w:val="Placeholder Text"/>
    <w:basedOn w:val="DefaultParagraphFont"/>
    <w:rsid w:val="00A30316"/>
    <w:rPr>
      <w:color w:val="808080"/>
      <w:sz w:val="20"/>
    </w:rPr>
  </w:style>
  <w:style w:type="paragraph" w:customStyle="1" w:styleId="Projectsubtitle">
    <w:name w:val="Project subtitle"/>
    <w:basedOn w:val="Normal"/>
    <w:qFormat/>
    <w:rsid w:val="00A3031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031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031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0316"/>
    <w:rPr>
      <w:rFonts w:ascii="Arial" w:eastAsia="Times New Roman" w:hAnsi="Arial" w:cs="Arial"/>
      <w:b/>
      <w:color w:val="528CC9"/>
      <w:sz w:val="28"/>
      <w:szCs w:val="28"/>
    </w:rPr>
  </w:style>
  <w:style w:type="paragraph" w:customStyle="1" w:styleId="Formbox">
    <w:name w:val="Form box"/>
    <w:basedOn w:val="Normal"/>
    <w:link w:val="FormboxChar"/>
    <w:rsid w:val="00A30316"/>
    <w:pPr>
      <w:tabs>
        <w:tab w:val="left" w:pos="2250"/>
      </w:tabs>
      <w:ind w:left="1170"/>
    </w:pPr>
  </w:style>
  <w:style w:type="paragraph" w:customStyle="1" w:styleId="Formtext">
    <w:name w:val="Form text"/>
    <w:basedOn w:val="Normal"/>
    <w:link w:val="FormtextChar"/>
    <w:rsid w:val="00A30316"/>
    <w:pPr>
      <w:jc w:val="both"/>
    </w:pPr>
    <w:rPr>
      <w:rFonts w:cstheme="minorHAnsi"/>
      <w:color w:val="808080" w:themeColor="background1" w:themeShade="80"/>
    </w:rPr>
  </w:style>
  <w:style w:type="character" w:customStyle="1" w:styleId="FormboxChar">
    <w:name w:val="Form box Char"/>
    <w:basedOn w:val="DefaultParagraphFont"/>
    <w:link w:val="Formbox"/>
    <w:rsid w:val="00A30316"/>
  </w:style>
  <w:style w:type="character" w:customStyle="1" w:styleId="FormtextChar">
    <w:name w:val="Form text Char"/>
    <w:basedOn w:val="DefaultParagraphFont"/>
    <w:link w:val="Formtext"/>
    <w:rsid w:val="00A30316"/>
    <w:rPr>
      <w:rFonts w:cstheme="minorHAnsi"/>
      <w:color w:val="808080" w:themeColor="background1" w:themeShade="80"/>
    </w:rPr>
  </w:style>
  <w:style w:type="paragraph" w:customStyle="1" w:styleId="Single">
    <w:name w:val="Single"/>
    <w:basedOn w:val="Normal"/>
    <w:rsid w:val="00A3031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031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0316"/>
    <w:pPr>
      <w:keepNext/>
      <w:tabs>
        <w:tab w:val="num" w:pos="360"/>
      </w:tabs>
      <w:ind w:left="360" w:hanging="360"/>
    </w:pPr>
  </w:style>
  <w:style w:type="paragraph" w:customStyle="1" w:styleId="MarginText">
    <w:name w:val="Margin Text"/>
    <w:basedOn w:val="BodyText"/>
    <w:rsid w:val="00A3031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0316"/>
    <w:pPr>
      <w:spacing w:after="120"/>
    </w:pPr>
    <w:rPr>
      <w:sz w:val="16"/>
      <w:szCs w:val="16"/>
    </w:rPr>
  </w:style>
  <w:style w:type="character" w:customStyle="1" w:styleId="BodyText3Char">
    <w:name w:val="Body Text 3 Char"/>
    <w:basedOn w:val="DefaultParagraphFont"/>
    <w:link w:val="BodyText3"/>
    <w:uiPriority w:val="99"/>
    <w:semiHidden/>
    <w:rsid w:val="00A30316"/>
    <w:rPr>
      <w:sz w:val="16"/>
      <w:szCs w:val="16"/>
    </w:rPr>
  </w:style>
  <w:style w:type="paragraph" w:customStyle="1" w:styleId="Section3-Heading1">
    <w:name w:val="Section 3 - Heading 1"/>
    <w:basedOn w:val="Normal"/>
    <w:rsid w:val="00A3031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0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031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0316"/>
    <w:rPr>
      <w:rFonts w:ascii="Times New Roman" w:hAnsi="Times New Roman" w:cs="Times New Roman"/>
      <w:vertAlign w:val="superscript"/>
    </w:rPr>
  </w:style>
  <w:style w:type="paragraph" w:styleId="TOCHeading">
    <w:name w:val="TOC Heading"/>
    <w:basedOn w:val="Heading1"/>
    <w:next w:val="Normal"/>
    <w:uiPriority w:val="39"/>
    <w:unhideWhenUsed/>
    <w:qFormat/>
    <w:rsid w:val="00A30316"/>
    <w:pPr>
      <w:outlineLvl w:val="9"/>
    </w:pPr>
    <w:rPr>
      <w:lang w:val="en-US"/>
    </w:rPr>
  </w:style>
  <w:style w:type="paragraph" w:styleId="TOC2">
    <w:name w:val="toc 2"/>
    <w:basedOn w:val="Normal"/>
    <w:next w:val="Normal"/>
    <w:autoRedefine/>
    <w:uiPriority w:val="39"/>
    <w:unhideWhenUsed/>
    <w:qFormat/>
    <w:rsid w:val="00A3031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0316"/>
    <w:pPr>
      <w:spacing w:after="100"/>
    </w:pPr>
    <w:rPr>
      <w:rFonts w:eastAsiaTheme="minorEastAsia" w:cs="Times New Roman"/>
      <w:lang w:val="en-US"/>
    </w:rPr>
  </w:style>
  <w:style w:type="paragraph" w:styleId="TOC3">
    <w:name w:val="toc 3"/>
    <w:basedOn w:val="Normal"/>
    <w:next w:val="Normal"/>
    <w:autoRedefine/>
    <w:uiPriority w:val="39"/>
    <w:unhideWhenUsed/>
    <w:qFormat/>
    <w:rsid w:val="00A30316"/>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A30316"/>
    <w:rPr>
      <w:color w:val="605E5C"/>
      <w:shd w:val="clear" w:color="auto" w:fill="E1DFDD"/>
    </w:rPr>
  </w:style>
  <w:style w:type="table" w:customStyle="1" w:styleId="TableGrid2">
    <w:name w:val="Table Grid2"/>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031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0316"/>
    <w:rPr>
      <w:sz w:val="20"/>
      <w:szCs w:val="20"/>
    </w:rPr>
  </w:style>
  <w:style w:type="character" w:customStyle="1" w:styleId="italic">
    <w:name w:val="italic"/>
    <w:basedOn w:val="DefaultParagraphFont"/>
    <w:rsid w:val="00A30316"/>
  </w:style>
  <w:style w:type="character" w:customStyle="1" w:styleId="bold">
    <w:name w:val="bold"/>
    <w:basedOn w:val="DefaultParagraphFont"/>
    <w:rsid w:val="00A30316"/>
  </w:style>
  <w:style w:type="character" w:customStyle="1" w:styleId="fontstyle01">
    <w:name w:val="fontstyle01"/>
    <w:basedOn w:val="DefaultParagraphFont"/>
    <w:rsid w:val="00A30316"/>
    <w:rPr>
      <w:rFonts w:ascii="Calibri" w:hAnsi="Calibri" w:cs="Calibri" w:hint="default"/>
      <w:b w:val="0"/>
      <w:bCs w:val="0"/>
      <w:i w:val="0"/>
      <w:iCs w:val="0"/>
      <w:color w:val="000000"/>
      <w:sz w:val="22"/>
      <w:szCs w:val="22"/>
    </w:rPr>
  </w:style>
  <w:style w:type="paragraph" w:styleId="Revision">
    <w:name w:val="Revision"/>
    <w:hidden/>
    <w:uiPriority w:val="99"/>
    <w:semiHidden/>
    <w:rsid w:val="00A30316"/>
    <w:pPr>
      <w:spacing w:after="0" w:line="240" w:lineRule="auto"/>
    </w:pPr>
    <w:rPr>
      <w:lang w:val="en-US"/>
    </w:rPr>
  </w:style>
  <w:style w:type="character" w:styleId="Strong">
    <w:name w:val="Strong"/>
    <w:basedOn w:val="DefaultParagraphFont"/>
    <w:uiPriority w:val="22"/>
    <w:qFormat/>
    <w:rsid w:val="00A30316"/>
    <w:rPr>
      <w:b/>
      <w:bCs/>
    </w:rPr>
  </w:style>
  <w:style w:type="table" w:customStyle="1" w:styleId="TableGrid3">
    <w:name w:val="Table Grid3"/>
    <w:basedOn w:val="TableNormal"/>
    <w:next w:val="TableGrid"/>
    <w:uiPriority w:val="59"/>
    <w:rsid w:val="00A3031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031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031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031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031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A3031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0316"/>
    <w:rPr>
      <w:rFonts w:ascii="Garamond" w:eastAsiaTheme="minorEastAsia" w:hAnsi="Garamond" w:cs="Times New Roman"/>
      <w:bCs/>
      <w:caps/>
      <w:color w:val="808080"/>
      <w:spacing w:val="30"/>
      <w:kern w:val="28"/>
      <w:sz w:val="18"/>
      <w:szCs w:val="20"/>
      <w:lang w:val="en-US"/>
    </w:rPr>
  </w:style>
  <w:style w:type="paragraph" w:customStyle="1" w:styleId="TOCHeading1">
    <w:name w:val="TOC Heading1"/>
    <w:basedOn w:val="Heading1"/>
    <w:next w:val="Normal"/>
    <w:uiPriority w:val="39"/>
    <w:semiHidden/>
    <w:unhideWhenUsed/>
    <w:qFormat/>
    <w:rsid w:val="00A3031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031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0316"/>
    <w:pPr>
      <w:ind w:left="237" w:hanging="237"/>
    </w:pPr>
  </w:style>
  <w:style w:type="character" w:customStyle="1" w:styleId="IntenseEmphasis1">
    <w:name w:val="Intense Emphasis1"/>
    <w:basedOn w:val="DefaultParagraphFont"/>
    <w:uiPriority w:val="21"/>
    <w:qFormat/>
    <w:rsid w:val="00A30316"/>
    <w:rPr>
      <w:b/>
      <w:bCs/>
      <w:i/>
      <w:iCs/>
      <w:color w:val="4F81BD"/>
    </w:rPr>
  </w:style>
  <w:style w:type="paragraph" w:customStyle="1" w:styleId="NoSpacing1">
    <w:name w:val="No Spacing1"/>
    <w:uiPriority w:val="1"/>
    <w:qFormat/>
    <w:rsid w:val="00A3031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A30316"/>
    <w:rPr>
      <w:b/>
      <w:bCs/>
      <w:smallCaps/>
      <w:spacing w:val="5"/>
    </w:rPr>
  </w:style>
  <w:style w:type="paragraph" w:customStyle="1" w:styleId="Split">
    <w:name w:val="Split"/>
    <w:link w:val="SplitChar"/>
    <w:qFormat/>
    <w:rsid w:val="00A30316"/>
    <w:pPr>
      <w:numPr>
        <w:numId w:val="4"/>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A3031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0316"/>
    <w:rPr>
      <w:rFonts w:ascii="Calibri" w:eastAsia="Calibri" w:hAnsi="Calibri" w:cs="Arial"/>
      <w:b/>
      <w:color w:val="365F91"/>
      <w:sz w:val="24"/>
      <w:lang w:val="en-US"/>
    </w:rPr>
  </w:style>
  <w:style w:type="paragraph" w:customStyle="1" w:styleId="Section2-Heading1">
    <w:name w:val="Section 2 - Heading 1"/>
    <w:basedOn w:val="Normal"/>
    <w:rsid w:val="00A3031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031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031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0316"/>
    <w:rPr>
      <w:rFonts w:ascii="Times New Roman" w:eastAsiaTheme="minorEastAsia" w:hAnsi="Times New Roman" w:cs="Times New Roman"/>
      <w:kern w:val="28"/>
      <w:sz w:val="24"/>
      <w:szCs w:val="24"/>
      <w:lang w:val="en-US"/>
    </w:rPr>
  </w:style>
  <w:style w:type="paragraph" w:styleId="Index1">
    <w:name w:val="index 1"/>
    <w:basedOn w:val="Normal"/>
    <w:next w:val="Normal"/>
    <w:semiHidden/>
    <w:rsid w:val="00A3031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031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031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031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0316"/>
    <w:rPr>
      <w:rFonts w:ascii="Times New Roman" w:eastAsia="Times New Roman" w:hAnsi="Times New Roman" w:cs="Times New Roman"/>
      <w:sz w:val="24"/>
      <w:szCs w:val="24"/>
      <w:lang w:val="en-US"/>
    </w:rPr>
  </w:style>
  <w:style w:type="paragraph" w:customStyle="1" w:styleId="Default">
    <w:name w:val="Default"/>
    <w:rsid w:val="00A3031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031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031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031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A30316"/>
    <w:pPr>
      <w:widowControl w:val="0"/>
      <w:numPr>
        <w:ilvl w:val="1"/>
        <w:numId w:val="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0316"/>
    <w:pPr>
      <w:numPr>
        <w:ilvl w:val="0"/>
      </w:numPr>
      <w:tabs>
        <w:tab w:val="clear" w:pos="432"/>
      </w:tabs>
      <w:ind w:left="360" w:firstLine="0"/>
      <w:jc w:val="left"/>
    </w:pPr>
  </w:style>
  <w:style w:type="paragraph" w:customStyle="1" w:styleId="ColumnsRightSub">
    <w:name w:val="Columns Right (Sub)"/>
    <w:basedOn w:val="ColumnsRight"/>
    <w:rsid w:val="00A30316"/>
    <w:pPr>
      <w:numPr>
        <w:ilvl w:val="2"/>
      </w:numPr>
      <w:tabs>
        <w:tab w:val="clear" w:pos="720"/>
      </w:tabs>
      <w:ind w:left="2160" w:hanging="180"/>
    </w:pPr>
  </w:style>
  <w:style w:type="character" w:customStyle="1" w:styleId="ColumnsRightChar">
    <w:name w:val="Columns Right Char"/>
    <w:basedOn w:val="DefaultParagraphFont"/>
    <w:link w:val="ColumnsRight"/>
    <w:rsid w:val="00A30316"/>
    <w:rPr>
      <w:rFonts w:ascii="Times New Roman" w:eastAsia="SimSun" w:hAnsi="Times New Roman" w:cs="Times New Roman"/>
      <w:sz w:val="24"/>
      <w:szCs w:val="28"/>
      <w:lang w:eastAsia="zh-CN"/>
    </w:rPr>
  </w:style>
  <w:style w:type="paragraph" w:customStyle="1" w:styleId="right">
    <w:name w:val="right"/>
    <w:basedOn w:val="Normal"/>
    <w:rsid w:val="00A3031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031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031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031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031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031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031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031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031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031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031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0316"/>
    <w:pPr>
      <w:spacing w:line="241" w:lineRule="atLeast"/>
    </w:pPr>
    <w:rPr>
      <w:rFonts w:ascii="AGaramond" w:hAnsi="AGaramond"/>
      <w:color w:val="auto"/>
      <w:lang w:val="en-US"/>
    </w:rPr>
  </w:style>
  <w:style w:type="character" w:customStyle="1" w:styleId="A5">
    <w:name w:val="A5"/>
    <w:uiPriority w:val="99"/>
    <w:rsid w:val="00A30316"/>
    <w:rPr>
      <w:rFonts w:cs="AGaramond"/>
      <w:color w:val="000000"/>
      <w:sz w:val="22"/>
      <w:szCs w:val="22"/>
    </w:rPr>
  </w:style>
  <w:style w:type="paragraph" w:customStyle="1" w:styleId="Pa2">
    <w:name w:val="Pa2"/>
    <w:basedOn w:val="Default"/>
    <w:next w:val="Default"/>
    <w:uiPriority w:val="99"/>
    <w:rsid w:val="00A30316"/>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0316"/>
    <w:pPr>
      <w:spacing w:after="0" w:line="240" w:lineRule="auto"/>
    </w:pPr>
    <w:rPr>
      <w:rFonts w:ascii="Calibri" w:eastAsia="Calibri" w:hAnsi="Calibri" w:cs="Times New Roman"/>
      <w:lang w:val="en-US"/>
    </w:rPr>
  </w:style>
  <w:style w:type="character" w:styleId="PageNumber">
    <w:name w:val="page number"/>
    <w:basedOn w:val="DefaultParagraphFont"/>
    <w:rsid w:val="00A30316"/>
  </w:style>
  <w:style w:type="paragraph" w:styleId="z-TopofForm">
    <w:name w:val="HTML Top of Form"/>
    <w:basedOn w:val="Normal"/>
    <w:next w:val="Normal"/>
    <w:link w:val="z-TopofFormChar"/>
    <w:hidden/>
    <w:uiPriority w:val="99"/>
    <w:semiHidden/>
    <w:unhideWhenUsed/>
    <w:rsid w:val="00A3031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03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3031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0316"/>
    <w:rPr>
      <w:rFonts w:ascii="Arial" w:eastAsia="Times New Roman" w:hAnsi="Arial" w:cs="Arial"/>
      <w:vanish/>
      <w:sz w:val="16"/>
      <w:szCs w:val="16"/>
      <w:lang w:val="en-US"/>
    </w:rPr>
  </w:style>
  <w:style w:type="paragraph" w:customStyle="1" w:styleId="Headline">
    <w:name w:val="Headline"/>
    <w:basedOn w:val="Heading1"/>
    <w:link w:val="HeadlineChar"/>
    <w:qFormat/>
    <w:rsid w:val="00A3031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0316"/>
    <w:rPr>
      <w:rFonts w:ascii="Arial" w:eastAsia="Times New Roman" w:hAnsi="Arial" w:cs="Times New Roman"/>
      <w:b w:val="0"/>
      <w:caps/>
      <w:color w:val="518ECB"/>
      <w:sz w:val="28"/>
      <w:szCs w:val="28"/>
      <w:lang w:eastAsia="en-GB"/>
    </w:rPr>
  </w:style>
  <w:style w:type="paragraph" w:customStyle="1" w:styleId="SchHeadDes">
    <w:name w:val="SchHeadDes"/>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0316"/>
    <w:rPr>
      <w:rFonts w:eastAsiaTheme="minorEastAsia"/>
      <w:kern w:val="28"/>
      <w:sz w:val="16"/>
      <w:szCs w:val="16"/>
    </w:rPr>
  </w:style>
  <w:style w:type="paragraph" w:styleId="TOC6">
    <w:name w:val="toc 6"/>
    <w:basedOn w:val="Normal"/>
    <w:next w:val="Normal"/>
    <w:autoRedefine/>
    <w:uiPriority w:val="39"/>
    <w:unhideWhenUsed/>
    <w:rsid w:val="00A30316"/>
    <w:pPr>
      <w:spacing w:after="0"/>
      <w:ind w:left="1100"/>
    </w:pPr>
    <w:rPr>
      <w:sz w:val="18"/>
      <w:szCs w:val="18"/>
      <w:lang w:val="en-US"/>
    </w:rPr>
  </w:style>
  <w:style w:type="paragraph" w:styleId="TOC5">
    <w:name w:val="toc 5"/>
    <w:basedOn w:val="Normal"/>
    <w:next w:val="Normal"/>
    <w:autoRedefine/>
    <w:uiPriority w:val="39"/>
    <w:unhideWhenUsed/>
    <w:rsid w:val="00A3031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0316"/>
    <w:pPr>
      <w:spacing w:after="0"/>
      <w:ind w:left="660"/>
    </w:pPr>
    <w:rPr>
      <w:sz w:val="18"/>
      <w:szCs w:val="18"/>
      <w:lang w:val="en-US"/>
    </w:rPr>
  </w:style>
  <w:style w:type="paragraph" w:styleId="TOC7">
    <w:name w:val="toc 7"/>
    <w:basedOn w:val="Normal"/>
    <w:next w:val="Normal"/>
    <w:autoRedefine/>
    <w:uiPriority w:val="39"/>
    <w:unhideWhenUsed/>
    <w:rsid w:val="00A30316"/>
    <w:pPr>
      <w:spacing w:after="0"/>
      <w:ind w:left="1320"/>
    </w:pPr>
    <w:rPr>
      <w:sz w:val="18"/>
      <w:szCs w:val="18"/>
      <w:lang w:val="en-US"/>
    </w:rPr>
  </w:style>
  <w:style w:type="paragraph" w:styleId="TOC8">
    <w:name w:val="toc 8"/>
    <w:basedOn w:val="Normal"/>
    <w:next w:val="Normal"/>
    <w:autoRedefine/>
    <w:uiPriority w:val="39"/>
    <w:unhideWhenUsed/>
    <w:rsid w:val="00A30316"/>
    <w:pPr>
      <w:spacing w:after="0"/>
      <w:ind w:left="1540"/>
    </w:pPr>
    <w:rPr>
      <w:sz w:val="18"/>
      <w:szCs w:val="18"/>
      <w:lang w:val="en-US"/>
    </w:rPr>
  </w:style>
  <w:style w:type="paragraph" w:styleId="TOC9">
    <w:name w:val="toc 9"/>
    <w:basedOn w:val="Normal"/>
    <w:next w:val="Normal"/>
    <w:autoRedefine/>
    <w:uiPriority w:val="39"/>
    <w:unhideWhenUsed/>
    <w:rsid w:val="00A30316"/>
    <w:pPr>
      <w:spacing w:after="0"/>
      <w:ind w:left="1760"/>
    </w:pPr>
    <w:rPr>
      <w:sz w:val="18"/>
      <w:szCs w:val="18"/>
      <w:lang w:val="en-US"/>
    </w:rPr>
  </w:style>
  <w:style w:type="paragraph" w:customStyle="1" w:styleId="UNDPConditionShort">
    <w:name w:val="UNDP Condition Short"/>
    <w:basedOn w:val="Normal"/>
    <w:rsid w:val="00A3031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0"/>
    <w:basedOn w:val="DefaultParagraphFont"/>
    <w:uiPriority w:val="99"/>
    <w:semiHidden/>
    <w:unhideWhenUsed/>
    <w:rsid w:val="00A30316"/>
    <w:rPr>
      <w:color w:val="808080"/>
      <w:shd w:val="clear" w:color="auto" w:fill="E6E6E6"/>
    </w:rPr>
  </w:style>
  <w:style w:type="paragraph" w:styleId="EndnoteText">
    <w:name w:val="endnote text"/>
    <w:basedOn w:val="Normal"/>
    <w:link w:val="EndnoteTextChar"/>
    <w:semiHidden/>
    <w:unhideWhenUsed/>
    <w:rsid w:val="00A3031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0316"/>
    <w:rPr>
      <w:rFonts w:ascii="Times New Roman" w:eastAsiaTheme="minorEastAsia" w:hAnsi="Times New Roman" w:cs="Times New Roman"/>
      <w:kern w:val="28"/>
      <w:sz w:val="20"/>
      <w:szCs w:val="20"/>
      <w:lang w:val="en-US"/>
    </w:rPr>
  </w:style>
  <w:style w:type="character" w:styleId="EndnoteReference">
    <w:name w:val="endnote reference"/>
    <w:basedOn w:val="DefaultParagraphFont"/>
    <w:semiHidden/>
    <w:unhideWhenUsed/>
    <w:rsid w:val="00A30316"/>
    <w:rPr>
      <w:vertAlign w:val="superscript"/>
    </w:rPr>
  </w:style>
  <w:style w:type="character" w:customStyle="1" w:styleId="Mention1">
    <w:name w:val="Mention1"/>
    <w:basedOn w:val="DefaultParagraphFont"/>
    <w:uiPriority w:val="99"/>
    <w:unhideWhenUsed/>
    <w:rsid w:val="00A30316"/>
    <w:rPr>
      <w:color w:val="2B579A"/>
      <w:shd w:val="clear" w:color="auto" w:fill="E1DFDD"/>
    </w:rPr>
  </w:style>
  <w:style w:type="paragraph" w:customStyle="1" w:styleId="xmsonormal">
    <w:name w:val="x_msonormal"/>
    <w:basedOn w:val="Normal"/>
    <w:rsid w:val="00A3031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0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0316"/>
    <w:rPr>
      <w:rFonts w:ascii="Segoe UI" w:hAnsi="Segoe UI" w:cs="Segoe UI" w:hint="default"/>
      <w:sz w:val="18"/>
      <w:szCs w:val="18"/>
    </w:rPr>
  </w:style>
  <w:style w:type="paragraph" w:styleId="NoSpacing">
    <w:name w:val="No Spacing"/>
    <w:uiPriority w:val="1"/>
    <w:qFormat/>
    <w:rsid w:val="006D55E3"/>
    <w:pPr>
      <w:spacing w:after="0" w:line="240" w:lineRule="auto"/>
    </w:pPr>
    <w:rPr>
      <w:lang w:val="ru-RU"/>
    </w:rPr>
  </w:style>
  <w:style w:type="character" w:styleId="UnresolvedMention">
    <w:name w:val="Unresolved Mention"/>
    <w:basedOn w:val="DefaultParagraphFont"/>
    <w:uiPriority w:val="99"/>
    <w:semiHidden/>
    <w:unhideWhenUsed/>
    <w:rsid w:val="009A192E"/>
    <w:rPr>
      <w:color w:val="605E5C"/>
      <w:shd w:val="clear" w:color="auto" w:fill="E1DFDD"/>
    </w:rPr>
  </w:style>
  <w:style w:type="paragraph" w:customStyle="1" w:styleId="TableParagraph">
    <w:name w:val="Table Paragraph"/>
    <w:basedOn w:val="Normal"/>
    <w:uiPriority w:val="1"/>
    <w:qFormat/>
    <w:rsid w:val="009566C1"/>
    <w:pPr>
      <w:widowControl w:val="0"/>
      <w:spacing w:after="0" w:line="240" w:lineRule="auto"/>
    </w:pPr>
    <w:rPr>
      <w:lang w:val="en-US"/>
      <w14:ligatures w14:val="standardContextual"/>
    </w:rPr>
  </w:style>
  <w:style w:type="paragraph" w:styleId="Quote">
    <w:name w:val="Quote"/>
    <w:basedOn w:val="Normal"/>
    <w:next w:val="Normal"/>
    <w:link w:val="QuoteChar"/>
    <w:uiPriority w:val="29"/>
    <w:qFormat/>
    <w:rsid w:val="00122391"/>
    <w:pPr>
      <w:widowControl w:val="0"/>
      <w:spacing w:before="160" w:after="0" w:line="240" w:lineRule="auto"/>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122391"/>
    <w:rPr>
      <w:i/>
      <w:iCs/>
      <w:color w:val="404040" w:themeColor="text1" w:themeTint="BF"/>
      <w:lang w:val="en-US"/>
      <w14:ligatures w14:val="standardContextual"/>
    </w:rPr>
  </w:style>
  <w:style w:type="paragraph" w:styleId="ListNumber">
    <w:name w:val="List Number"/>
    <w:basedOn w:val="Normal"/>
    <w:uiPriority w:val="99"/>
    <w:unhideWhenUsed/>
    <w:rsid w:val="002C52FC"/>
    <w:pPr>
      <w:spacing w:after="200" w:line="240" w:lineRule="auto"/>
      <w:contextualSpacing/>
      <w:jc w:val="both"/>
    </w:pPr>
    <w:rPr>
      <w:rFonts w:ascii="Arial" w:eastAsiaTheme="minorEastAsia"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03">
      <w:bodyDiv w:val="1"/>
      <w:marLeft w:val="0"/>
      <w:marRight w:val="0"/>
      <w:marTop w:val="0"/>
      <w:marBottom w:val="0"/>
      <w:divBdr>
        <w:top w:val="none" w:sz="0" w:space="0" w:color="auto"/>
        <w:left w:val="none" w:sz="0" w:space="0" w:color="auto"/>
        <w:bottom w:val="none" w:sz="0" w:space="0" w:color="auto"/>
        <w:right w:val="none" w:sz="0" w:space="0" w:color="auto"/>
      </w:divBdr>
    </w:div>
    <w:div w:id="9527662">
      <w:bodyDiv w:val="1"/>
      <w:marLeft w:val="0"/>
      <w:marRight w:val="0"/>
      <w:marTop w:val="0"/>
      <w:marBottom w:val="0"/>
      <w:divBdr>
        <w:top w:val="none" w:sz="0" w:space="0" w:color="auto"/>
        <w:left w:val="none" w:sz="0" w:space="0" w:color="auto"/>
        <w:bottom w:val="none" w:sz="0" w:space="0" w:color="auto"/>
        <w:right w:val="none" w:sz="0" w:space="0" w:color="auto"/>
      </w:divBdr>
    </w:div>
    <w:div w:id="61486350">
      <w:bodyDiv w:val="1"/>
      <w:marLeft w:val="0"/>
      <w:marRight w:val="0"/>
      <w:marTop w:val="0"/>
      <w:marBottom w:val="0"/>
      <w:divBdr>
        <w:top w:val="none" w:sz="0" w:space="0" w:color="auto"/>
        <w:left w:val="none" w:sz="0" w:space="0" w:color="auto"/>
        <w:bottom w:val="none" w:sz="0" w:space="0" w:color="auto"/>
        <w:right w:val="none" w:sz="0" w:space="0" w:color="auto"/>
      </w:divBdr>
    </w:div>
    <w:div w:id="119348439">
      <w:bodyDiv w:val="1"/>
      <w:marLeft w:val="0"/>
      <w:marRight w:val="0"/>
      <w:marTop w:val="0"/>
      <w:marBottom w:val="0"/>
      <w:divBdr>
        <w:top w:val="none" w:sz="0" w:space="0" w:color="auto"/>
        <w:left w:val="none" w:sz="0" w:space="0" w:color="auto"/>
        <w:bottom w:val="none" w:sz="0" w:space="0" w:color="auto"/>
        <w:right w:val="none" w:sz="0" w:space="0" w:color="auto"/>
      </w:divBdr>
    </w:div>
    <w:div w:id="157114642">
      <w:bodyDiv w:val="1"/>
      <w:marLeft w:val="0"/>
      <w:marRight w:val="0"/>
      <w:marTop w:val="0"/>
      <w:marBottom w:val="0"/>
      <w:divBdr>
        <w:top w:val="none" w:sz="0" w:space="0" w:color="auto"/>
        <w:left w:val="none" w:sz="0" w:space="0" w:color="auto"/>
        <w:bottom w:val="none" w:sz="0" w:space="0" w:color="auto"/>
        <w:right w:val="none" w:sz="0" w:space="0" w:color="auto"/>
      </w:divBdr>
    </w:div>
    <w:div w:id="161820654">
      <w:bodyDiv w:val="1"/>
      <w:marLeft w:val="0"/>
      <w:marRight w:val="0"/>
      <w:marTop w:val="0"/>
      <w:marBottom w:val="0"/>
      <w:divBdr>
        <w:top w:val="none" w:sz="0" w:space="0" w:color="auto"/>
        <w:left w:val="none" w:sz="0" w:space="0" w:color="auto"/>
        <w:bottom w:val="none" w:sz="0" w:space="0" w:color="auto"/>
        <w:right w:val="none" w:sz="0" w:space="0" w:color="auto"/>
      </w:divBdr>
    </w:div>
    <w:div w:id="187378162">
      <w:bodyDiv w:val="1"/>
      <w:marLeft w:val="0"/>
      <w:marRight w:val="0"/>
      <w:marTop w:val="0"/>
      <w:marBottom w:val="0"/>
      <w:divBdr>
        <w:top w:val="none" w:sz="0" w:space="0" w:color="auto"/>
        <w:left w:val="none" w:sz="0" w:space="0" w:color="auto"/>
        <w:bottom w:val="none" w:sz="0" w:space="0" w:color="auto"/>
        <w:right w:val="none" w:sz="0" w:space="0" w:color="auto"/>
      </w:divBdr>
    </w:div>
    <w:div w:id="191498297">
      <w:bodyDiv w:val="1"/>
      <w:marLeft w:val="0"/>
      <w:marRight w:val="0"/>
      <w:marTop w:val="0"/>
      <w:marBottom w:val="0"/>
      <w:divBdr>
        <w:top w:val="none" w:sz="0" w:space="0" w:color="auto"/>
        <w:left w:val="none" w:sz="0" w:space="0" w:color="auto"/>
        <w:bottom w:val="none" w:sz="0" w:space="0" w:color="auto"/>
        <w:right w:val="none" w:sz="0" w:space="0" w:color="auto"/>
      </w:divBdr>
    </w:div>
    <w:div w:id="200629204">
      <w:bodyDiv w:val="1"/>
      <w:marLeft w:val="0"/>
      <w:marRight w:val="0"/>
      <w:marTop w:val="0"/>
      <w:marBottom w:val="0"/>
      <w:divBdr>
        <w:top w:val="none" w:sz="0" w:space="0" w:color="auto"/>
        <w:left w:val="none" w:sz="0" w:space="0" w:color="auto"/>
        <w:bottom w:val="none" w:sz="0" w:space="0" w:color="auto"/>
        <w:right w:val="none" w:sz="0" w:space="0" w:color="auto"/>
      </w:divBdr>
    </w:div>
    <w:div w:id="218790377">
      <w:bodyDiv w:val="1"/>
      <w:marLeft w:val="0"/>
      <w:marRight w:val="0"/>
      <w:marTop w:val="0"/>
      <w:marBottom w:val="0"/>
      <w:divBdr>
        <w:top w:val="none" w:sz="0" w:space="0" w:color="auto"/>
        <w:left w:val="none" w:sz="0" w:space="0" w:color="auto"/>
        <w:bottom w:val="none" w:sz="0" w:space="0" w:color="auto"/>
        <w:right w:val="none" w:sz="0" w:space="0" w:color="auto"/>
      </w:divBdr>
    </w:div>
    <w:div w:id="267934204">
      <w:bodyDiv w:val="1"/>
      <w:marLeft w:val="0"/>
      <w:marRight w:val="0"/>
      <w:marTop w:val="0"/>
      <w:marBottom w:val="0"/>
      <w:divBdr>
        <w:top w:val="none" w:sz="0" w:space="0" w:color="auto"/>
        <w:left w:val="none" w:sz="0" w:space="0" w:color="auto"/>
        <w:bottom w:val="none" w:sz="0" w:space="0" w:color="auto"/>
        <w:right w:val="none" w:sz="0" w:space="0" w:color="auto"/>
      </w:divBdr>
    </w:div>
    <w:div w:id="276181694">
      <w:bodyDiv w:val="1"/>
      <w:marLeft w:val="0"/>
      <w:marRight w:val="0"/>
      <w:marTop w:val="0"/>
      <w:marBottom w:val="0"/>
      <w:divBdr>
        <w:top w:val="none" w:sz="0" w:space="0" w:color="auto"/>
        <w:left w:val="none" w:sz="0" w:space="0" w:color="auto"/>
        <w:bottom w:val="none" w:sz="0" w:space="0" w:color="auto"/>
        <w:right w:val="none" w:sz="0" w:space="0" w:color="auto"/>
      </w:divBdr>
      <w:divsChild>
        <w:div w:id="1149323356">
          <w:marLeft w:val="0"/>
          <w:marRight w:val="0"/>
          <w:marTop w:val="0"/>
          <w:marBottom w:val="0"/>
          <w:divBdr>
            <w:top w:val="none" w:sz="0" w:space="0" w:color="auto"/>
            <w:left w:val="none" w:sz="0" w:space="0" w:color="auto"/>
            <w:bottom w:val="none" w:sz="0" w:space="0" w:color="auto"/>
            <w:right w:val="none" w:sz="0" w:space="0" w:color="auto"/>
          </w:divBdr>
          <w:divsChild>
            <w:div w:id="52854738">
              <w:marLeft w:val="0"/>
              <w:marRight w:val="0"/>
              <w:marTop w:val="0"/>
              <w:marBottom w:val="0"/>
              <w:divBdr>
                <w:top w:val="none" w:sz="0" w:space="0" w:color="auto"/>
                <w:left w:val="none" w:sz="0" w:space="0" w:color="auto"/>
                <w:bottom w:val="none" w:sz="0" w:space="0" w:color="auto"/>
                <w:right w:val="none" w:sz="0" w:space="0" w:color="auto"/>
              </w:divBdr>
              <w:divsChild>
                <w:div w:id="1766462238">
                  <w:marLeft w:val="0"/>
                  <w:marRight w:val="0"/>
                  <w:marTop w:val="0"/>
                  <w:marBottom w:val="0"/>
                  <w:divBdr>
                    <w:top w:val="none" w:sz="0" w:space="0" w:color="auto"/>
                    <w:left w:val="none" w:sz="0" w:space="0" w:color="auto"/>
                    <w:bottom w:val="none" w:sz="0" w:space="0" w:color="auto"/>
                    <w:right w:val="none" w:sz="0" w:space="0" w:color="auto"/>
                  </w:divBdr>
                  <w:divsChild>
                    <w:div w:id="2134128987">
                      <w:marLeft w:val="0"/>
                      <w:marRight w:val="0"/>
                      <w:marTop w:val="0"/>
                      <w:marBottom w:val="0"/>
                      <w:divBdr>
                        <w:top w:val="none" w:sz="0" w:space="0" w:color="auto"/>
                        <w:left w:val="none" w:sz="0" w:space="0" w:color="auto"/>
                        <w:bottom w:val="none" w:sz="0" w:space="0" w:color="auto"/>
                        <w:right w:val="none" w:sz="0" w:space="0" w:color="auto"/>
                      </w:divBdr>
                      <w:divsChild>
                        <w:div w:id="1240168780">
                          <w:marLeft w:val="0"/>
                          <w:marRight w:val="0"/>
                          <w:marTop w:val="0"/>
                          <w:marBottom w:val="0"/>
                          <w:divBdr>
                            <w:top w:val="none" w:sz="0" w:space="0" w:color="auto"/>
                            <w:left w:val="none" w:sz="0" w:space="0" w:color="auto"/>
                            <w:bottom w:val="none" w:sz="0" w:space="0" w:color="auto"/>
                            <w:right w:val="none" w:sz="0" w:space="0" w:color="auto"/>
                          </w:divBdr>
                          <w:divsChild>
                            <w:div w:id="4593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757128">
      <w:bodyDiv w:val="1"/>
      <w:marLeft w:val="0"/>
      <w:marRight w:val="0"/>
      <w:marTop w:val="0"/>
      <w:marBottom w:val="0"/>
      <w:divBdr>
        <w:top w:val="none" w:sz="0" w:space="0" w:color="auto"/>
        <w:left w:val="none" w:sz="0" w:space="0" w:color="auto"/>
        <w:bottom w:val="none" w:sz="0" w:space="0" w:color="auto"/>
        <w:right w:val="none" w:sz="0" w:space="0" w:color="auto"/>
      </w:divBdr>
    </w:div>
    <w:div w:id="278032701">
      <w:bodyDiv w:val="1"/>
      <w:marLeft w:val="0"/>
      <w:marRight w:val="0"/>
      <w:marTop w:val="0"/>
      <w:marBottom w:val="0"/>
      <w:divBdr>
        <w:top w:val="none" w:sz="0" w:space="0" w:color="auto"/>
        <w:left w:val="none" w:sz="0" w:space="0" w:color="auto"/>
        <w:bottom w:val="none" w:sz="0" w:space="0" w:color="auto"/>
        <w:right w:val="none" w:sz="0" w:space="0" w:color="auto"/>
      </w:divBdr>
    </w:div>
    <w:div w:id="314533118">
      <w:bodyDiv w:val="1"/>
      <w:marLeft w:val="0"/>
      <w:marRight w:val="0"/>
      <w:marTop w:val="0"/>
      <w:marBottom w:val="0"/>
      <w:divBdr>
        <w:top w:val="none" w:sz="0" w:space="0" w:color="auto"/>
        <w:left w:val="none" w:sz="0" w:space="0" w:color="auto"/>
        <w:bottom w:val="none" w:sz="0" w:space="0" w:color="auto"/>
        <w:right w:val="none" w:sz="0" w:space="0" w:color="auto"/>
      </w:divBdr>
    </w:div>
    <w:div w:id="323045566">
      <w:bodyDiv w:val="1"/>
      <w:marLeft w:val="0"/>
      <w:marRight w:val="0"/>
      <w:marTop w:val="0"/>
      <w:marBottom w:val="0"/>
      <w:divBdr>
        <w:top w:val="none" w:sz="0" w:space="0" w:color="auto"/>
        <w:left w:val="none" w:sz="0" w:space="0" w:color="auto"/>
        <w:bottom w:val="none" w:sz="0" w:space="0" w:color="auto"/>
        <w:right w:val="none" w:sz="0" w:space="0" w:color="auto"/>
      </w:divBdr>
    </w:div>
    <w:div w:id="386488674">
      <w:bodyDiv w:val="1"/>
      <w:marLeft w:val="0"/>
      <w:marRight w:val="0"/>
      <w:marTop w:val="0"/>
      <w:marBottom w:val="0"/>
      <w:divBdr>
        <w:top w:val="none" w:sz="0" w:space="0" w:color="auto"/>
        <w:left w:val="none" w:sz="0" w:space="0" w:color="auto"/>
        <w:bottom w:val="none" w:sz="0" w:space="0" w:color="auto"/>
        <w:right w:val="none" w:sz="0" w:space="0" w:color="auto"/>
      </w:divBdr>
    </w:div>
    <w:div w:id="386492263">
      <w:bodyDiv w:val="1"/>
      <w:marLeft w:val="0"/>
      <w:marRight w:val="0"/>
      <w:marTop w:val="0"/>
      <w:marBottom w:val="0"/>
      <w:divBdr>
        <w:top w:val="none" w:sz="0" w:space="0" w:color="auto"/>
        <w:left w:val="none" w:sz="0" w:space="0" w:color="auto"/>
        <w:bottom w:val="none" w:sz="0" w:space="0" w:color="auto"/>
        <w:right w:val="none" w:sz="0" w:space="0" w:color="auto"/>
      </w:divBdr>
    </w:div>
    <w:div w:id="402921189">
      <w:bodyDiv w:val="1"/>
      <w:marLeft w:val="0"/>
      <w:marRight w:val="0"/>
      <w:marTop w:val="0"/>
      <w:marBottom w:val="0"/>
      <w:divBdr>
        <w:top w:val="none" w:sz="0" w:space="0" w:color="auto"/>
        <w:left w:val="none" w:sz="0" w:space="0" w:color="auto"/>
        <w:bottom w:val="none" w:sz="0" w:space="0" w:color="auto"/>
        <w:right w:val="none" w:sz="0" w:space="0" w:color="auto"/>
      </w:divBdr>
    </w:div>
    <w:div w:id="433400941">
      <w:bodyDiv w:val="1"/>
      <w:marLeft w:val="0"/>
      <w:marRight w:val="0"/>
      <w:marTop w:val="0"/>
      <w:marBottom w:val="0"/>
      <w:divBdr>
        <w:top w:val="none" w:sz="0" w:space="0" w:color="auto"/>
        <w:left w:val="none" w:sz="0" w:space="0" w:color="auto"/>
        <w:bottom w:val="none" w:sz="0" w:space="0" w:color="auto"/>
        <w:right w:val="none" w:sz="0" w:space="0" w:color="auto"/>
      </w:divBdr>
    </w:div>
    <w:div w:id="456216219">
      <w:bodyDiv w:val="1"/>
      <w:marLeft w:val="0"/>
      <w:marRight w:val="0"/>
      <w:marTop w:val="0"/>
      <w:marBottom w:val="0"/>
      <w:divBdr>
        <w:top w:val="none" w:sz="0" w:space="0" w:color="auto"/>
        <w:left w:val="none" w:sz="0" w:space="0" w:color="auto"/>
        <w:bottom w:val="none" w:sz="0" w:space="0" w:color="auto"/>
        <w:right w:val="none" w:sz="0" w:space="0" w:color="auto"/>
      </w:divBdr>
    </w:div>
    <w:div w:id="497423935">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0485649">
      <w:bodyDiv w:val="1"/>
      <w:marLeft w:val="0"/>
      <w:marRight w:val="0"/>
      <w:marTop w:val="0"/>
      <w:marBottom w:val="0"/>
      <w:divBdr>
        <w:top w:val="none" w:sz="0" w:space="0" w:color="auto"/>
        <w:left w:val="none" w:sz="0" w:space="0" w:color="auto"/>
        <w:bottom w:val="none" w:sz="0" w:space="0" w:color="auto"/>
        <w:right w:val="none" w:sz="0" w:space="0" w:color="auto"/>
      </w:divBdr>
    </w:div>
    <w:div w:id="516845132">
      <w:bodyDiv w:val="1"/>
      <w:marLeft w:val="0"/>
      <w:marRight w:val="0"/>
      <w:marTop w:val="0"/>
      <w:marBottom w:val="0"/>
      <w:divBdr>
        <w:top w:val="none" w:sz="0" w:space="0" w:color="auto"/>
        <w:left w:val="none" w:sz="0" w:space="0" w:color="auto"/>
        <w:bottom w:val="none" w:sz="0" w:space="0" w:color="auto"/>
        <w:right w:val="none" w:sz="0" w:space="0" w:color="auto"/>
      </w:divBdr>
    </w:div>
    <w:div w:id="554973947">
      <w:bodyDiv w:val="1"/>
      <w:marLeft w:val="0"/>
      <w:marRight w:val="0"/>
      <w:marTop w:val="0"/>
      <w:marBottom w:val="0"/>
      <w:divBdr>
        <w:top w:val="none" w:sz="0" w:space="0" w:color="auto"/>
        <w:left w:val="none" w:sz="0" w:space="0" w:color="auto"/>
        <w:bottom w:val="none" w:sz="0" w:space="0" w:color="auto"/>
        <w:right w:val="none" w:sz="0" w:space="0" w:color="auto"/>
      </w:divBdr>
    </w:div>
    <w:div w:id="600837650">
      <w:bodyDiv w:val="1"/>
      <w:marLeft w:val="0"/>
      <w:marRight w:val="0"/>
      <w:marTop w:val="0"/>
      <w:marBottom w:val="0"/>
      <w:divBdr>
        <w:top w:val="none" w:sz="0" w:space="0" w:color="auto"/>
        <w:left w:val="none" w:sz="0" w:space="0" w:color="auto"/>
        <w:bottom w:val="none" w:sz="0" w:space="0" w:color="auto"/>
        <w:right w:val="none" w:sz="0" w:space="0" w:color="auto"/>
      </w:divBdr>
    </w:div>
    <w:div w:id="602345335">
      <w:bodyDiv w:val="1"/>
      <w:marLeft w:val="0"/>
      <w:marRight w:val="0"/>
      <w:marTop w:val="0"/>
      <w:marBottom w:val="0"/>
      <w:divBdr>
        <w:top w:val="none" w:sz="0" w:space="0" w:color="auto"/>
        <w:left w:val="none" w:sz="0" w:space="0" w:color="auto"/>
        <w:bottom w:val="none" w:sz="0" w:space="0" w:color="auto"/>
        <w:right w:val="none" w:sz="0" w:space="0" w:color="auto"/>
      </w:divBdr>
    </w:div>
    <w:div w:id="603390231">
      <w:bodyDiv w:val="1"/>
      <w:marLeft w:val="0"/>
      <w:marRight w:val="0"/>
      <w:marTop w:val="0"/>
      <w:marBottom w:val="0"/>
      <w:divBdr>
        <w:top w:val="none" w:sz="0" w:space="0" w:color="auto"/>
        <w:left w:val="none" w:sz="0" w:space="0" w:color="auto"/>
        <w:bottom w:val="none" w:sz="0" w:space="0" w:color="auto"/>
        <w:right w:val="none" w:sz="0" w:space="0" w:color="auto"/>
      </w:divBdr>
    </w:div>
    <w:div w:id="622225188">
      <w:bodyDiv w:val="1"/>
      <w:marLeft w:val="0"/>
      <w:marRight w:val="0"/>
      <w:marTop w:val="0"/>
      <w:marBottom w:val="0"/>
      <w:divBdr>
        <w:top w:val="none" w:sz="0" w:space="0" w:color="auto"/>
        <w:left w:val="none" w:sz="0" w:space="0" w:color="auto"/>
        <w:bottom w:val="none" w:sz="0" w:space="0" w:color="auto"/>
        <w:right w:val="none" w:sz="0" w:space="0" w:color="auto"/>
      </w:divBdr>
    </w:div>
    <w:div w:id="63710477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65284297">
      <w:bodyDiv w:val="1"/>
      <w:marLeft w:val="0"/>
      <w:marRight w:val="0"/>
      <w:marTop w:val="0"/>
      <w:marBottom w:val="0"/>
      <w:divBdr>
        <w:top w:val="none" w:sz="0" w:space="0" w:color="auto"/>
        <w:left w:val="none" w:sz="0" w:space="0" w:color="auto"/>
        <w:bottom w:val="none" w:sz="0" w:space="0" w:color="auto"/>
        <w:right w:val="none" w:sz="0" w:space="0" w:color="auto"/>
      </w:divBdr>
    </w:div>
    <w:div w:id="692727855">
      <w:bodyDiv w:val="1"/>
      <w:marLeft w:val="0"/>
      <w:marRight w:val="0"/>
      <w:marTop w:val="0"/>
      <w:marBottom w:val="0"/>
      <w:divBdr>
        <w:top w:val="none" w:sz="0" w:space="0" w:color="auto"/>
        <w:left w:val="none" w:sz="0" w:space="0" w:color="auto"/>
        <w:bottom w:val="none" w:sz="0" w:space="0" w:color="auto"/>
        <w:right w:val="none" w:sz="0" w:space="0" w:color="auto"/>
      </w:divBdr>
    </w:div>
    <w:div w:id="696849491">
      <w:bodyDiv w:val="1"/>
      <w:marLeft w:val="0"/>
      <w:marRight w:val="0"/>
      <w:marTop w:val="0"/>
      <w:marBottom w:val="0"/>
      <w:divBdr>
        <w:top w:val="none" w:sz="0" w:space="0" w:color="auto"/>
        <w:left w:val="none" w:sz="0" w:space="0" w:color="auto"/>
        <w:bottom w:val="none" w:sz="0" w:space="0" w:color="auto"/>
        <w:right w:val="none" w:sz="0" w:space="0" w:color="auto"/>
      </w:divBdr>
    </w:div>
    <w:div w:id="701786203">
      <w:bodyDiv w:val="1"/>
      <w:marLeft w:val="0"/>
      <w:marRight w:val="0"/>
      <w:marTop w:val="0"/>
      <w:marBottom w:val="0"/>
      <w:divBdr>
        <w:top w:val="none" w:sz="0" w:space="0" w:color="auto"/>
        <w:left w:val="none" w:sz="0" w:space="0" w:color="auto"/>
        <w:bottom w:val="none" w:sz="0" w:space="0" w:color="auto"/>
        <w:right w:val="none" w:sz="0" w:space="0" w:color="auto"/>
      </w:divBdr>
    </w:div>
    <w:div w:id="704794761">
      <w:bodyDiv w:val="1"/>
      <w:marLeft w:val="0"/>
      <w:marRight w:val="0"/>
      <w:marTop w:val="0"/>
      <w:marBottom w:val="0"/>
      <w:divBdr>
        <w:top w:val="none" w:sz="0" w:space="0" w:color="auto"/>
        <w:left w:val="none" w:sz="0" w:space="0" w:color="auto"/>
        <w:bottom w:val="none" w:sz="0" w:space="0" w:color="auto"/>
        <w:right w:val="none" w:sz="0" w:space="0" w:color="auto"/>
      </w:divBdr>
    </w:div>
    <w:div w:id="710151410">
      <w:bodyDiv w:val="1"/>
      <w:marLeft w:val="0"/>
      <w:marRight w:val="0"/>
      <w:marTop w:val="0"/>
      <w:marBottom w:val="0"/>
      <w:divBdr>
        <w:top w:val="none" w:sz="0" w:space="0" w:color="auto"/>
        <w:left w:val="none" w:sz="0" w:space="0" w:color="auto"/>
        <w:bottom w:val="none" w:sz="0" w:space="0" w:color="auto"/>
        <w:right w:val="none" w:sz="0" w:space="0" w:color="auto"/>
      </w:divBdr>
    </w:div>
    <w:div w:id="715473922">
      <w:bodyDiv w:val="1"/>
      <w:marLeft w:val="0"/>
      <w:marRight w:val="0"/>
      <w:marTop w:val="0"/>
      <w:marBottom w:val="0"/>
      <w:divBdr>
        <w:top w:val="none" w:sz="0" w:space="0" w:color="auto"/>
        <w:left w:val="none" w:sz="0" w:space="0" w:color="auto"/>
        <w:bottom w:val="none" w:sz="0" w:space="0" w:color="auto"/>
        <w:right w:val="none" w:sz="0" w:space="0" w:color="auto"/>
      </w:divBdr>
    </w:div>
    <w:div w:id="729497383">
      <w:bodyDiv w:val="1"/>
      <w:marLeft w:val="0"/>
      <w:marRight w:val="0"/>
      <w:marTop w:val="0"/>
      <w:marBottom w:val="0"/>
      <w:divBdr>
        <w:top w:val="none" w:sz="0" w:space="0" w:color="auto"/>
        <w:left w:val="none" w:sz="0" w:space="0" w:color="auto"/>
        <w:bottom w:val="none" w:sz="0" w:space="0" w:color="auto"/>
        <w:right w:val="none" w:sz="0" w:space="0" w:color="auto"/>
      </w:divBdr>
    </w:div>
    <w:div w:id="732971781">
      <w:bodyDiv w:val="1"/>
      <w:marLeft w:val="0"/>
      <w:marRight w:val="0"/>
      <w:marTop w:val="0"/>
      <w:marBottom w:val="0"/>
      <w:divBdr>
        <w:top w:val="none" w:sz="0" w:space="0" w:color="auto"/>
        <w:left w:val="none" w:sz="0" w:space="0" w:color="auto"/>
        <w:bottom w:val="none" w:sz="0" w:space="0" w:color="auto"/>
        <w:right w:val="none" w:sz="0" w:space="0" w:color="auto"/>
      </w:divBdr>
    </w:div>
    <w:div w:id="739135406">
      <w:bodyDiv w:val="1"/>
      <w:marLeft w:val="0"/>
      <w:marRight w:val="0"/>
      <w:marTop w:val="0"/>
      <w:marBottom w:val="0"/>
      <w:divBdr>
        <w:top w:val="none" w:sz="0" w:space="0" w:color="auto"/>
        <w:left w:val="none" w:sz="0" w:space="0" w:color="auto"/>
        <w:bottom w:val="none" w:sz="0" w:space="0" w:color="auto"/>
        <w:right w:val="none" w:sz="0" w:space="0" w:color="auto"/>
      </w:divBdr>
    </w:div>
    <w:div w:id="767041462">
      <w:bodyDiv w:val="1"/>
      <w:marLeft w:val="0"/>
      <w:marRight w:val="0"/>
      <w:marTop w:val="0"/>
      <w:marBottom w:val="0"/>
      <w:divBdr>
        <w:top w:val="none" w:sz="0" w:space="0" w:color="auto"/>
        <w:left w:val="none" w:sz="0" w:space="0" w:color="auto"/>
        <w:bottom w:val="none" w:sz="0" w:space="0" w:color="auto"/>
        <w:right w:val="none" w:sz="0" w:space="0" w:color="auto"/>
      </w:divBdr>
    </w:div>
    <w:div w:id="773209879">
      <w:bodyDiv w:val="1"/>
      <w:marLeft w:val="0"/>
      <w:marRight w:val="0"/>
      <w:marTop w:val="0"/>
      <w:marBottom w:val="0"/>
      <w:divBdr>
        <w:top w:val="none" w:sz="0" w:space="0" w:color="auto"/>
        <w:left w:val="none" w:sz="0" w:space="0" w:color="auto"/>
        <w:bottom w:val="none" w:sz="0" w:space="0" w:color="auto"/>
        <w:right w:val="none" w:sz="0" w:space="0" w:color="auto"/>
      </w:divBdr>
      <w:divsChild>
        <w:div w:id="943924661">
          <w:marLeft w:val="0"/>
          <w:marRight w:val="0"/>
          <w:marTop w:val="0"/>
          <w:marBottom w:val="0"/>
          <w:divBdr>
            <w:top w:val="none" w:sz="0" w:space="0" w:color="auto"/>
            <w:left w:val="none" w:sz="0" w:space="0" w:color="auto"/>
            <w:bottom w:val="none" w:sz="0" w:space="0" w:color="auto"/>
            <w:right w:val="none" w:sz="0" w:space="0" w:color="auto"/>
          </w:divBdr>
          <w:divsChild>
            <w:div w:id="648754858">
              <w:marLeft w:val="0"/>
              <w:marRight w:val="0"/>
              <w:marTop w:val="0"/>
              <w:marBottom w:val="0"/>
              <w:divBdr>
                <w:top w:val="none" w:sz="0" w:space="0" w:color="auto"/>
                <w:left w:val="none" w:sz="0" w:space="0" w:color="auto"/>
                <w:bottom w:val="none" w:sz="0" w:space="0" w:color="auto"/>
                <w:right w:val="none" w:sz="0" w:space="0" w:color="auto"/>
              </w:divBdr>
              <w:divsChild>
                <w:div w:id="1796556272">
                  <w:marLeft w:val="0"/>
                  <w:marRight w:val="0"/>
                  <w:marTop w:val="0"/>
                  <w:marBottom w:val="0"/>
                  <w:divBdr>
                    <w:top w:val="none" w:sz="0" w:space="0" w:color="auto"/>
                    <w:left w:val="none" w:sz="0" w:space="0" w:color="auto"/>
                    <w:bottom w:val="none" w:sz="0" w:space="0" w:color="auto"/>
                    <w:right w:val="none" w:sz="0" w:space="0" w:color="auto"/>
                  </w:divBdr>
                  <w:divsChild>
                    <w:div w:id="2069835235">
                      <w:marLeft w:val="0"/>
                      <w:marRight w:val="0"/>
                      <w:marTop w:val="0"/>
                      <w:marBottom w:val="0"/>
                      <w:divBdr>
                        <w:top w:val="none" w:sz="0" w:space="0" w:color="auto"/>
                        <w:left w:val="none" w:sz="0" w:space="0" w:color="auto"/>
                        <w:bottom w:val="none" w:sz="0" w:space="0" w:color="auto"/>
                        <w:right w:val="none" w:sz="0" w:space="0" w:color="auto"/>
                      </w:divBdr>
                      <w:divsChild>
                        <w:div w:id="1284191883">
                          <w:marLeft w:val="0"/>
                          <w:marRight w:val="0"/>
                          <w:marTop w:val="0"/>
                          <w:marBottom w:val="0"/>
                          <w:divBdr>
                            <w:top w:val="none" w:sz="0" w:space="0" w:color="auto"/>
                            <w:left w:val="none" w:sz="0" w:space="0" w:color="auto"/>
                            <w:bottom w:val="none" w:sz="0" w:space="0" w:color="auto"/>
                            <w:right w:val="none" w:sz="0" w:space="0" w:color="auto"/>
                          </w:divBdr>
                          <w:divsChild>
                            <w:div w:id="8829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05433">
      <w:bodyDiv w:val="1"/>
      <w:marLeft w:val="0"/>
      <w:marRight w:val="0"/>
      <w:marTop w:val="0"/>
      <w:marBottom w:val="0"/>
      <w:divBdr>
        <w:top w:val="none" w:sz="0" w:space="0" w:color="auto"/>
        <w:left w:val="none" w:sz="0" w:space="0" w:color="auto"/>
        <w:bottom w:val="none" w:sz="0" w:space="0" w:color="auto"/>
        <w:right w:val="none" w:sz="0" w:space="0" w:color="auto"/>
      </w:divBdr>
    </w:div>
    <w:div w:id="788429782">
      <w:bodyDiv w:val="1"/>
      <w:marLeft w:val="0"/>
      <w:marRight w:val="0"/>
      <w:marTop w:val="0"/>
      <w:marBottom w:val="0"/>
      <w:divBdr>
        <w:top w:val="none" w:sz="0" w:space="0" w:color="auto"/>
        <w:left w:val="none" w:sz="0" w:space="0" w:color="auto"/>
        <w:bottom w:val="none" w:sz="0" w:space="0" w:color="auto"/>
        <w:right w:val="none" w:sz="0" w:space="0" w:color="auto"/>
      </w:divBdr>
    </w:div>
    <w:div w:id="798035537">
      <w:bodyDiv w:val="1"/>
      <w:marLeft w:val="0"/>
      <w:marRight w:val="0"/>
      <w:marTop w:val="0"/>
      <w:marBottom w:val="0"/>
      <w:divBdr>
        <w:top w:val="none" w:sz="0" w:space="0" w:color="auto"/>
        <w:left w:val="none" w:sz="0" w:space="0" w:color="auto"/>
        <w:bottom w:val="none" w:sz="0" w:space="0" w:color="auto"/>
        <w:right w:val="none" w:sz="0" w:space="0" w:color="auto"/>
      </w:divBdr>
    </w:div>
    <w:div w:id="800850961">
      <w:bodyDiv w:val="1"/>
      <w:marLeft w:val="0"/>
      <w:marRight w:val="0"/>
      <w:marTop w:val="0"/>
      <w:marBottom w:val="0"/>
      <w:divBdr>
        <w:top w:val="none" w:sz="0" w:space="0" w:color="auto"/>
        <w:left w:val="none" w:sz="0" w:space="0" w:color="auto"/>
        <w:bottom w:val="none" w:sz="0" w:space="0" w:color="auto"/>
        <w:right w:val="none" w:sz="0" w:space="0" w:color="auto"/>
      </w:divBdr>
    </w:div>
    <w:div w:id="816995317">
      <w:bodyDiv w:val="1"/>
      <w:marLeft w:val="0"/>
      <w:marRight w:val="0"/>
      <w:marTop w:val="0"/>
      <w:marBottom w:val="0"/>
      <w:divBdr>
        <w:top w:val="none" w:sz="0" w:space="0" w:color="auto"/>
        <w:left w:val="none" w:sz="0" w:space="0" w:color="auto"/>
        <w:bottom w:val="none" w:sz="0" w:space="0" w:color="auto"/>
        <w:right w:val="none" w:sz="0" w:space="0" w:color="auto"/>
      </w:divBdr>
    </w:div>
    <w:div w:id="818153754">
      <w:bodyDiv w:val="1"/>
      <w:marLeft w:val="0"/>
      <w:marRight w:val="0"/>
      <w:marTop w:val="0"/>
      <w:marBottom w:val="0"/>
      <w:divBdr>
        <w:top w:val="none" w:sz="0" w:space="0" w:color="auto"/>
        <w:left w:val="none" w:sz="0" w:space="0" w:color="auto"/>
        <w:bottom w:val="none" w:sz="0" w:space="0" w:color="auto"/>
        <w:right w:val="none" w:sz="0" w:space="0" w:color="auto"/>
      </w:divBdr>
    </w:div>
    <w:div w:id="840852326">
      <w:bodyDiv w:val="1"/>
      <w:marLeft w:val="0"/>
      <w:marRight w:val="0"/>
      <w:marTop w:val="0"/>
      <w:marBottom w:val="0"/>
      <w:divBdr>
        <w:top w:val="none" w:sz="0" w:space="0" w:color="auto"/>
        <w:left w:val="none" w:sz="0" w:space="0" w:color="auto"/>
        <w:bottom w:val="none" w:sz="0" w:space="0" w:color="auto"/>
        <w:right w:val="none" w:sz="0" w:space="0" w:color="auto"/>
      </w:divBdr>
    </w:div>
    <w:div w:id="842823401">
      <w:bodyDiv w:val="1"/>
      <w:marLeft w:val="0"/>
      <w:marRight w:val="0"/>
      <w:marTop w:val="0"/>
      <w:marBottom w:val="0"/>
      <w:divBdr>
        <w:top w:val="none" w:sz="0" w:space="0" w:color="auto"/>
        <w:left w:val="none" w:sz="0" w:space="0" w:color="auto"/>
        <w:bottom w:val="none" w:sz="0" w:space="0" w:color="auto"/>
        <w:right w:val="none" w:sz="0" w:space="0" w:color="auto"/>
      </w:divBdr>
      <w:divsChild>
        <w:div w:id="1467746406">
          <w:marLeft w:val="0"/>
          <w:marRight w:val="0"/>
          <w:marTop w:val="0"/>
          <w:marBottom w:val="0"/>
          <w:divBdr>
            <w:top w:val="none" w:sz="0" w:space="0" w:color="auto"/>
            <w:left w:val="none" w:sz="0" w:space="0" w:color="auto"/>
            <w:bottom w:val="none" w:sz="0" w:space="0" w:color="auto"/>
            <w:right w:val="none" w:sz="0" w:space="0" w:color="auto"/>
          </w:divBdr>
          <w:divsChild>
            <w:div w:id="444153939">
              <w:marLeft w:val="0"/>
              <w:marRight w:val="0"/>
              <w:marTop w:val="0"/>
              <w:marBottom w:val="0"/>
              <w:divBdr>
                <w:top w:val="none" w:sz="0" w:space="0" w:color="auto"/>
                <w:left w:val="none" w:sz="0" w:space="0" w:color="auto"/>
                <w:bottom w:val="none" w:sz="0" w:space="0" w:color="auto"/>
                <w:right w:val="none" w:sz="0" w:space="0" w:color="auto"/>
              </w:divBdr>
              <w:divsChild>
                <w:div w:id="645473580">
                  <w:marLeft w:val="0"/>
                  <w:marRight w:val="0"/>
                  <w:marTop w:val="0"/>
                  <w:marBottom w:val="0"/>
                  <w:divBdr>
                    <w:top w:val="none" w:sz="0" w:space="0" w:color="auto"/>
                    <w:left w:val="none" w:sz="0" w:space="0" w:color="auto"/>
                    <w:bottom w:val="none" w:sz="0" w:space="0" w:color="auto"/>
                    <w:right w:val="none" w:sz="0" w:space="0" w:color="auto"/>
                  </w:divBdr>
                  <w:divsChild>
                    <w:div w:id="58525527">
                      <w:marLeft w:val="0"/>
                      <w:marRight w:val="0"/>
                      <w:marTop w:val="0"/>
                      <w:marBottom w:val="0"/>
                      <w:divBdr>
                        <w:top w:val="none" w:sz="0" w:space="0" w:color="auto"/>
                        <w:left w:val="none" w:sz="0" w:space="0" w:color="auto"/>
                        <w:bottom w:val="none" w:sz="0" w:space="0" w:color="auto"/>
                        <w:right w:val="none" w:sz="0" w:space="0" w:color="auto"/>
                      </w:divBdr>
                      <w:divsChild>
                        <w:div w:id="686834156">
                          <w:marLeft w:val="0"/>
                          <w:marRight w:val="0"/>
                          <w:marTop w:val="0"/>
                          <w:marBottom w:val="0"/>
                          <w:divBdr>
                            <w:top w:val="none" w:sz="0" w:space="0" w:color="auto"/>
                            <w:left w:val="none" w:sz="0" w:space="0" w:color="auto"/>
                            <w:bottom w:val="none" w:sz="0" w:space="0" w:color="auto"/>
                            <w:right w:val="none" w:sz="0" w:space="0" w:color="auto"/>
                          </w:divBdr>
                          <w:divsChild>
                            <w:div w:id="16831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3271">
      <w:bodyDiv w:val="1"/>
      <w:marLeft w:val="0"/>
      <w:marRight w:val="0"/>
      <w:marTop w:val="0"/>
      <w:marBottom w:val="0"/>
      <w:divBdr>
        <w:top w:val="none" w:sz="0" w:space="0" w:color="auto"/>
        <w:left w:val="none" w:sz="0" w:space="0" w:color="auto"/>
        <w:bottom w:val="none" w:sz="0" w:space="0" w:color="auto"/>
        <w:right w:val="none" w:sz="0" w:space="0" w:color="auto"/>
      </w:divBdr>
    </w:div>
    <w:div w:id="849027827">
      <w:bodyDiv w:val="1"/>
      <w:marLeft w:val="0"/>
      <w:marRight w:val="0"/>
      <w:marTop w:val="0"/>
      <w:marBottom w:val="0"/>
      <w:divBdr>
        <w:top w:val="none" w:sz="0" w:space="0" w:color="auto"/>
        <w:left w:val="none" w:sz="0" w:space="0" w:color="auto"/>
        <w:bottom w:val="none" w:sz="0" w:space="0" w:color="auto"/>
        <w:right w:val="none" w:sz="0" w:space="0" w:color="auto"/>
      </w:divBdr>
    </w:div>
    <w:div w:id="850800043">
      <w:bodyDiv w:val="1"/>
      <w:marLeft w:val="0"/>
      <w:marRight w:val="0"/>
      <w:marTop w:val="0"/>
      <w:marBottom w:val="0"/>
      <w:divBdr>
        <w:top w:val="none" w:sz="0" w:space="0" w:color="auto"/>
        <w:left w:val="none" w:sz="0" w:space="0" w:color="auto"/>
        <w:bottom w:val="none" w:sz="0" w:space="0" w:color="auto"/>
        <w:right w:val="none" w:sz="0" w:space="0" w:color="auto"/>
      </w:divBdr>
    </w:div>
    <w:div w:id="878905300">
      <w:bodyDiv w:val="1"/>
      <w:marLeft w:val="0"/>
      <w:marRight w:val="0"/>
      <w:marTop w:val="0"/>
      <w:marBottom w:val="0"/>
      <w:divBdr>
        <w:top w:val="none" w:sz="0" w:space="0" w:color="auto"/>
        <w:left w:val="none" w:sz="0" w:space="0" w:color="auto"/>
        <w:bottom w:val="none" w:sz="0" w:space="0" w:color="auto"/>
        <w:right w:val="none" w:sz="0" w:space="0" w:color="auto"/>
      </w:divBdr>
    </w:div>
    <w:div w:id="879636094">
      <w:bodyDiv w:val="1"/>
      <w:marLeft w:val="0"/>
      <w:marRight w:val="0"/>
      <w:marTop w:val="0"/>
      <w:marBottom w:val="0"/>
      <w:divBdr>
        <w:top w:val="none" w:sz="0" w:space="0" w:color="auto"/>
        <w:left w:val="none" w:sz="0" w:space="0" w:color="auto"/>
        <w:bottom w:val="none" w:sz="0" w:space="0" w:color="auto"/>
        <w:right w:val="none" w:sz="0" w:space="0" w:color="auto"/>
      </w:divBdr>
      <w:divsChild>
        <w:div w:id="1464738080">
          <w:marLeft w:val="0"/>
          <w:marRight w:val="0"/>
          <w:marTop w:val="0"/>
          <w:marBottom w:val="0"/>
          <w:divBdr>
            <w:top w:val="none" w:sz="0" w:space="0" w:color="auto"/>
            <w:left w:val="none" w:sz="0" w:space="0" w:color="auto"/>
            <w:bottom w:val="none" w:sz="0" w:space="0" w:color="auto"/>
            <w:right w:val="none" w:sz="0" w:space="0" w:color="auto"/>
          </w:divBdr>
        </w:div>
        <w:div w:id="1722972568">
          <w:marLeft w:val="0"/>
          <w:marRight w:val="0"/>
          <w:marTop w:val="0"/>
          <w:marBottom w:val="0"/>
          <w:divBdr>
            <w:top w:val="none" w:sz="0" w:space="0" w:color="auto"/>
            <w:left w:val="none" w:sz="0" w:space="0" w:color="auto"/>
            <w:bottom w:val="none" w:sz="0" w:space="0" w:color="auto"/>
            <w:right w:val="none" w:sz="0" w:space="0" w:color="auto"/>
          </w:divBdr>
        </w:div>
        <w:div w:id="1901207262">
          <w:marLeft w:val="0"/>
          <w:marRight w:val="0"/>
          <w:marTop w:val="0"/>
          <w:marBottom w:val="0"/>
          <w:divBdr>
            <w:top w:val="none" w:sz="0" w:space="0" w:color="auto"/>
            <w:left w:val="none" w:sz="0" w:space="0" w:color="auto"/>
            <w:bottom w:val="none" w:sz="0" w:space="0" w:color="auto"/>
            <w:right w:val="none" w:sz="0" w:space="0" w:color="auto"/>
          </w:divBdr>
        </w:div>
      </w:divsChild>
    </w:div>
    <w:div w:id="890456631">
      <w:bodyDiv w:val="1"/>
      <w:marLeft w:val="0"/>
      <w:marRight w:val="0"/>
      <w:marTop w:val="0"/>
      <w:marBottom w:val="0"/>
      <w:divBdr>
        <w:top w:val="none" w:sz="0" w:space="0" w:color="auto"/>
        <w:left w:val="none" w:sz="0" w:space="0" w:color="auto"/>
        <w:bottom w:val="none" w:sz="0" w:space="0" w:color="auto"/>
        <w:right w:val="none" w:sz="0" w:space="0" w:color="auto"/>
      </w:divBdr>
    </w:div>
    <w:div w:id="909317141">
      <w:bodyDiv w:val="1"/>
      <w:marLeft w:val="0"/>
      <w:marRight w:val="0"/>
      <w:marTop w:val="0"/>
      <w:marBottom w:val="0"/>
      <w:divBdr>
        <w:top w:val="none" w:sz="0" w:space="0" w:color="auto"/>
        <w:left w:val="none" w:sz="0" w:space="0" w:color="auto"/>
        <w:bottom w:val="none" w:sz="0" w:space="0" w:color="auto"/>
        <w:right w:val="none" w:sz="0" w:space="0" w:color="auto"/>
      </w:divBdr>
    </w:div>
    <w:div w:id="915017331">
      <w:bodyDiv w:val="1"/>
      <w:marLeft w:val="0"/>
      <w:marRight w:val="0"/>
      <w:marTop w:val="0"/>
      <w:marBottom w:val="0"/>
      <w:divBdr>
        <w:top w:val="none" w:sz="0" w:space="0" w:color="auto"/>
        <w:left w:val="none" w:sz="0" w:space="0" w:color="auto"/>
        <w:bottom w:val="none" w:sz="0" w:space="0" w:color="auto"/>
        <w:right w:val="none" w:sz="0" w:space="0" w:color="auto"/>
      </w:divBdr>
    </w:div>
    <w:div w:id="920480873">
      <w:bodyDiv w:val="1"/>
      <w:marLeft w:val="0"/>
      <w:marRight w:val="0"/>
      <w:marTop w:val="0"/>
      <w:marBottom w:val="0"/>
      <w:divBdr>
        <w:top w:val="none" w:sz="0" w:space="0" w:color="auto"/>
        <w:left w:val="none" w:sz="0" w:space="0" w:color="auto"/>
        <w:bottom w:val="none" w:sz="0" w:space="0" w:color="auto"/>
        <w:right w:val="none" w:sz="0" w:space="0" w:color="auto"/>
      </w:divBdr>
    </w:div>
    <w:div w:id="924075646">
      <w:bodyDiv w:val="1"/>
      <w:marLeft w:val="0"/>
      <w:marRight w:val="0"/>
      <w:marTop w:val="0"/>
      <w:marBottom w:val="0"/>
      <w:divBdr>
        <w:top w:val="none" w:sz="0" w:space="0" w:color="auto"/>
        <w:left w:val="none" w:sz="0" w:space="0" w:color="auto"/>
        <w:bottom w:val="none" w:sz="0" w:space="0" w:color="auto"/>
        <w:right w:val="none" w:sz="0" w:space="0" w:color="auto"/>
      </w:divBdr>
    </w:div>
    <w:div w:id="927270096">
      <w:bodyDiv w:val="1"/>
      <w:marLeft w:val="0"/>
      <w:marRight w:val="0"/>
      <w:marTop w:val="0"/>
      <w:marBottom w:val="0"/>
      <w:divBdr>
        <w:top w:val="none" w:sz="0" w:space="0" w:color="auto"/>
        <w:left w:val="none" w:sz="0" w:space="0" w:color="auto"/>
        <w:bottom w:val="none" w:sz="0" w:space="0" w:color="auto"/>
        <w:right w:val="none" w:sz="0" w:space="0" w:color="auto"/>
      </w:divBdr>
    </w:div>
    <w:div w:id="966273861">
      <w:bodyDiv w:val="1"/>
      <w:marLeft w:val="0"/>
      <w:marRight w:val="0"/>
      <w:marTop w:val="0"/>
      <w:marBottom w:val="0"/>
      <w:divBdr>
        <w:top w:val="none" w:sz="0" w:space="0" w:color="auto"/>
        <w:left w:val="none" w:sz="0" w:space="0" w:color="auto"/>
        <w:bottom w:val="none" w:sz="0" w:space="0" w:color="auto"/>
        <w:right w:val="none" w:sz="0" w:space="0" w:color="auto"/>
      </w:divBdr>
    </w:div>
    <w:div w:id="973562839">
      <w:bodyDiv w:val="1"/>
      <w:marLeft w:val="0"/>
      <w:marRight w:val="0"/>
      <w:marTop w:val="0"/>
      <w:marBottom w:val="0"/>
      <w:divBdr>
        <w:top w:val="none" w:sz="0" w:space="0" w:color="auto"/>
        <w:left w:val="none" w:sz="0" w:space="0" w:color="auto"/>
        <w:bottom w:val="none" w:sz="0" w:space="0" w:color="auto"/>
        <w:right w:val="none" w:sz="0" w:space="0" w:color="auto"/>
      </w:divBdr>
    </w:div>
    <w:div w:id="976644019">
      <w:bodyDiv w:val="1"/>
      <w:marLeft w:val="0"/>
      <w:marRight w:val="0"/>
      <w:marTop w:val="0"/>
      <w:marBottom w:val="0"/>
      <w:divBdr>
        <w:top w:val="none" w:sz="0" w:space="0" w:color="auto"/>
        <w:left w:val="none" w:sz="0" w:space="0" w:color="auto"/>
        <w:bottom w:val="none" w:sz="0" w:space="0" w:color="auto"/>
        <w:right w:val="none" w:sz="0" w:space="0" w:color="auto"/>
      </w:divBdr>
    </w:div>
    <w:div w:id="999892339">
      <w:bodyDiv w:val="1"/>
      <w:marLeft w:val="0"/>
      <w:marRight w:val="0"/>
      <w:marTop w:val="0"/>
      <w:marBottom w:val="0"/>
      <w:divBdr>
        <w:top w:val="none" w:sz="0" w:space="0" w:color="auto"/>
        <w:left w:val="none" w:sz="0" w:space="0" w:color="auto"/>
        <w:bottom w:val="none" w:sz="0" w:space="0" w:color="auto"/>
        <w:right w:val="none" w:sz="0" w:space="0" w:color="auto"/>
      </w:divBdr>
    </w:div>
    <w:div w:id="1010138569">
      <w:bodyDiv w:val="1"/>
      <w:marLeft w:val="0"/>
      <w:marRight w:val="0"/>
      <w:marTop w:val="0"/>
      <w:marBottom w:val="0"/>
      <w:divBdr>
        <w:top w:val="none" w:sz="0" w:space="0" w:color="auto"/>
        <w:left w:val="none" w:sz="0" w:space="0" w:color="auto"/>
        <w:bottom w:val="none" w:sz="0" w:space="0" w:color="auto"/>
        <w:right w:val="none" w:sz="0" w:space="0" w:color="auto"/>
      </w:divBdr>
    </w:div>
    <w:div w:id="1027684955">
      <w:bodyDiv w:val="1"/>
      <w:marLeft w:val="0"/>
      <w:marRight w:val="0"/>
      <w:marTop w:val="0"/>
      <w:marBottom w:val="0"/>
      <w:divBdr>
        <w:top w:val="none" w:sz="0" w:space="0" w:color="auto"/>
        <w:left w:val="none" w:sz="0" w:space="0" w:color="auto"/>
        <w:bottom w:val="none" w:sz="0" w:space="0" w:color="auto"/>
        <w:right w:val="none" w:sz="0" w:space="0" w:color="auto"/>
      </w:divBdr>
    </w:div>
    <w:div w:id="1042054830">
      <w:bodyDiv w:val="1"/>
      <w:marLeft w:val="0"/>
      <w:marRight w:val="0"/>
      <w:marTop w:val="0"/>
      <w:marBottom w:val="0"/>
      <w:divBdr>
        <w:top w:val="none" w:sz="0" w:space="0" w:color="auto"/>
        <w:left w:val="none" w:sz="0" w:space="0" w:color="auto"/>
        <w:bottom w:val="none" w:sz="0" w:space="0" w:color="auto"/>
        <w:right w:val="none" w:sz="0" w:space="0" w:color="auto"/>
      </w:divBdr>
    </w:div>
    <w:div w:id="1117410510">
      <w:bodyDiv w:val="1"/>
      <w:marLeft w:val="0"/>
      <w:marRight w:val="0"/>
      <w:marTop w:val="0"/>
      <w:marBottom w:val="0"/>
      <w:divBdr>
        <w:top w:val="none" w:sz="0" w:space="0" w:color="auto"/>
        <w:left w:val="none" w:sz="0" w:space="0" w:color="auto"/>
        <w:bottom w:val="none" w:sz="0" w:space="0" w:color="auto"/>
        <w:right w:val="none" w:sz="0" w:space="0" w:color="auto"/>
      </w:divBdr>
    </w:div>
    <w:div w:id="1158813247">
      <w:bodyDiv w:val="1"/>
      <w:marLeft w:val="0"/>
      <w:marRight w:val="0"/>
      <w:marTop w:val="0"/>
      <w:marBottom w:val="0"/>
      <w:divBdr>
        <w:top w:val="none" w:sz="0" w:space="0" w:color="auto"/>
        <w:left w:val="none" w:sz="0" w:space="0" w:color="auto"/>
        <w:bottom w:val="none" w:sz="0" w:space="0" w:color="auto"/>
        <w:right w:val="none" w:sz="0" w:space="0" w:color="auto"/>
      </w:divBdr>
    </w:div>
    <w:div w:id="1159732063">
      <w:bodyDiv w:val="1"/>
      <w:marLeft w:val="0"/>
      <w:marRight w:val="0"/>
      <w:marTop w:val="0"/>
      <w:marBottom w:val="0"/>
      <w:divBdr>
        <w:top w:val="none" w:sz="0" w:space="0" w:color="auto"/>
        <w:left w:val="none" w:sz="0" w:space="0" w:color="auto"/>
        <w:bottom w:val="none" w:sz="0" w:space="0" w:color="auto"/>
        <w:right w:val="none" w:sz="0" w:space="0" w:color="auto"/>
      </w:divBdr>
      <w:divsChild>
        <w:div w:id="1736852853">
          <w:marLeft w:val="0"/>
          <w:marRight w:val="0"/>
          <w:marTop w:val="0"/>
          <w:marBottom w:val="0"/>
          <w:divBdr>
            <w:top w:val="none" w:sz="0" w:space="0" w:color="auto"/>
            <w:left w:val="none" w:sz="0" w:space="0" w:color="auto"/>
            <w:bottom w:val="none" w:sz="0" w:space="0" w:color="auto"/>
            <w:right w:val="none" w:sz="0" w:space="0" w:color="auto"/>
          </w:divBdr>
          <w:divsChild>
            <w:div w:id="1987736880">
              <w:marLeft w:val="0"/>
              <w:marRight w:val="0"/>
              <w:marTop w:val="0"/>
              <w:marBottom w:val="0"/>
              <w:divBdr>
                <w:top w:val="none" w:sz="0" w:space="0" w:color="auto"/>
                <w:left w:val="none" w:sz="0" w:space="0" w:color="auto"/>
                <w:bottom w:val="none" w:sz="0" w:space="0" w:color="auto"/>
                <w:right w:val="none" w:sz="0" w:space="0" w:color="auto"/>
              </w:divBdr>
              <w:divsChild>
                <w:div w:id="1074624076">
                  <w:marLeft w:val="0"/>
                  <w:marRight w:val="0"/>
                  <w:marTop w:val="0"/>
                  <w:marBottom w:val="0"/>
                  <w:divBdr>
                    <w:top w:val="none" w:sz="0" w:space="0" w:color="auto"/>
                    <w:left w:val="none" w:sz="0" w:space="0" w:color="auto"/>
                    <w:bottom w:val="none" w:sz="0" w:space="0" w:color="auto"/>
                    <w:right w:val="none" w:sz="0" w:space="0" w:color="auto"/>
                  </w:divBdr>
                  <w:divsChild>
                    <w:div w:id="237133615">
                      <w:marLeft w:val="0"/>
                      <w:marRight w:val="0"/>
                      <w:marTop w:val="0"/>
                      <w:marBottom w:val="0"/>
                      <w:divBdr>
                        <w:top w:val="none" w:sz="0" w:space="0" w:color="auto"/>
                        <w:left w:val="none" w:sz="0" w:space="0" w:color="auto"/>
                        <w:bottom w:val="none" w:sz="0" w:space="0" w:color="auto"/>
                        <w:right w:val="none" w:sz="0" w:space="0" w:color="auto"/>
                      </w:divBdr>
                      <w:divsChild>
                        <w:div w:id="662316812">
                          <w:marLeft w:val="0"/>
                          <w:marRight w:val="0"/>
                          <w:marTop w:val="0"/>
                          <w:marBottom w:val="0"/>
                          <w:divBdr>
                            <w:top w:val="none" w:sz="0" w:space="0" w:color="auto"/>
                            <w:left w:val="none" w:sz="0" w:space="0" w:color="auto"/>
                            <w:bottom w:val="none" w:sz="0" w:space="0" w:color="auto"/>
                            <w:right w:val="none" w:sz="0" w:space="0" w:color="auto"/>
                          </w:divBdr>
                          <w:divsChild>
                            <w:div w:id="7522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1808">
      <w:bodyDiv w:val="1"/>
      <w:marLeft w:val="0"/>
      <w:marRight w:val="0"/>
      <w:marTop w:val="0"/>
      <w:marBottom w:val="0"/>
      <w:divBdr>
        <w:top w:val="none" w:sz="0" w:space="0" w:color="auto"/>
        <w:left w:val="none" w:sz="0" w:space="0" w:color="auto"/>
        <w:bottom w:val="none" w:sz="0" w:space="0" w:color="auto"/>
        <w:right w:val="none" w:sz="0" w:space="0" w:color="auto"/>
      </w:divBdr>
    </w:div>
    <w:div w:id="1216309203">
      <w:bodyDiv w:val="1"/>
      <w:marLeft w:val="0"/>
      <w:marRight w:val="0"/>
      <w:marTop w:val="0"/>
      <w:marBottom w:val="0"/>
      <w:divBdr>
        <w:top w:val="none" w:sz="0" w:space="0" w:color="auto"/>
        <w:left w:val="none" w:sz="0" w:space="0" w:color="auto"/>
        <w:bottom w:val="none" w:sz="0" w:space="0" w:color="auto"/>
        <w:right w:val="none" w:sz="0" w:space="0" w:color="auto"/>
      </w:divBdr>
    </w:div>
    <w:div w:id="1225601474">
      <w:bodyDiv w:val="1"/>
      <w:marLeft w:val="0"/>
      <w:marRight w:val="0"/>
      <w:marTop w:val="0"/>
      <w:marBottom w:val="0"/>
      <w:divBdr>
        <w:top w:val="none" w:sz="0" w:space="0" w:color="auto"/>
        <w:left w:val="none" w:sz="0" w:space="0" w:color="auto"/>
        <w:bottom w:val="none" w:sz="0" w:space="0" w:color="auto"/>
        <w:right w:val="none" w:sz="0" w:space="0" w:color="auto"/>
      </w:divBdr>
    </w:div>
    <w:div w:id="1229337633">
      <w:bodyDiv w:val="1"/>
      <w:marLeft w:val="0"/>
      <w:marRight w:val="0"/>
      <w:marTop w:val="0"/>
      <w:marBottom w:val="0"/>
      <w:divBdr>
        <w:top w:val="none" w:sz="0" w:space="0" w:color="auto"/>
        <w:left w:val="none" w:sz="0" w:space="0" w:color="auto"/>
        <w:bottom w:val="none" w:sz="0" w:space="0" w:color="auto"/>
        <w:right w:val="none" w:sz="0" w:space="0" w:color="auto"/>
      </w:divBdr>
    </w:div>
    <w:div w:id="1231966076">
      <w:bodyDiv w:val="1"/>
      <w:marLeft w:val="0"/>
      <w:marRight w:val="0"/>
      <w:marTop w:val="0"/>
      <w:marBottom w:val="0"/>
      <w:divBdr>
        <w:top w:val="none" w:sz="0" w:space="0" w:color="auto"/>
        <w:left w:val="none" w:sz="0" w:space="0" w:color="auto"/>
        <w:bottom w:val="none" w:sz="0" w:space="0" w:color="auto"/>
        <w:right w:val="none" w:sz="0" w:space="0" w:color="auto"/>
      </w:divBdr>
    </w:div>
    <w:div w:id="1280912855">
      <w:bodyDiv w:val="1"/>
      <w:marLeft w:val="0"/>
      <w:marRight w:val="0"/>
      <w:marTop w:val="0"/>
      <w:marBottom w:val="0"/>
      <w:divBdr>
        <w:top w:val="none" w:sz="0" w:space="0" w:color="auto"/>
        <w:left w:val="none" w:sz="0" w:space="0" w:color="auto"/>
        <w:bottom w:val="none" w:sz="0" w:space="0" w:color="auto"/>
        <w:right w:val="none" w:sz="0" w:space="0" w:color="auto"/>
      </w:divBdr>
    </w:div>
    <w:div w:id="1286962384">
      <w:bodyDiv w:val="1"/>
      <w:marLeft w:val="0"/>
      <w:marRight w:val="0"/>
      <w:marTop w:val="0"/>
      <w:marBottom w:val="0"/>
      <w:divBdr>
        <w:top w:val="none" w:sz="0" w:space="0" w:color="auto"/>
        <w:left w:val="none" w:sz="0" w:space="0" w:color="auto"/>
        <w:bottom w:val="none" w:sz="0" w:space="0" w:color="auto"/>
        <w:right w:val="none" w:sz="0" w:space="0" w:color="auto"/>
      </w:divBdr>
    </w:div>
    <w:div w:id="1308440156">
      <w:bodyDiv w:val="1"/>
      <w:marLeft w:val="0"/>
      <w:marRight w:val="0"/>
      <w:marTop w:val="0"/>
      <w:marBottom w:val="0"/>
      <w:divBdr>
        <w:top w:val="none" w:sz="0" w:space="0" w:color="auto"/>
        <w:left w:val="none" w:sz="0" w:space="0" w:color="auto"/>
        <w:bottom w:val="none" w:sz="0" w:space="0" w:color="auto"/>
        <w:right w:val="none" w:sz="0" w:space="0" w:color="auto"/>
      </w:divBdr>
    </w:div>
    <w:div w:id="1342507892">
      <w:bodyDiv w:val="1"/>
      <w:marLeft w:val="0"/>
      <w:marRight w:val="0"/>
      <w:marTop w:val="0"/>
      <w:marBottom w:val="0"/>
      <w:divBdr>
        <w:top w:val="none" w:sz="0" w:space="0" w:color="auto"/>
        <w:left w:val="none" w:sz="0" w:space="0" w:color="auto"/>
        <w:bottom w:val="none" w:sz="0" w:space="0" w:color="auto"/>
        <w:right w:val="none" w:sz="0" w:space="0" w:color="auto"/>
      </w:divBdr>
    </w:div>
    <w:div w:id="1347295106">
      <w:bodyDiv w:val="1"/>
      <w:marLeft w:val="0"/>
      <w:marRight w:val="0"/>
      <w:marTop w:val="0"/>
      <w:marBottom w:val="0"/>
      <w:divBdr>
        <w:top w:val="none" w:sz="0" w:space="0" w:color="auto"/>
        <w:left w:val="none" w:sz="0" w:space="0" w:color="auto"/>
        <w:bottom w:val="none" w:sz="0" w:space="0" w:color="auto"/>
        <w:right w:val="none" w:sz="0" w:space="0" w:color="auto"/>
      </w:divBdr>
    </w:div>
    <w:div w:id="1372608770">
      <w:bodyDiv w:val="1"/>
      <w:marLeft w:val="0"/>
      <w:marRight w:val="0"/>
      <w:marTop w:val="0"/>
      <w:marBottom w:val="0"/>
      <w:divBdr>
        <w:top w:val="none" w:sz="0" w:space="0" w:color="auto"/>
        <w:left w:val="none" w:sz="0" w:space="0" w:color="auto"/>
        <w:bottom w:val="none" w:sz="0" w:space="0" w:color="auto"/>
        <w:right w:val="none" w:sz="0" w:space="0" w:color="auto"/>
      </w:divBdr>
    </w:div>
    <w:div w:id="1375888799">
      <w:bodyDiv w:val="1"/>
      <w:marLeft w:val="0"/>
      <w:marRight w:val="0"/>
      <w:marTop w:val="0"/>
      <w:marBottom w:val="0"/>
      <w:divBdr>
        <w:top w:val="none" w:sz="0" w:space="0" w:color="auto"/>
        <w:left w:val="none" w:sz="0" w:space="0" w:color="auto"/>
        <w:bottom w:val="none" w:sz="0" w:space="0" w:color="auto"/>
        <w:right w:val="none" w:sz="0" w:space="0" w:color="auto"/>
      </w:divBdr>
    </w:div>
    <w:div w:id="1394692881">
      <w:bodyDiv w:val="1"/>
      <w:marLeft w:val="0"/>
      <w:marRight w:val="0"/>
      <w:marTop w:val="0"/>
      <w:marBottom w:val="0"/>
      <w:divBdr>
        <w:top w:val="none" w:sz="0" w:space="0" w:color="auto"/>
        <w:left w:val="none" w:sz="0" w:space="0" w:color="auto"/>
        <w:bottom w:val="none" w:sz="0" w:space="0" w:color="auto"/>
        <w:right w:val="none" w:sz="0" w:space="0" w:color="auto"/>
      </w:divBdr>
    </w:div>
    <w:div w:id="1397625332">
      <w:bodyDiv w:val="1"/>
      <w:marLeft w:val="0"/>
      <w:marRight w:val="0"/>
      <w:marTop w:val="0"/>
      <w:marBottom w:val="0"/>
      <w:divBdr>
        <w:top w:val="none" w:sz="0" w:space="0" w:color="auto"/>
        <w:left w:val="none" w:sz="0" w:space="0" w:color="auto"/>
        <w:bottom w:val="none" w:sz="0" w:space="0" w:color="auto"/>
        <w:right w:val="none" w:sz="0" w:space="0" w:color="auto"/>
      </w:divBdr>
    </w:div>
    <w:div w:id="1399590803">
      <w:bodyDiv w:val="1"/>
      <w:marLeft w:val="0"/>
      <w:marRight w:val="0"/>
      <w:marTop w:val="0"/>
      <w:marBottom w:val="0"/>
      <w:divBdr>
        <w:top w:val="none" w:sz="0" w:space="0" w:color="auto"/>
        <w:left w:val="none" w:sz="0" w:space="0" w:color="auto"/>
        <w:bottom w:val="none" w:sz="0" w:space="0" w:color="auto"/>
        <w:right w:val="none" w:sz="0" w:space="0" w:color="auto"/>
      </w:divBdr>
    </w:div>
    <w:div w:id="1404907833">
      <w:bodyDiv w:val="1"/>
      <w:marLeft w:val="0"/>
      <w:marRight w:val="0"/>
      <w:marTop w:val="0"/>
      <w:marBottom w:val="0"/>
      <w:divBdr>
        <w:top w:val="none" w:sz="0" w:space="0" w:color="auto"/>
        <w:left w:val="none" w:sz="0" w:space="0" w:color="auto"/>
        <w:bottom w:val="none" w:sz="0" w:space="0" w:color="auto"/>
        <w:right w:val="none" w:sz="0" w:space="0" w:color="auto"/>
      </w:divBdr>
    </w:div>
    <w:div w:id="1419984927">
      <w:bodyDiv w:val="1"/>
      <w:marLeft w:val="0"/>
      <w:marRight w:val="0"/>
      <w:marTop w:val="0"/>
      <w:marBottom w:val="0"/>
      <w:divBdr>
        <w:top w:val="none" w:sz="0" w:space="0" w:color="auto"/>
        <w:left w:val="none" w:sz="0" w:space="0" w:color="auto"/>
        <w:bottom w:val="none" w:sz="0" w:space="0" w:color="auto"/>
        <w:right w:val="none" w:sz="0" w:space="0" w:color="auto"/>
      </w:divBdr>
    </w:div>
    <w:div w:id="1428113601">
      <w:bodyDiv w:val="1"/>
      <w:marLeft w:val="0"/>
      <w:marRight w:val="0"/>
      <w:marTop w:val="0"/>
      <w:marBottom w:val="0"/>
      <w:divBdr>
        <w:top w:val="none" w:sz="0" w:space="0" w:color="auto"/>
        <w:left w:val="none" w:sz="0" w:space="0" w:color="auto"/>
        <w:bottom w:val="none" w:sz="0" w:space="0" w:color="auto"/>
        <w:right w:val="none" w:sz="0" w:space="0" w:color="auto"/>
      </w:divBdr>
    </w:div>
    <w:div w:id="1432049372">
      <w:bodyDiv w:val="1"/>
      <w:marLeft w:val="0"/>
      <w:marRight w:val="0"/>
      <w:marTop w:val="0"/>
      <w:marBottom w:val="0"/>
      <w:divBdr>
        <w:top w:val="none" w:sz="0" w:space="0" w:color="auto"/>
        <w:left w:val="none" w:sz="0" w:space="0" w:color="auto"/>
        <w:bottom w:val="none" w:sz="0" w:space="0" w:color="auto"/>
        <w:right w:val="none" w:sz="0" w:space="0" w:color="auto"/>
      </w:divBdr>
    </w:div>
    <w:div w:id="1437601639">
      <w:bodyDiv w:val="1"/>
      <w:marLeft w:val="0"/>
      <w:marRight w:val="0"/>
      <w:marTop w:val="0"/>
      <w:marBottom w:val="0"/>
      <w:divBdr>
        <w:top w:val="none" w:sz="0" w:space="0" w:color="auto"/>
        <w:left w:val="none" w:sz="0" w:space="0" w:color="auto"/>
        <w:bottom w:val="none" w:sz="0" w:space="0" w:color="auto"/>
        <w:right w:val="none" w:sz="0" w:space="0" w:color="auto"/>
      </w:divBdr>
    </w:div>
    <w:div w:id="1451512346">
      <w:bodyDiv w:val="1"/>
      <w:marLeft w:val="0"/>
      <w:marRight w:val="0"/>
      <w:marTop w:val="0"/>
      <w:marBottom w:val="0"/>
      <w:divBdr>
        <w:top w:val="none" w:sz="0" w:space="0" w:color="auto"/>
        <w:left w:val="none" w:sz="0" w:space="0" w:color="auto"/>
        <w:bottom w:val="none" w:sz="0" w:space="0" w:color="auto"/>
        <w:right w:val="none" w:sz="0" w:space="0" w:color="auto"/>
      </w:divBdr>
    </w:div>
    <w:div w:id="1491209733">
      <w:bodyDiv w:val="1"/>
      <w:marLeft w:val="0"/>
      <w:marRight w:val="0"/>
      <w:marTop w:val="0"/>
      <w:marBottom w:val="0"/>
      <w:divBdr>
        <w:top w:val="none" w:sz="0" w:space="0" w:color="auto"/>
        <w:left w:val="none" w:sz="0" w:space="0" w:color="auto"/>
        <w:bottom w:val="none" w:sz="0" w:space="0" w:color="auto"/>
        <w:right w:val="none" w:sz="0" w:space="0" w:color="auto"/>
      </w:divBdr>
      <w:divsChild>
        <w:div w:id="1261639140">
          <w:marLeft w:val="0"/>
          <w:marRight w:val="0"/>
          <w:marTop w:val="0"/>
          <w:marBottom w:val="0"/>
          <w:divBdr>
            <w:top w:val="none" w:sz="0" w:space="0" w:color="auto"/>
            <w:left w:val="none" w:sz="0" w:space="0" w:color="auto"/>
            <w:bottom w:val="none" w:sz="0" w:space="0" w:color="auto"/>
            <w:right w:val="none" w:sz="0" w:space="0" w:color="auto"/>
          </w:divBdr>
          <w:divsChild>
            <w:div w:id="1536196255">
              <w:marLeft w:val="0"/>
              <w:marRight w:val="0"/>
              <w:marTop w:val="0"/>
              <w:marBottom w:val="0"/>
              <w:divBdr>
                <w:top w:val="none" w:sz="0" w:space="0" w:color="auto"/>
                <w:left w:val="none" w:sz="0" w:space="0" w:color="auto"/>
                <w:bottom w:val="none" w:sz="0" w:space="0" w:color="auto"/>
                <w:right w:val="none" w:sz="0" w:space="0" w:color="auto"/>
              </w:divBdr>
              <w:divsChild>
                <w:div w:id="1864709810">
                  <w:marLeft w:val="0"/>
                  <w:marRight w:val="0"/>
                  <w:marTop w:val="0"/>
                  <w:marBottom w:val="0"/>
                  <w:divBdr>
                    <w:top w:val="none" w:sz="0" w:space="0" w:color="auto"/>
                    <w:left w:val="none" w:sz="0" w:space="0" w:color="auto"/>
                    <w:bottom w:val="none" w:sz="0" w:space="0" w:color="auto"/>
                    <w:right w:val="none" w:sz="0" w:space="0" w:color="auto"/>
                  </w:divBdr>
                  <w:divsChild>
                    <w:div w:id="1970238849">
                      <w:marLeft w:val="0"/>
                      <w:marRight w:val="0"/>
                      <w:marTop w:val="0"/>
                      <w:marBottom w:val="0"/>
                      <w:divBdr>
                        <w:top w:val="none" w:sz="0" w:space="0" w:color="auto"/>
                        <w:left w:val="none" w:sz="0" w:space="0" w:color="auto"/>
                        <w:bottom w:val="none" w:sz="0" w:space="0" w:color="auto"/>
                        <w:right w:val="none" w:sz="0" w:space="0" w:color="auto"/>
                      </w:divBdr>
                      <w:divsChild>
                        <w:div w:id="681198776">
                          <w:marLeft w:val="0"/>
                          <w:marRight w:val="0"/>
                          <w:marTop w:val="0"/>
                          <w:marBottom w:val="0"/>
                          <w:divBdr>
                            <w:top w:val="none" w:sz="0" w:space="0" w:color="auto"/>
                            <w:left w:val="none" w:sz="0" w:space="0" w:color="auto"/>
                            <w:bottom w:val="none" w:sz="0" w:space="0" w:color="auto"/>
                            <w:right w:val="none" w:sz="0" w:space="0" w:color="auto"/>
                          </w:divBdr>
                          <w:divsChild>
                            <w:div w:id="10770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5785">
      <w:bodyDiv w:val="1"/>
      <w:marLeft w:val="0"/>
      <w:marRight w:val="0"/>
      <w:marTop w:val="0"/>
      <w:marBottom w:val="0"/>
      <w:divBdr>
        <w:top w:val="none" w:sz="0" w:space="0" w:color="auto"/>
        <w:left w:val="none" w:sz="0" w:space="0" w:color="auto"/>
        <w:bottom w:val="none" w:sz="0" w:space="0" w:color="auto"/>
        <w:right w:val="none" w:sz="0" w:space="0" w:color="auto"/>
      </w:divBdr>
    </w:div>
    <w:div w:id="1529217535">
      <w:bodyDiv w:val="1"/>
      <w:marLeft w:val="0"/>
      <w:marRight w:val="0"/>
      <w:marTop w:val="0"/>
      <w:marBottom w:val="0"/>
      <w:divBdr>
        <w:top w:val="none" w:sz="0" w:space="0" w:color="auto"/>
        <w:left w:val="none" w:sz="0" w:space="0" w:color="auto"/>
        <w:bottom w:val="none" w:sz="0" w:space="0" w:color="auto"/>
        <w:right w:val="none" w:sz="0" w:space="0" w:color="auto"/>
      </w:divBdr>
    </w:div>
    <w:div w:id="1541477572">
      <w:bodyDiv w:val="1"/>
      <w:marLeft w:val="0"/>
      <w:marRight w:val="0"/>
      <w:marTop w:val="0"/>
      <w:marBottom w:val="0"/>
      <w:divBdr>
        <w:top w:val="none" w:sz="0" w:space="0" w:color="auto"/>
        <w:left w:val="none" w:sz="0" w:space="0" w:color="auto"/>
        <w:bottom w:val="none" w:sz="0" w:space="0" w:color="auto"/>
        <w:right w:val="none" w:sz="0" w:space="0" w:color="auto"/>
      </w:divBdr>
    </w:div>
    <w:div w:id="1546864724">
      <w:bodyDiv w:val="1"/>
      <w:marLeft w:val="0"/>
      <w:marRight w:val="0"/>
      <w:marTop w:val="0"/>
      <w:marBottom w:val="0"/>
      <w:divBdr>
        <w:top w:val="none" w:sz="0" w:space="0" w:color="auto"/>
        <w:left w:val="none" w:sz="0" w:space="0" w:color="auto"/>
        <w:bottom w:val="none" w:sz="0" w:space="0" w:color="auto"/>
        <w:right w:val="none" w:sz="0" w:space="0" w:color="auto"/>
      </w:divBdr>
      <w:divsChild>
        <w:div w:id="110322671">
          <w:marLeft w:val="0"/>
          <w:marRight w:val="0"/>
          <w:marTop w:val="0"/>
          <w:marBottom w:val="0"/>
          <w:divBdr>
            <w:top w:val="none" w:sz="0" w:space="0" w:color="auto"/>
            <w:left w:val="none" w:sz="0" w:space="0" w:color="auto"/>
            <w:bottom w:val="none" w:sz="0" w:space="0" w:color="auto"/>
            <w:right w:val="none" w:sz="0" w:space="0" w:color="auto"/>
          </w:divBdr>
          <w:divsChild>
            <w:div w:id="1203058996">
              <w:marLeft w:val="0"/>
              <w:marRight w:val="0"/>
              <w:marTop w:val="0"/>
              <w:marBottom w:val="0"/>
              <w:divBdr>
                <w:top w:val="none" w:sz="0" w:space="0" w:color="auto"/>
                <w:left w:val="none" w:sz="0" w:space="0" w:color="auto"/>
                <w:bottom w:val="none" w:sz="0" w:space="0" w:color="auto"/>
                <w:right w:val="none" w:sz="0" w:space="0" w:color="auto"/>
              </w:divBdr>
              <w:divsChild>
                <w:div w:id="1306854539">
                  <w:marLeft w:val="0"/>
                  <w:marRight w:val="0"/>
                  <w:marTop w:val="0"/>
                  <w:marBottom w:val="0"/>
                  <w:divBdr>
                    <w:top w:val="none" w:sz="0" w:space="0" w:color="auto"/>
                    <w:left w:val="none" w:sz="0" w:space="0" w:color="auto"/>
                    <w:bottom w:val="none" w:sz="0" w:space="0" w:color="auto"/>
                    <w:right w:val="none" w:sz="0" w:space="0" w:color="auto"/>
                  </w:divBdr>
                  <w:divsChild>
                    <w:div w:id="1140539652">
                      <w:marLeft w:val="0"/>
                      <w:marRight w:val="0"/>
                      <w:marTop w:val="0"/>
                      <w:marBottom w:val="0"/>
                      <w:divBdr>
                        <w:top w:val="none" w:sz="0" w:space="0" w:color="auto"/>
                        <w:left w:val="none" w:sz="0" w:space="0" w:color="auto"/>
                        <w:bottom w:val="none" w:sz="0" w:space="0" w:color="auto"/>
                        <w:right w:val="none" w:sz="0" w:space="0" w:color="auto"/>
                      </w:divBdr>
                      <w:divsChild>
                        <w:div w:id="1327972695">
                          <w:marLeft w:val="0"/>
                          <w:marRight w:val="0"/>
                          <w:marTop w:val="0"/>
                          <w:marBottom w:val="0"/>
                          <w:divBdr>
                            <w:top w:val="none" w:sz="0" w:space="0" w:color="auto"/>
                            <w:left w:val="none" w:sz="0" w:space="0" w:color="auto"/>
                            <w:bottom w:val="none" w:sz="0" w:space="0" w:color="auto"/>
                            <w:right w:val="none" w:sz="0" w:space="0" w:color="auto"/>
                          </w:divBdr>
                          <w:divsChild>
                            <w:div w:id="5015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7689">
      <w:bodyDiv w:val="1"/>
      <w:marLeft w:val="0"/>
      <w:marRight w:val="0"/>
      <w:marTop w:val="0"/>
      <w:marBottom w:val="0"/>
      <w:divBdr>
        <w:top w:val="none" w:sz="0" w:space="0" w:color="auto"/>
        <w:left w:val="none" w:sz="0" w:space="0" w:color="auto"/>
        <w:bottom w:val="none" w:sz="0" w:space="0" w:color="auto"/>
        <w:right w:val="none" w:sz="0" w:space="0" w:color="auto"/>
      </w:divBdr>
    </w:div>
    <w:div w:id="1574584526">
      <w:bodyDiv w:val="1"/>
      <w:marLeft w:val="0"/>
      <w:marRight w:val="0"/>
      <w:marTop w:val="0"/>
      <w:marBottom w:val="0"/>
      <w:divBdr>
        <w:top w:val="none" w:sz="0" w:space="0" w:color="auto"/>
        <w:left w:val="none" w:sz="0" w:space="0" w:color="auto"/>
        <w:bottom w:val="none" w:sz="0" w:space="0" w:color="auto"/>
        <w:right w:val="none" w:sz="0" w:space="0" w:color="auto"/>
      </w:divBdr>
    </w:div>
    <w:div w:id="1584489245">
      <w:bodyDiv w:val="1"/>
      <w:marLeft w:val="0"/>
      <w:marRight w:val="0"/>
      <w:marTop w:val="0"/>
      <w:marBottom w:val="0"/>
      <w:divBdr>
        <w:top w:val="none" w:sz="0" w:space="0" w:color="auto"/>
        <w:left w:val="none" w:sz="0" w:space="0" w:color="auto"/>
        <w:bottom w:val="none" w:sz="0" w:space="0" w:color="auto"/>
        <w:right w:val="none" w:sz="0" w:space="0" w:color="auto"/>
      </w:divBdr>
    </w:div>
    <w:div w:id="1588417629">
      <w:bodyDiv w:val="1"/>
      <w:marLeft w:val="0"/>
      <w:marRight w:val="0"/>
      <w:marTop w:val="0"/>
      <w:marBottom w:val="0"/>
      <w:divBdr>
        <w:top w:val="none" w:sz="0" w:space="0" w:color="auto"/>
        <w:left w:val="none" w:sz="0" w:space="0" w:color="auto"/>
        <w:bottom w:val="none" w:sz="0" w:space="0" w:color="auto"/>
        <w:right w:val="none" w:sz="0" w:space="0" w:color="auto"/>
      </w:divBdr>
      <w:divsChild>
        <w:div w:id="1181966425">
          <w:marLeft w:val="0"/>
          <w:marRight w:val="0"/>
          <w:marTop w:val="0"/>
          <w:marBottom w:val="0"/>
          <w:divBdr>
            <w:top w:val="none" w:sz="0" w:space="0" w:color="auto"/>
            <w:left w:val="none" w:sz="0" w:space="0" w:color="auto"/>
            <w:bottom w:val="none" w:sz="0" w:space="0" w:color="auto"/>
            <w:right w:val="none" w:sz="0" w:space="0" w:color="auto"/>
          </w:divBdr>
          <w:divsChild>
            <w:div w:id="2003771019">
              <w:marLeft w:val="0"/>
              <w:marRight w:val="0"/>
              <w:marTop w:val="0"/>
              <w:marBottom w:val="0"/>
              <w:divBdr>
                <w:top w:val="none" w:sz="0" w:space="0" w:color="auto"/>
                <w:left w:val="none" w:sz="0" w:space="0" w:color="auto"/>
                <w:bottom w:val="none" w:sz="0" w:space="0" w:color="auto"/>
                <w:right w:val="none" w:sz="0" w:space="0" w:color="auto"/>
              </w:divBdr>
              <w:divsChild>
                <w:div w:id="696394087">
                  <w:marLeft w:val="0"/>
                  <w:marRight w:val="0"/>
                  <w:marTop w:val="0"/>
                  <w:marBottom w:val="0"/>
                  <w:divBdr>
                    <w:top w:val="none" w:sz="0" w:space="0" w:color="auto"/>
                    <w:left w:val="none" w:sz="0" w:space="0" w:color="auto"/>
                    <w:bottom w:val="none" w:sz="0" w:space="0" w:color="auto"/>
                    <w:right w:val="none" w:sz="0" w:space="0" w:color="auto"/>
                  </w:divBdr>
                  <w:divsChild>
                    <w:div w:id="664094015">
                      <w:marLeft w:val="0"/>
                      <w:marRight w:val="0"/>
                      <w:marTop w:val="0"/>
                      <w:marBottom w:val="0"/>
                      <w:divBdr>
                        <w:top w:val="none" w:sz="0" w:space="0" w:color="auto"/>
                        <w:left w:val="none" w:sz="0" w:space="0" w:color="auto"/>
                        <w:bottom w:val="none" w:sz="0" w:space="0" w:color="auto"/>
                        <w:right w:val="none" w:sz="0" w:space="0" w:color="auto"/>
                      </w:divBdr>
                      <w:divsChild>
                        <w:div w:id="169804197">
                          <w:marLeft w:val="0"/>
                          <w:marRight w:val="0"/>
                          <w:marTop w:val="0"/>
                          <w:marBottom w:val="0"/>
                          <w:divBdr>
                            <w:top w:val="none" w:sz="0" w:space="0" w:color="auto"/>
                            <w:left w:val="none" w:sz="0" w:space="0" w:color="auto"/>
                            <w:bottom w:val="none" w:sz="0" w:space="0" w:color="auto"/>
                            <w:right w:val="none" w:sz="0" w:space="0" w:color="auto"/>
                          </w:divBdr>
                          <w:divsChild>
                            <w:div w:id="203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sChild>
        <w:div w:id="2096247634">
          <w:marLeft w:val="0"/>
          <w:marRight w:val="0"/>
          <w:marTop w:val="0"/>
          <w:marBottom w:val="0"/>
          <w:divBdr>
            <w:top w:val="none" w:sz="0" w:space="0" w:color="auto"/>
            <w:left w:val="none" w:sz="0" w:space="0" w:color="auto"/>
            <w:bottom w:val="none" w:sz="0" w:space="0" w:color="auto"/>
            <w:right w:val="none" w:sz="0" w:space="0" w:color="auto"/>
          </w:divBdr>
          <w:divsChild>
            <w:div w:id="1619798205">
              <w:marLeft w:val="0"/>
              <w:marRight w:val="0"/>
              <w:marTop w:val="0"/>
              <w:marBottom w:val="0"/>
              <w:divBdr>
                <w:top w:val="none" w:sz="0" w:space="0" w:color="auto"/>
                <w:left w:val="none" w:sz="0" w:space="0" w:color="auto"/>
                <w:bottom w:val="none" w:sz="0" w:space="0" w:color="auto"/>
                <w:right w:val="none" w:sz="0" w:space="0" w:color="auto"/>
              </w:divBdr>
              <w:divsChild>
                <w:div w:id="108090760">
                  <w:marLeft w:val="0"/>
                  <w:marRight w:val="0"/>
                  <w:marTop w:val="0"/>
                  <w:marBottom w:val="0"/>
                  <w:divBdr>
                    <w:top w:val="none" w:sz="0" w:space="0" w:color="auto"/>
                    <w:left w:val="none" w:sz="0" w:space="0" w:color="auto"/>
                    <w:bottom w:val="none" w:sz="0" w:space="0" w:color="auto"/>
                    <w:right w:val="none" w:sz="0" w:space="0" w:color="auto"/>
                  </w:divBdr>
                  <w:divsChild>
                    <w:div w:id="1134327496">
                      <w:marLeft w:val="0"/>
                      <w:marRight w:val="0"/>
                      <w:marTop w:val="0"/>
                      <w:marBottom w:val="0"/>
                      <w:divBdr>
                        <w:top w:val="none" w:sz="0" w:space="0" w:color="auto"/>
                        <w:left w:val="none" w:sz="0" w:space="0" w:color="auto"/>
                        <w:bottom w:val="none" w:sz="0" w:space="0" w:color="auto"/>
                        <w:right w:val="none" w:sz="0" w:space="0" w:color="auto"/>
                      </w:divBdr>
                      <w:divsChild>
                        <w:div w:id="790055936">
                          <w:marLeft w:val="0"/>
                          <w:marRight w:val="0"/>
                          <w:marTop w:val="0"/>
                          <w:marBottom w:val="0"/>
                          <w:divBdr>
                            <w:top w:val="none" w:sz="0" w:space="0" w:color="auto"/>
                            <w:left w:val="none" w:sz="0" w:space="0" w:color="auto"/>
                            <w:bottom w:val="none" w:sz="0" w:space="0" w:color="auto"/>
                            <w:right w:val="none" w:sz="0" w:space="0" w:color="auto"/>
                          </w:divBdr>
                          <w:divsChild>
                            <w:div w:id="11197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09975">
      <w:bodyDiv w:val="1"/>
      <w:marLeft w:val="0"/>
      <w:marRight w:val="0"/>
      <w:marTop w:val="0"/>
      <w:marBottom w:val="0"/>
      <w:divBdr>
        <w:top w:val="none" w:sz="0" w:space="0" w:color="auto"/>
        <w:left w:val="none" w:sz="0" w:space="0" w:color="auto"/>
        <w:bottom w:val="none" w:sz="0" w:space="0" w:color="auto"/>
        <w:right w:val="none" w:sz="0" w:space="0" w:color="auto"/>
      </w:divBdr>
    </w:div>
    <w:div w:id="1621452028">
      <w:bodyDiv w:val="1"/>
      <w:marLeft w:val="0"/>
      <w:marRight w:val="0"/>
      <w:marTop w:val="0"/>
      <w:marBottom w:val="0"/>
      <w:divBdr>
        <w:top w:val="none" w:sz="0" w:space="0" w:color="auto"/>
        <w:left w:val="none" w:sz="0" w:space="0" w:color="auto"/>
        <w:bottom w:val="none" w:sz="0" w:space="0" w:color="auto"/>
        <w:right w:val="none" w:sz="0" w:space="0" w:color="auto"/>
      </w:divBdr>
    </w:div>
    <w:div w:id="1623413563">
      <w:bodyDiv w:val="1"/>
      <w:marLeft w:val="0"/>
      <w:marRight w:val="0"/>
      <w:marTop w:val="0"/>
      <w:marBottom w:val="0"/>
      <w:divBdr>
        <w:top w:val="none" w:sz="0" w:space="0" w:color="auto"/>
        <w:left w:val="none" w:sz="0" w:space="0" w:color="auto"/>
        <w:bottom w:val="none" w:sz="0" w:space="0" w:color="auto"/>
        <w:right w:val="none" w:sz="0" w:space="0" w:color="auto"/>
      </w:divBdr>
    </w:div>
    <w:div w:id="1659115490">
      <w:bodyDiv w:val="1"/>
      <w:marLeft w:val="0"/>
      <w:marRight w:val="0"/>
      <w:marTop w:val="0"/>
      <w:marBottom w:val="0"/>
      <w:divBdr>
        <w:top w:val="none" w:sz="0" w:space="0" w:color="auto"/>
        <w:left w:val="none" w:sz="0" w:space="0" w:color="auto"/>
        <w:bottom w:val="none" w:sz="0" w:space="0" w:color="auto"/>
        <w:right w:val="none" w:sz="0" w:space="0" w:color="auto"/>
      </w:divBdr>
    </w:div>
    <w:div w:id="1670669676">
      <w:bodyDiv w:val="1"/>
      <w:marLeft w:val="0"/>
      <w:marRight w:val="0"/>
      <w:marTop w:val="0"/>
      <w:marBottom w:val="0"/>
      <w:divBdr>
        <w:top w:val="none" w:sz="0" w:space="0" w:color="auto"/>
        <w:left w:val="none" w:sz="0" w:space="0" w:color="auto"/>
        <w:bottom w:val="none" w:sz="0" w:space="0" w:color="auto"/>
        <w:right w:val="none" w:sz="0" w:space="0" w:color="auto"/>
      </w:divBdr>
    </w:div>
    <w:div w:id="1672684606">
      <w:bodyDiv w:val="1"/>
      <w:marLeft w:val="0"/>
      <w:marRight w:val="0"/>
      <w:marTop w:val="0"/>
      <w:marBottom w:val="0"/>
      <w:divBdr>
        <w:top w:val="none" w:sz="0" w:space="0" w:color="auto"/>
        <w:left w:val="none" w:sz="0" w:space="0" w:color="auto"/>
        <w:bottom w:val="none" w:sz="0" w:space="0" w:color="auto"/>
        <w:right w:val="none" w:sz="0" w:space="0" w:color="auto"/>
      </w:divBdr>
    </w:div>
    <w:div w:id="1672753422">
      <w:bodyDiv w:val="1"/>
      <w:marLeft w:val="0"/>
      <w:marRight w:val="0"/>
      <w:marTop w:val="0"/>
      <w:marBottom w:val="0"/>
      <w:divBdr>
        <w:top w:val="none" w:sz="0" w:space="0" w:color="auto"/>
        <w:left w:val="none" w:sz="0" w:space="0" w:color="auto"/>
        <w:bottom w:val="none" w:sz="0" w:space="0" w:color="auto"/>
        <w:right w:val="none" w:sz="0" w:space="0" w:color="auto"/>
      </w:divBdr>
    </w:div>
    <w:div w:id="1674529131">
      <w:bodyDiv w:val="1"/>
      <w:marLeft w:val="0"/>
      <w:marRight w:val="0"/>
      <w:marTop w:val="0"/>
      <w:marBottom w:val="0"/>
      <w:divBdr>
        <w:top w:val="none" w:sz="0" w:space="0" w:color="auto"/>
        <w:left w:val="none" w:sz="0" w:space="0" w:color="auto"/>
        <w:bottom w:val="none" w:sz="0" w:space="0" w:color="auto"/>
        <w:right w:val="none" w:sz="0" w:space="0" w:color="auto"/>
      </w:divBdr>
    </w:div>
    <w:div w:id="1675111262">
      <w:bodyDiv w:val="1"/>
      <w:marLeft w:val="0"/>
      <w:marRight w:val="0"/>
      <w:marTop w:val="0"/>
      <w:marBottom w:val="0"/>
      <w:divBdr>
        <w:top w:val="none" w:sz="0" w:space="0" w:color="auto"/>
        <w:left w:val="none" w:sz="0" w:space="0" w:color="auto"/>
        <w:bottom w:val="none" w:sz="0" w:space="0" w:color="auto"/>
        <w:right w:val="none" w:sz="0" w:space="0" w:color="auto"/>
      </w:divBdr>
    </w:div>
    <w:div w:id="1683162266">
      <w:bodyDiv w:val="1"/>
      <w:marLeft w:val="0"/>
      <w:marRight w:val="0"/>
      <w:marTop w:val="0"/>
      <w:marBottom w:val="0"/>
      <w:divBdr>
        <w:top w:val="none" w:sz="0" w:space="0" w:color="auto"/>
        <w:left w:val="none" w:sz="0" w:space="0" w:color="auto"/>
        <w:bottom w:val="none" w:sz="0" w:space="0" w:color="auto"/>
        <w:right w:val="none" w:sz="0" w:space="0" w:color="auto"/>
      </w:divBdr>
    </w:div>
    <w:div w:id="1756198493">
      <w:bodyDiv w:val="1"/>
      <w:marLeft w:val="0"/>
      <w:marRight w:val="0"/>
      <w:marTop w:val="0"/>
      <w:marBottom w:val="0"/>
      <w:divBdr>
        <w:top w:val="none" w:sz="0" w:space="0" w:color="auto"/>
        <w:left w:val="none" w:sz="0" w:space="0" w:color="auto"/>
        <w:bottom w:val="none" w:sz="0" w:space="0" w:color="auto"/>
        <w:right w:val="none" w:sz="0" w:space="0" w:color="auto"/>
      </w:divBdr>
    </w:div>
    <w:div w:id="1762484530">
      <w:bodyDiv w:val="1"/>
      <w:marLeft w:val="0"/>
      <w:marRight w:val="0"/>
      <w:marTop w:val="0"/>
      <w:marBottom w:val="0"/>
      <w:divBdr>
        <w:top w:val="none" w:sz="0" w:space="0" w:color="auto"/>
        <w:left w:val="none" w:sz="0" w:space="0" w:color="auto"/>
        <w:bottom w:val="none" w:sz="0" w:space="0" w:color="auto"/>
        <w:right w:val="none" w:sz="0" w:space="0" w:color="auto"/>
      </w:divBdr>
    </w:div>
    <w:div w:id="1813013029">
      <w:bodyDiv w:val="1"/>
      <w:marLeft w:val="0"/>
      <w:marRight w:val="0"/>
      <w:marTop w:val="0"/>
      <w:marBottom w:val="0"/>
      <w:divBdr>
        <w:top w:val="none" w:sz="0" w:space="0" w:color="auto"/>
        <w:left w:val="none" w:sz="0" w:space="0" w:color="auto"/>
        <w:bottom w:val="none" w:sz="0" w:space="0" w:color="auto"/>
        <w:right w:val="none" w:sz="0" w:space="0" w:color="auto"/>
      </w:divBdr>
    </w:div>
    <w:div w:id="1824857928">
      <w:bodyDiv w:val="1"/>
      <w:marLeft w:val="0"/>
      <w:marRight w:val="0"/>
      <w:marTop w:val="0"/>
      <w:marBottom w:val="0"/>
      <w:divBdr>
        <w:top w:val="none" w:sz="0" w:space="0" w:color="auto"/>
        <w:left w:val="none" w:sz="0" w:space="0" w:color="auto"/>
        <w:bottom w:val="none" w:sz="0" w:space="0" w:color="auto"/>
        <w:right w:val="none" w:sz="0" w:space="0" w:color="auto"/>
      </w:divBdr>
    </w:div>
    <w:div w:id="1858351508">
      <w:bodyDiv w:val="1"/>
      <w:marLeft w:val="0"/>
      <w:marRight w:val="0"/>
      <w:marTop w:val="0"/>
      <w:marBottom w:val="0"/>
      <w:divBdr>
        <w:top w:val="none" w:sz="0" w:space="0" w:color="auto"/>
        <w:left w:val="none" w:sz="0" w:space="0" w:color="auto"/>
        <w:bottom w:val="none" w:sz="0" w:space="0" w:color="auto"/>
        <w:right w:val="none" w:sz="0" w:space="0" w:color="auto"/>
      </w:divBdr>
    </w:div>
    <w:div w:id="1872451614">
      <w:bodyDiv w:val="1"/>
      <w:marLeft w:val="0"/>
      <w:marRight w:val="0"/>
      <w:marTop w:val="0"/>
      <w:marBottom w:val="0"/>
      <w:divBdr>
        <w:top w:val="none" w:sz="0" w:space="0" w:color="auto"/>
        <w:left w:val="none" w:sz="0" w:space="0" w:color="auto"/>
        <w:bottom w:val="none" w:sz="0" w:space="0" w:color="auto"/>
        <w:right w:val="none" w:sz="0" w:space="0" w:color="auto"/>
      </w:divBdr>
    </w:div>
    <w:div w:id="1880433242">
      <w:bodyDiv w:val="1"/>
      <w:marLeft w:val="0"/>
      <w:marRight w:val="0"/>
      <w:marTop w:val="0"/>
      <w:marBottom w:val="0"/>
      <w:divBdr>
        <w:top w:val="none" w:sz="0" w:space="0" w:color="auto"/>
        <w:left w:val="none" w:sz="0" w:space="0" w:color="auto"/>
        <w:bottom w:val="none" w:sz="0" w:space="0" w:color="auto"/>
        <w:right w:val="none" w:sz="0" w:space="0" w:color="auto"/>
      </w:divBdr>
    </w:div>
    <w:div w:id="1883127660">
      <w:bodyDiv w:val="1"/>
      <w:marLeft w:val="0"/>
      <w:marRight w:val="0"/>
      <w:marTop w:val="0"/>
      <w:marBottom w:val="0"/>
      <w:divBdr>
        <w:top w:val="none" w:sz="0" w:space="0" w:color="auto"/>
        <w:left w:val="none" w:sz="0" w:space="0" w:color="auto"/>
        <w:bottom w:val="none" w:sz="0" w:space="0" w:color="auto"/>
        <w:right w:val="none" w:sz="0" w:space="0" w:color="auto"/>
      </w:divBdr>
    </w:div>
    <w:div w:id="1886598899">
      <w:bodyDiv w:val="1"/>
      <w:marLeft w:val="0"/>
      <w:marRight w:val="0"/>
      <w:marTop w:val="0"/>
      <w:marBottom w:val="0"/>
      <w:divBdr>
        <w:top w:val="none" w:sz="0" w:space="0" w:color="auto"/>
        <w:left w:val="none" w:sz="0" w:space="0" w:color="auto"/>
        <w:bottom w:val="none" w:sz="0" w:space="0" w:color="auto"/>
        <w:right w:val="none" w:sz="0" w:space="0" w:color="auto"/>
      </w:divBdr>
    </w:div>
    <w:div w:id="1902016488">
      <w:bodyDiv w:val="1"/>
      <w:marLeft w:val="0"/>
      <w:marRight w:val="0"/>
      <w:marTop w:val="0"/>
      <w:marBottom w:val="0"/>
      <w:divBdr>
        <w:top w:val="none" w:sz="0" w:space="0" w:color="auto"/>
        <w:left w:val="none" w:sz="0" w:space="0" w:color="auto"/>
        <w:bottom w:val="none" w:sz="0" w:space="0" w:color="auto"/>
        <w:right w:val="none" w:sz="0" w:space="0" w:color="auto"/>
      </w:divBdr>
    </w:div>
    <w:div w:id="1914125091">
      <w:bodyDiv w:val="1"/>
      <w:marLeft w:val="0"/>
      <w:marRight w:val="0"/>
      <w:marTop w:val="0"/>
      <w:marBottom w:val="0"/>
      <w:divBdr>
        <w:top w:val="none" w:sz="0" w:space="0" w:color="auto"/>
        <w:left w:val="none" w:sz="0" w:space="0" w:color="auto"/>
        <w:bottom w:val="none" w:sz="0" w:space="0" w:color="auto"/>
        <w:right w:val="none" w:sz="0" w:space="0" w:color="auto"/>
      </w:divBdr>
    </w:div>
    <w:div w:id="1934629770">
      <w:bodyDiv w:val="1"/>
      <w:marLeft w:val="0"/>
      <w:marRight w:val="0"/>
      <w:marTop w:val="0"/>
      <w:marBottom w:val="0"/>
      <w:divBdr>
        <w:top w:val="none" w:sz="0" w:space="0" w:color="auto"/>
        <w:left w:val="none" w:sz="0" w:space="0" w:color="auto"/>
        <w:bottom w:val="none" w:sz="0" w:space="0" w:color="auto"/>
        <w:right w:val="none" w:sz="0" w:space="0" w:color="auto"/>
      </w:divBdr>
    </w:div>
    <w:div w:id="1966542526">
      <w:bodyDiv w:val="1"/>
      <w:marLeft w:val="0"/>
      <w:marRight w:val="0"/>
      <w:marTop w:val="0"/>
      <w:marBottom w:val="0"/>
      <w:divBdr>
        <w:top w:val="none" w:sz="0" w:space="0" w:color="auto"/>
        <w:left w:val="none" w:sz="0" w:space="0" w:color="auto"/>
        <w:bottom w:val="none" w:sz="0" w:space="0" w:color="auto"/>
        <w:right w:val="none" w:sz="0" w:space="0" w:color="auto"/>
      </w:divBdr>
    </w:div>
    <w:div w:id="1973631893">
      <w:bodyDiv w:val="1"/>
      <w:marLeft w:val="0"/>
      <w:marRight w:val="0"/>
      <w:marTop w:val="0"/>
      <w:marBottom w:val="0"/>
      <w:divBdr>
        <w:top w:val="none" w:sz="0" w:space="0" w:color="auto"/>
        <w:left w:val="none" w:sz="0" w:space="0" w:color="auto"/>
        <w:bottom w:val="none" w:sz="0" w:space="0" w:color="auto"/>
        <w:right w:val="none" w:sz="0" w:space="0" w:color="auto"/>
      </w:divBdr>
    </w:div>
    <w:div w:id="2009015402">
      <w:bodyDiv w:val="1"/>
      <w:marLeft w:val="0"/>
      <w:marRight w:val="0"/>
      <w:marTop w:val="0"/>
      <w:marBottom w:val="0"/>
      <w:divBdr>
        <w:top w:val="none" w:sz="0" w:space="0" w:color="auto"/>
        <w:left w:val="none" w:sz="0" w:space="0" w:color="auto"/>
        <w:bottom w:val="none" w:sz="0" w:space="0" w:color="auto"/>
        <w:right w:val="none" w:sz="0" w:space="0" w:color="auto"/>
      </w:divBdr>
    </w:div>
    <w:div w:id="2047411443">
      <w:bodyDiv w:val="1"/>
      <w:marLeft w:val="0"/>
      <w:marRight w:val="0"/>
      <w:marTop w:val="0"/>
      <w:marBottom w:val="0"/>
      <w:divBdr>
        <w:top w:val="none" w:sz="0" w:space="0" w:color="auto"/>
        <w:left w:val="none" w:sz="0" w:space="0" w:color="auto"/>
        <w:bottom w:val="none" w:sz="0" w:space="0" w:color="auto"/>
        <w:right w:val="none" w:sz="0" w:space="0" w:color="auto"/>
      </w:divBdr>
    </w:div>
    <w:div w:id="2053919629">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sChild>
        <w:div w:id="1390110136">
          <w:marLeft w:val="0"/>
          <w:marRight w:val="0"/>
          <w:marTop w:val="0"/>
          <w:marBottom w:val="0"/>
          <w:divBdr>
            <w:top w:val="none" w:sz="0" w:space="0" w:color="auto"/>
            <w:left w:val="none" w:sz="0" w:space="0" w:color="auto"/>
            <w:bottom w:val="none" w:sz="0" w:space="0" w:color="auto"/>
            <w:right w:val="none" w:sz="0" w:space="0" w:color="auto"/>
          </w:divBdr>
          <w:divsChild>
            <w:div w:id="2010476437">
              <w:marLeft w:val="0"/>
              <w:marRight w:val="0"/>
              <w:marTop w:val="0"/>
              <w:marBottom w:val="0"/>
              <w:divBdr>
                <w:top w:val="none" w:sz="0" w:space="0" w:color="auto"/>
                <w:left w:val="none" w:sz="0" w:space="0" w:color="auto"/>
                <w:bottom w:val="none" w:sz="0" w:space="0" w:color="auto"/>
                <w:right w:val="none" w:sz="0" w:space="0" w:color="auto"/>
              </w:divBdr>
              <w:divsChild>
                <w:div w:id="366639356">
                  <w:marLeft w:val="0"/>
                  <w:marRight w:val="0"/>
                  <w:marTop w:val="0"/>
                  <w:marBottom w:val="0"/>
                  <w:divBdr>
                    <w:top w:val="none" w:sz="0" w:space="0" w:color="auto"/>
                    <w:left w:val="none" w:sz="0" w:space="0" w:color="auto"/>
                    <w:bottom w:val="none" w:sz="0" w:space="0" w:color="auto"/>
                    <w:right w:val="none" w:sz="0" w:space="0" w:color="auto"/>
                  </w:divBdr>
                  <w:divsChild>
                    <w:div w:id="38209941">
                      <w:marLeft w:val="0"/>
                      <w:marRight w:val="0"/>
                      <w:marTop w:val="0"/>
                      <w:marBottom w:val="0"/>
                      <w:divBdr>
                        <w:top w:val="none" w:sz="0" w:space="0" w:color="auto"/>
                        <w:left w:val="none" w:sz="0" w:space="0" w:color="auto"/>
                        <w:bottom w:val="none" w:sz="0" w:space="0" w:color="auto"/>
                        <w:right w:val="none" w:sz="0" w:space="0" w:color="auto"/>
                      </w:divBdr>
                      <w:divsChild>
                        <w:div w:id="2036147833">
                          <w:marLeft w:val="0"/>
                          <w:marRight w:val="0"/>
                          <w:marTop w:val="0"/>
                          <w:marBottom w:val="0"/>
                          <w:divBdr>
                            <w:top w:val="none" w:sz="0" w:space="0" w:color="auto"/>
                            <w:left w:val="none" w:sz="0" w:space="0" w:color="auto"/>
                            <w:bottom w:val="none" w:sz="0" w:space="0" w:color="auto"/>
                            <w:right w:val="none" w:sz="0" w:space="0" w:color="auto"/>
                          </w:divBdr>
                          <w:divsChild>
                            <w:div w:id="2025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69133">
      <w:bodyDiv w:val="1"/>
      <w:marLeft w:val="0"/>
      <w:marRight w:val="0"/>
      <w:marTop w:val="0"/>
      <w:marBottom w:val="0"/>
      <w:divBdr>
        <w:top w:val="none" w:sz="0" w:space="0" w:color="auto"/>
        <w:left w:val="none" w:sz="0" w:space="0" w:color="auto"/>
        <w:bottom w:val="none" w:sz="0" w:space="0" w:color="auto"/>
        <w:right w:val="none" w:sz="0" w:space="0" w:color="auto"/>
      </w:divBdr>
    </w:div>
    <w:div w:id="2100515962">
      <w:bodyDiv w:val="1"/>
      <w:marLeft w:val="0"/>
      <w:marRight w:val="0"/>
      <w:marTop w:val="0"/>
      <w:marBottom w:val="0"/>
      <w:divBdr>
        <w:top w:val="none" w:sz="0" w:space="0" w:color="auto"/>
        <w:left w:val="none" w:sz="0" w:space="0" w:color="auto"/>
        <w:bottom w:val="none" w:sz="0" w:space="0" w:color="auto"/>
        <w:right w:val="none" w:sz="0" w:space="0" w:color="auto"/>
      </w:divBdr>
    </w:div>
    <w:div w:id="2141458196">
      <w:bodyDiv w:val="1"/>
      <w:marLeft w:val="0"/>
      <w:marRight w:val="0"/>
      <w:marTop w:val="0"/>
      <w:marBottom w:val="0"/>
      <w:divBdr>
        <w:top w:val="none" w:sz="0" w:space="0" w:color="auto"/>
        <w:left w:val="none" w:sz="0" w:space="0" w:color="auto"/>
        <w:bottom w:val="none" w:sz="0" w:space="0" w:color="auto"/>
        <w:right w:val="none" w:sz="0" w:space="0" w:color="auto"/>
      </w:divBdr>
    </w:div>
    <w:div w:id="2144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34A361274B96BA038412CEE4CAD5"/>
        <w:category>
          <w:name w:val="General"/>
          <w:gallery w:val="placeholder"/>
        </w:category>
        <w:types>
          <w:type w:val="bbPlcHdr"/>
        </w:types>
        <w:behaviors>
          <w:behavior w:val="content"/>
        </w:behaviors>
        <w:guid w:val="{D576BAD3-7085-4DA2-9DB4-150552752378}"/>
      </w:docPartPr>
      <w:docPartBody>
        <w:p w:rsidR="002D7991" w:rsidRDefault="00007993" w:rsidP="00007993">
          <w:pPr>
            <w:pStyle w:val="420C34A361274B96BA038412CEE4CAD5"/>
          </w:pPr>
          <w:r w:rsidRPr="00AD1AA2">
            <w:rPr>
              <w:rFonts w:eastAsia="Calibri" w:cstheme="minorHAnsi"/>
              <w:b/>
              <w:bCs/>
              <w:sz w:val="28"/>
              <w:szCs w:val="28"/>
            </w:rPr>
            <w:t>Insert Title of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SimSu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3"/>
    <w:rsid w:val="00007993"/>
    <w:rsid w:val="000E53B3"/>
    <w:rsid w:val="001526BA"/>
    <w:rsid w:val="0028565D"/>
    <w:rsid w:val="002D7991"/>
    <w:rsid w:val="00307E1B"/>
    <w:rsid w:val="00322ED4"/>
    <w:rsid w:val="00323DDC"/>
    <w:rsid w:val="003532AF"/>
    <w:rsid w:val="00574979"/>
    <w:rsid w:val="00575A13"/>
    <w:rsid w:val="00592E66"/>
    <w:rsid w:val="006A6BD9"/>
    <w:rsid w:val="0073144B"/>
    <w:rsid w:val="00841F45"/>
    <w:rsid w:val="0084398A"/>
    <w:rsid w:val="00852246"/>
    <w:rsid w:val="0096491C"/>
    <w:rsid w:val="009E042A"/>
    <w:rsid w:val="00B427E8"/>
    <w:rsid w:val="00CA18D7"/>
    <w:rsid w:val="00D44C53"/>
    <w:rsid w:val="00D85714"/>
    <w:rsid w:val="00E9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C34A361274B96BA038412CEE4CAD5">
    <w:name w:val="420C34A361274B96BA038412CEE4CAD5"/>
    <w:rsid w:val="0000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0b1589d67bd7d9743b8c6f0739975ca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1bbc223578def917e709ccfb78800f6f"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FC3C1223-9B63-498C-B909-1DB7741B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38A98-7E55-4546-8068-A6C4B32C6153}">
  <ds:schemaRefs>
    <ds:schemaRef ds:uri="http://schemas.openxmlformats.org/officeDocument/2006/bibliography"/>
  </ds:schemaRefs>
</ds:datastoreItem>
</file>

<file path=customXml/itemProps3.xml><?xml version="1.0" encoding="utf-8"?>
<ds:datastoreItem xmlns:ds="http://schemas.openxmlformats.org/officeDocument/2006/customXml" ds:itemID="{BB8A5A5B-A1AA-4EB7-8BF2-08D27963D0FD}">
  <ds:schemaRefs>
    <ds:schemaRef ds:uri="http://schemas.microsoft.com/sharepoint/v3/contenttype/forms"/>
  </ds:schemaRefs>
</ds:datastoreItem>
</file>

<file path=customXml/itemProps4.xml><?xml version="1.0" encoding="utf-8"?>
<ds:datastoreItem xmlns:ds="http://schemas.openxmlformats.org/officeDocument/2006/customXml" ds:itemID="{5A2FD140-1F2A-42A5-A7A2-26DA55ED5A70}">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19</Pages>
  <Words>4516</Words>
  <Characters>25742</Characters>
  <Application>Microsoft Office Word</Application>
  <DocSecurity>0</DocSecurity>
  <Lines>214</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Balan</dc:creator>
  <cp:keywords>, docId:C204502397EE65C21FB8AB812A5146A6</cp:keywords>
  <dc:description/>
  <cp:lastModifiedBy>Natalia Volcovschi</cp:lastModifiedBy>
  <cp:revision>167</cp:revision>
  <dcterms:created xsi:type="dcterms:W3CDTF">2023-07-25T09:24:00Z</dcterms:created>
  <dcterms:modified xsi:type="dcterms:W3CDTF">2026-07-17T06:54:00Z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MediaServiceImageTags">
    <vt:lpwstr/>
  </property>
  <property fmtid="{D5CDD505-2E9C-101B-9397-08002B2CF9AE}" pid="4" name="Order">
    <vt:r8>37330300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