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30A6" w14:textId="77777777" w:rsidR="00B14CE0" w:rsidRDefault="00B14CE0" w:rsidP="00B14CE0">
      <w:pPr>
        <w:pStyle w:val="NoSpacing"/>
        <w:jc w:val="center"/>
        <w:rPr>
          <w:b/>
          <w:bCs/>
          <w:noProof/>
          <w:color w:val="0070C0"/>
        </w:rPr>
      </w:pPr>
    </w:p>
    <w:p w14:paraId="12595970" w14:textId="6715C9D7" w:rsidR="008B519A" w:rsidRPr="00B14CE0" w:rsidRDefault="008B519A" w:rsidP="00B14CE0">
      <w:pPr>
        <w:pStyle w:val="NoSpacing"/>
        <w:spacing w:line="276" w:lineRule="auto"/>
        <w:jc w:val="center"/>
        <w:rPr>
          <w:b/>
          <w:bCs/>
          <w:noProof/>
          <w:color w:val="0070C0"/>
          <w:lang w:val="ro-RO"/>
        </w:rPr>
      </w:pPr>
      <w:r w:rsidRPr="00B14CE0">
        <w:rPr>
          <w:b/>
          <w:bCs/>
          <w:noProof/>
          <w:color w:val="0070C0"/>
        </w:rPr>
        <w:t>TERMENI DE REFERINȚĂ</w:t>
      </w:r>
    </w:p>
    <w:p w14:paraId="424C38EE" w14:textId="0AE87190" w:rsidR="00632FD9" w:rsidRPr="00B14CE0" w:rsidRDefault="00632FD9" w:rsidP="00B14CE0">
      <w:pPr>
        <w:pStyle w:val="NoSpacing"/>
        <w:spacing w:line="276" w:lineRule="auto"/>
        <w:jc w:val="center"/>
        <w:rPr>
          <w:b/>
          <w:bCs/>
          <w:noProof/>
          <w:color w:val="0070C0"/>
          <w:lang w:val="ro-RO"/>
        </w:rPr>
      </w:pPr>
      <w:r w:rsidRPr="00B14CE0">
        <w:rPr>
          <w:b/>
          <w:bCs/>
          <w:noProof/>
          <w:color w:val="0070C0"/>
          <w:lang w:val="ro-RO"/>
        </w:rPr>
        <w:t xml:space="preserve">contractare </w:t>
      </w:r>
      <w:r w:rsidR="0004217E" w:rsidRPr="00B14CE0">
        <w:rPr>
          <w:b/>
          <w:bCs/>
          <w:noProof/>
          <w:color w:val="0070C0"/>
          <w:lang w:val="ro-RO"/>
        </w:rPr>
        <w:t xml:space="preserve">experți campanie advocacy </w:t>
      </w:r>
      <w:r w:rsidR="00720453" w:rsidRPr="00B14CE0">
        <w:rPr>
          <w:b/>
          <w:bCs/>
          <w:noProof/>
          <w:color w:val="0070C0"/>
          <w:lang w:val="ro-RO"/>
        </w:rPr>
        <w:t xml:space="preserve">și </w:t>
      </w:r>
      <w:r w:rsidR="00DB54D9" w:rsidRPr="00B14CE0">
        <w:rPr>
          <w:b/>
          <w:bCs/>
          <w:noProof/>
          <w:color w:val="0070C0"/>
          <w:lang w:val="ro-RO"/>
        </w:rPr>
        <w:t>monitorizare</w:t>
      </w:r>
      <w:r w:rsidR="00720453" w:rsidRPr="00B14CE0">
        <w:rPr>
          <w:b/>
          <w:bCs/>
          <w:noProof/>
          <w:color w:val="0070C0"/>
          <w:lang w:val="ro-RO"/>
        </w:rPr>
        <w:t xml:space="preserve"> programe electorale</w:t>
      </w:r>
    </w:p>
    <w:p w14:paraId="70183226" w14:textId="77777777" w:rsidR="00B14CE0" w:rsidRDefault="00B14CE0" w:rsidP="00B14CE0">
      <w:pPr>
        <w:pStyle w:val="NoSpacing"/>
        <w:spacing w:line="276" w:lineRule="auto"/>
        <w:jc w:val="both"/>
        <w:rPr>
          <w:noProof/>
          <w:lang w:val="ro-RO"/>
        </w:rPr>
      </w:pPr>
    </w:p>
    <w:p w14:paraId="4946F5BE" w14:textId="1331946F" w:rsidR="00632FD9" w:rsidRPr="00AF63E6" w:rsidRDefault="00632FD9" w:rsidP="00B14CE0">
      <w:pPr>
        <w:pStyle w:val="NoSpacing"/>
        <w:spacing w:line="276" w:lineRule="auto"/>
        <w:jc w:val="both"/>
        <w:rPr>
          <w:noProof/>
          <w:lang w:val="ro-RO"/>
        </w:rPr>
      </w:pPr>
      <w:r w:rsidRPr="00AF63E6">
        <w:rPr>
          <w:noProof/>
          <w:lang w:val="ro-RO"/>
        </w:rPr>
        <w:t>Asoсiaţia Obştească “Eco-Răzeni” este o organizaţie necomercială fondată în 1998 cu sediul în s. Răzeni, r. Ialoveni. Misiunea asociației este de a implementa programe eficiente şi durabile pentru crearea oportunităţilor de participare a tinerilor și tinerelor la dezvoltarea comunităţii şi incluziunea socio-profesională a tinerilor din categorii defavorizate, inclusiv cu dizabilităţi.</w:t>
      </w:r>
    </w:p>
    <w:p w14:paraId="36926A2E" w14:textId="77777777" w:rsidR="00B14CE0" w:rsidRDefault="00B14CE0" w:rsidP="00B14CE0">
      <w:pPr>
        <w:pStyle w:val="NoSpacing"/>
        <w:spacing w:line="276" w:lineRule="auto"/>
        <w:jc w:val="both"/>
        <w:rPr>
          <w:noProof/>
          <w:lang w:val="ro-RO"/>
        </w:rPr>
      </w:pPr>
    </w:p>
    <w:p w14:paraId="2BC2D22F" w14:textId="5230D619" w:rsidR="001371C4" w:rsidRPr="00AF63E6" w:rsidRDefault="00632FD9" w:rsidP="00B14CE0">
      <w:pPr>
        <w:pStyle w:val="NoSpacing"/>
        <w:spacing w:line="276" w:lineRule="auto"/>
        <w:jc w:val="both"/>
        <w:rPr>
          <w:noProof/>
          <w:lang w:val="ro-RO"/>
        </w:rPr>
      </w:pPr>
      <w:r w:rsidRPr="00AF63E6">
        <w:rPr>
          <w:noProof/>
          <w:lang w:val="ro-RO"/>
        </w:rPr>
        <w:t xml:space="preserve">Conform planului de activitate al Asoсiaţiei Obştești “Eco-Răzeni”, în perioada iulie – </w:t>
      </w:r>
      <w:r w:rsidR="00720453" w:rsidRPr="00AF63E6">
        <w:rPr>
          <w:noProof/>
          <w:lang w:val="ro-RO"/>
        </w:rPr>
        <w:t>octombrie</w:t>
      </w:r>
      <w:r w:rsidRPr="00AF63E6">
        <w:rPr>
          <w:noProof/>
          <w:lang w:val="ro-RO"/>
        </w:rPr>
        <w:t xml:space="preserve"> 202</w:t>
      </w:r>
      <w:r w:rsidR="004F7875" w:rsidRPr="00AF63E6">
        <w:rPr>
          <w:noProof/>
          <w:lang w:val="ro-RO"/>
        </w:rPr>
        <w:t>5</w:t>
      </w:r>
      <w:r w:rsidR="00666A49">
        <w:rPr>
          <w:noProof/>
          <w:lang w:val="ro-RO"/>
        </w:rPr>
        <w:t>,</w:t>
      </w:r>
      <w:r w:rsidR="004F7875" w:rsidRPr="00AF63E6">
        <w:rPr>
          <w:noProof/>
          <w:lang w:val="ro-RO"/>
        </w:rPr>
        <w:t xml:space="preserve"> </w:t>
      </w:r>
      <w:r w:rsidR="00720453" w:rsidRPr="00AF63E6">
        <w:rPr>
          <w:noProof/>
          <w:lang w:val="ro-RO"/>
        </w:rPr>
        <w:t>implementează</w:t>
      </w:r>
      <w:r w:rsidRPr="00AF63E6">
        <w:rPr>
          <w:noProof/>
          <w:lang w:val="ro-RO"/>
        </w:rPr>
        <w:t xml:space="preserve"> proiectul “</w:t>
      </w:r>
      <w:r w:rsidR="00B23877" w:rsidRPr="00AF63E6">
        <w:rPr>
          <w:noProof/>
          <w:lang w:val="ro-RO"/>
        </w:rPr>
        <w:t>Împuternicirea tinerilor din Republica Moldova pentru advocacy de mediu în contextul alegerilor parlamentare</w:t>
      </w:r>
      <w:r w:rsidRPr="00AF63E6">
        <w:rPr>
          <w:noProof/>
          <w:lang w:val="ro-RO"/>
        </w:rPr>
        <w:t xml:space="preserve">”, </w:t>
      </w:r>
      <w:r w:rsidR="00C86200" w:rsidRPr="00AF63E6">
        <w:rPr>
          <w:noProof/>
          <w:lang w:val="ro-RO"/>
        </w:rPr>
        <w:t xml:space="preserve">în parteneriat cu Consiliul Național al Tineretului din Moldova (CNTM) și </w:t>
      </w:r>
      <w:r w:rsidRPr="00AF63E6">
        <w:rPr>
          <w:noProof/>
          <w:lang w:val="ro-RO"/>
        </w:rPr>
        <w:t xml:space="preserve">finanțat de </w:t>
      </w:r>
      <w:r w:rsidR="00B23877" w:rsidRPr="00AF63E6">
        <w:rPr>
          <w:noProof/>
          <w:lang w:val="ro-RO"/>
        </w:rPr>
        <w:t>New Democracy Fund (NDF) din Danemarca</w:t>
      </w:r>
      <w:r w:rsidR="001371C4" w:rsidRPr="00AF63E6">
        <w:rPr>
          <w:noProof/>
          <w:lang w:val="ro-RO"/>
        </w:rPr>
        <w:t>.</w:t>
      </w:r>
    </w:p>
    <w:p w14:paraId="63AB5612" w14:textId="77777777" w:rsidR="00B14CE0" w:rsidRDefault="00B14CE0" w:rsidP="00B14CE0">
      <w:pPr>
        <w:pStyle w:val="NoSpacing"/>
        <w:spacing w:line="276" w:lineRule="auto"/>
        <w:jc w:val="both"/>
        <w:rPr>
          <w:noProof/>
          <w:lang w:val="ro-RO"/>
        </w:rPr>
      </w:pPr>
    </w:p>
    <w:p w14:paraId="424E4840" w14:textId="2A002C2C" w:rsidR="00632FD9" w:rsidRDefault="001371C4" w:rsidP="00B14CE0">
      <w:pPr>
        <w:pStyle w:val="NoSpacing"/>
        <w:spacing w:line="276" w:lineRule="auto"/>
        <w:jc w:val="both"/>
        <w:rPr>
          <w:noProof/>
          <w:lang w:val="ro-RO"/>
        </w:rPr>
      </w:pPr>
      <w:r w:rsidRPr="00AF63E6">
        <w:rPr>
          <w:noProof/>
          <w:lang w:val="ro-RO"/>
        </w:rPr>
        <w:t>Proiectul include</w:t>
      </w:r>
      <w:r w:rsidR="00521C6F" w:rsidRPr="00AF63E6">
        <w:rPr>
          <w:noProof/>
          <w:lang w:val="ro-RO"/>
        </w:rPr>
        <w:t>:</w:t>
      </w:r>
      <w:r w:rsidR="00EA6A67" w:rsidRPr="00AF63E6">
        <w:rPr>
          <w:noProof/>
          <w:lang w:val="ro-RO"/>
        </w:rPr>
        <w:t xml:space="preserve"> </w:t>
      </w:r>
      <w:r w:rsidR="00294141" w:rsidRPr="00AF63E6">
        <w:rPr>
          <w:noProof/>
          <w:lang w:val="ro-RO"/>
        </w:rPr>
        <w:t>(</w:t>
      </w:r>
      <w:r w:rsidR="00733332" w:rsidRPr="00AF63E6">
        <w:rPr>
          <w:noProof/>
          <w:lang w:val="ro-RO"/>
        </w:rPr>
        <w:t xml:space="preserve">componenta </w:t>
      </w:r>
      <w:r w:rsidR="00294141" w:rsidRPr="00AF63E6">
        <w:rPr>
          <w:noProof/>
          <w:lang w:val="ro-RO"/>
        </w:rPr>
        <w:t xml:space="preserve">1) </w:t>
      </w:r>
      <w:r w:rsidR="00521C6F" w:rsidRPr="00AF63E6">
        <w:rPr>
          <w:noProof/>
          <w:lang w:val="ro-RO"/>
        </w:rPr>
        <w:t>desfășurarea unei</w:t>
      </w:r>
      <w:r w:rsidR="00EA1642" w:rsidRPr="00AF63E6">
        <w:rPr>
          <w:noProof/>
          <w:lang w:val="ro-RO"/>
        </w:rPr>
        <w:t xml:space="preserve"> campani</w:t>
      </w:r>
      <w:r w:rsidR="00521C6F" w:rsidRPr="00AF63E6">
        <w:rPr>
          <w:noProof/>
          <w:lang w:val="ro-RO"/>
        </w:rPr>
        <w:t>i</w:t>
      </w:r>
      <w:r w:rsidR="00334641" w:rsidRPr="00AF63E6">
        <w:rPr>
          <w:noProof/>
          <w:lang w:val="ro-RO"/>
        </w:rPr>
        <w:t xml:space="preserve"> de advocacy</w:t>
      </w:r>
      <w:r w:rsidR="00521C6F" w:rsidRPr="00AF63E6">
        <w:rPr>
          <w:noProof/>
          <w:lang w:val="ro-RO"/>
        </w:rPr>
        <w:t xml:space="preserve"> cu implicarea tinerilor</w:t>
      </w:r>
      <w:r w:rsidR="00334641" w:rsidRPr="00AF63E6">
        <w:rPr>
          <w:noProof/>
          <w:lang w:val="ro-RO"/>
        </w:rPr>
        <w:t xml:space="preserve"> </w:t>
      </w:r>
      <w:r w:rsidR="001F3590" w:rsidRPr="00AF63E6">
        <w:rPr>
          <w:noProof/>
          <w:lang w:val="ro-RO"/>
        </w:rPr>
        <w:t>îndrept</w:t>
      </w:r>
      <w:r w:rsidR="003D78F0" w:rsidRPr="00AF63E6">
        <w:rPr>
          <w:noProof/>
          <w:lang w:val="ro-RO"/>
        </w:rPr>
        <w:t>ată</w:t>
      </w:r>
      <w:r w:rsidR="001F3590" w:rsidRPr="00AF63E6">
        <w:rPr>
          <w:noProof/>
          <w:lang w:val="ro-RO"/>
        </w:rPr>
        <w:t xml:space="preserve"> către candida</w:t>
      </w:r>
      <w:r w:rsidR="00EA1642" w:rsidRPr="00AF63E6">
        <w:rPr>
          <w:noProof/>
          <w:lang w:val="ro-RO"/>
        </w:rPr>
        <w:t>ții înscriși în cursa pentru alegerile parlamentare din 28 septembrie 2025</w:t>
      </w:r>
      <w:r w:rsidR="00334641" w:rsidRPr="00AF63E6">
        <w:rPr>
          <w:noProof/>
          <w:lang w:val="ro-RO"/>
        </w:rPr>
        <w:t xml:space="preserve">, </w:t>
      </w:r>
      <w:r w:rsidR="00EA1642" w:rsidRPr="00AF63E6">
        <w:rPr>
          <w:noProof/>
          <w:lang w:val="ro-RO"/>
        </w:rPr>
        <w:t>pentru promovarea</w:t>
      </w:r>
      <w:r w:rsidR="00334641" w:rsidRPr="00AF63E6">
        <w:rPr>
          <w:noProof/>
          <w:lang w:val="ro-RO"/>
        </w:rPr>
        <w:t xml:space="preserve"> acțiuni</w:t>
      </w:r>
      <w:r w:rsidR="003D78F0" w:rsidRPr="00AF63E6">
        <w:rPr>
          <w:noProof/>
          <w:lang w:val="ro-RO"/>
        </w:rPr>
        <w:t>lor</w:t>
      </w:r>
      <w:r w:rsidR="00334641" w:rsidRPr="00AF63E6">
        <w:rPr>
          <w:noProof/>
          <w:lang w:val="ro-RO"/>
        </w:rPr>
        <w:t xml:space="preserve"> și angajamente</w:t>
      </w:r>
      <w:r w:rsidR="003D78F0" w:rsidRPr="00AF63E6">
        <w:rPr>
          <w:noProof/>
          <w:lang w:val="ro-RO"/>
        </w:rPr>
        <w:t>lor</w:t>
      </w:r>
      <w:r w:rsidR="00334641" w:rsidRPr="00AF63E6">
        <w:rPr>
          <w:noProof/>
          <w:lang w:val="ro-RO"/>
        </w:rPr>
        <w:t xml:space="preserve"> specifice de </w:t>
      </w:r>
      <w:r w:rsidR="003D78F0" w:rsidRPr="00AF63E6">
        <w:rPr>
          <w:noProof/>
          <w:lang w:val="ro-RO"/>
        </w:rPr>
        <w:t xml:space="preserve">protecție a </w:t>
      </w:r>
      <w:r w:rsidR="00334641" w:rsidRPr="00AF63E6">
        <w:rPr>
          <w:noProof/>
          <w:lang w:val="ro-RO"/>
        </w:rPr>
        <w:t>mediu</w:t>
      </w:r>
      <w:r w:rsidR="0021022D" w:rsidRPr="00AF63E6">
        <w:rPr>
          <w:noProof/>
          <w:lang w:val="ro-RO"/>
        </w:rPr>
        <w:t>lui și de co</w:t>
      </w:r>
      <w:r w:rsidR="007930A7" w:rsidRPr="00AF63E6">
        <w:rPr>
          <w:noProof/>
          <w:lang w:val="ro-RO"/>
        </w:rPr>
        <w:t>m</w:t>
      </w:r>
      <w:r w:rsidR="0021022D" w:rsidRPr="00AF63E6">
        <w:rPr>
          <w:noProof/>
          <w:lang w:val="ro-RO"/>
        </w:rPr>
        <w:t>batere a schimbărilor climatice</w:t>
      </w:r>
      <w:r w:rsidR="007930A7" w:rsidRPr="00AF63E6">
        <w:rPr>
          <w:noProof/>
          <w:lang w:val="ro-RO"/>
        </w:rPr>
        <w:t>, totodată (</w:t>
      </w:r>
      <w:r w:rsidR="00733332" w:rsidRPr="00AF63E6">
        <w:rPr>
          <w:noProof/>
          <w:lang w:val="ro-RO"/>
        </w:rPr>
        <w:t xml:space="preserve">componenta </w:t>
      </w:r>
      <w:r w:rsidR="007930A7" w:rsidRPr="00AF63E6">
        <w:rPr>
          <w:noProof/>
          <w:lang w:val="ro-RO"/>
        </w:rPr>
        <w:t xml:space="preserve">2) </w:t>
      </w:r>
      <w:r w:rsidR="00FF0DEC" w:rsidRPr="00AF63E6">
        <w:rPr>
          <w:noProof/>
          <w:lang w:val="ro-RO"/>
        </w:rPr>
        <w:t>monitorizarea</w:t>
      </w:r>
      <w:r w:rsidR="00334641" w:rsidRPr="00AF63E6">
        <w:rPr>
          <w:noProof/>
          <w:lang w:val="ro-RO"/>
        </w:rPr>
        <w:t xml:space="preserve"> programelor electorale</w:t>
      </w:r>
      <w:r w:rsidR="00DA2777" w:rsidRPr="00AF63E6">
        <w:rPr>
          <w:noProof/>
          <w:lang w:val="ro-RO"/>
        </w:rPr>
        <w:t>,</w:t>
      </w:r>
      <w:r w:rsidR="00334641" w:rsidRPr="00AF63E6">
        <w:rPr>
          <w:noProof/>
          <w:lang w:val="ro-RO"/>
        </w:rPr>
        <w:t xml:space="preserve"> </w:t>
      </w:r>
      <w:r w:rsidR="00600A95" w:rsidRPr="00AF63E6">
        <w:rPr>
          <w:noProof/>
          <w:lang w:val="ro-RO"/>
        </w:rPr>
        <w:t>cu implicarea</w:t>
      </w:r>
      <w:r w:rsidR="00334641" w:rsidRPr="00AF63E6">
        <w:rPr>
          <w:noProof/>
          <w:lang w:val="ro-RO"/>
        </w:rPr>
        <w:t xml:space="preserve"> tineri</w:t>
      </w:r>
      <w:r w:rsidR="00600A95" w:rsidRPr="00AF63E6">
        <w:rPr>
          <w:noProof/>
          <w:lang w:val="ro-RO"/>
        </w:rPr>
        <w:t>lor</w:t>
      </w:r>
      <w:r w:rsidR="00334641" w:rsidRPr="00AF63E6">
        <w:rPr>
          <w:noProof/>
          <w:lang w:val="ro-RO"/>
        </w:rPr>
        <w:t xml:space="preserve">, </w:t>
      </w:r>
      <w:r w:rsidR="00600A95" w:rsidRPr="00AF63E6">
        <w:rPr>
          <w:noProof/>
          <w:lang w:val="ro-RO"/>
        </w:rPr>
        <w:t xml:space="preserve">pentru a </w:t>
      </w:r>
      <w:r w:rsidR="00DF0061" w:rsidRPr="00AF63E6">
        <w:rPr>
          <w:noProof/>
          <w:lang w:val="ro-RO"/>
        </w:rPr>
        <w:t xml:space="preserve">identifica și raporta rezultatele campaniei de advocacy </w:t>
      </w:r>
      <w:r w:rsidR="006774C6" w:rsidRPr="00AF63E6">
        <w:rPr>
          <w:noProof/>
          <w:lang w:val="ro-RO"/>
        </w:rPr>
        <w:t xml:space="preserve">și angajamentele </w:t>
      </w:r>
      <w:r w:rsidR="00836607" w:rsidRPr="00AF63E6">
        <w:rPr>
          <w:noProof/>
          <w:lang w:val="ro-RO"/>
        </w:rPr>
        <w:t>asumate de concurenții electorali în domeniul</w:t>
      </w:r>
      <w:r w:rsidR="00587EDA">
        <w:rPr>
          <w:noProof/>
          <w:lang w:val="ro-RO"/>
        </w:rPr>
        <w:t xml:space="preserve"> politicilor de tineret,</w:t>
      </w:r>
      <w:r w:rsidR="00836607" w:rsidRPr="00AF63E6">
        <w:rPr>
          <w:noProof/>
          <w:lang w:val="ro-RO"/>
        </w:rPr>
        <w:t xml:space="preserve"> protecției mediului și a combater</w:t>
      </w:r>
      <w:r w:rsidR="00591DE3" w:rsidRPr="00AF63E6">
        <w:rPr>
          <w:noProof/>
          <w:lang w:val="ro-RO"/>
        </w:rPr>
        <w:t>ii</w:t>
      </w:r>
      <w:r w:rsidR="00836607" w:rsidRPr="00AF63E6">
        <w:rPr>
          <w:noProof/>
          <w:lang w:val="ro-RO"/>
        </w:rPr>
        <w:t xml:space="preserve"> schimbărilor climatice</w:t>
      </w:r>
      <w:r w:rsidR="00632FD9" w:rsidRPr="00AF63E6">
        <w:rPr>
          <w:noProof/>
          <w:lang w:val="ro-RO"/>
        </w:rPr>
        <w:t>.</w:t>
      </w:r>
    </w:p>
    <w:p w14:paraId="29BE6F34" w14:textId="77777777" w:rsidR="00B14CE0" w:rsidRPr="00AF63E6" w:rsidRDefault="00B14CE0" w:rsidP="00B14CE0">
      <w:pPr>
        <w:pStyle w:val="NoSpacing"/>
        <w:spacing w:line="276" w:lineRule="auto"/>
        <w:jc w:val="both"/>
        <w:rPr>
          <w:noProof/>
          <w:lang w:val="ro-RO"/>
        </w:rPr>
      </w:pPr>
    </w:p>
    <w:p w14:paraId="6CE2304F" w14:textId="77777777" w:rsidR="00B14CE0" w:rsidRDefault="00632FD9" w:rsidP="00B14CE0">
      <w:pPr>
        <w:pStyle w:val="NoSpacing"/>
        <w:spacing w:line="276" w:lineRule="auto"/>
        <w:jc w:val="both"/>
        <w:rPr>
          <w:noProof/>
          <w:lang w:val="ro-RO"/>
        </w:rPr>
      </w:pPr>
      <w:r w:rsidRPr="00AF63E6">
        <w:rPr>
          <w:i/>
          <w:iCs/>
          <w:noProof/>
          <w:lang w:val="ro-RO"/>
        </w:rPr>
        <w:t>Scopul concursului:</w:t>
      </w:r>
    </w:p>
    <w:p w14:paraId="50369677" w14:textId="785B5445" w:rsidR="00632FD9" w:rsidRDefault="00632FD9" w:rsidP="00B14CE0">
      <w:pPr>
        <w:pStyle w:val="NoSpacing"/>
        <w:spacing w:line="276" w:lineRule="auto"/>
        <w:jc w:val="both"/>
        <w:rPr>
          <w:noProof/>
          <w:lang w:val="ro-RO"/>
        </w:rPr>
      </w:pPr>
      <w:r w:rsidRPr="00AF63E6">
        <w:rPr>
          <w:noProof/>
          <w:lang w:val="ro-RO"/>
        </w:rPr>
        <w:t xml:space="preserve">Scopul acestei solicitări de oferte comerciale este de a identifica, iar ulterior de a contracta </w:t>
      </w:r>
      <w:r w:rsidR="001D0C6E" w:rsidRPr="00AF63E6">
        <w:rPr>
          <w:noProof/>
          <w:lang w:val="ro-RO"/>
        </w:rPr>
        <w:t>cel puțin doi experți</w:t>
      </w:r>
      <w:r w:rsidR="00733332" w:rsidRPr="00AF63E6">
        <w:rPr>
          <w:noProof/>
          <w:lang w:val="ro-RO"/>
        </w:rPr>
        <w:t xml:space="preserve"> care vor facilita realizarea celor două componente ale proiectului</w:t>
      </w:r>
      <w:r w:rsidR="00DB648C">
        <w:rPr>
          <w:noProof/>
          <w:lang w:val="ro-RO"/>
        </w:rPr>
        <w:t>, cu implicarea nemijlocot</w:t>
      </w:r>
      <w:r w:rsidR="009B69E4">
        <w:rPr>
          <w:noProof/>
          <w:lang w:val="ro-RO"/>
        </w:rPr>
        <w:t>ă</w:t>
      </w:r>
      <w:r w:rsidR="00DB648C">
        <w:rPr>
          <w:noProof/>
          <w:lang w:val="ro-RO"/>
        </w:rPr>
        <w:t xml:space="preserve"> a tinerilor,</w:t>
      </w:r>
      <w:r w:rsidR="00AC6C7B" w:rsidRPr="00AF63E6">
        <w:rPr>
          <w:noProof/>
          <w:lang w:val="ro-RO"/>
        </w:rPr>
        <w:t xml:space="preserve"> care vizează angajamentele concurenților electorali</w:t>
      </w:r>
      <w:r w:rsidR="006B6578" w:rsidRPr="00AF63E6">
        <w:rPr>
          <w:noProof/>
          <w:lang w:val="ro-RO"/>
        </w:rPr>
        <w:t>, la alegerile parlamentare din 28 septembrie 2025,</w:t>
      </w:r>
      <w:r w:rsidR="00AC6C7B" w:rsidRPr="00AF63E6">
        <w:rPr>
          <w:noProof/>
          <w:lang w:val="ro-RO"/>
        </w:rPr>
        <w:t xml:space="preserve"> în domeniul</w:t>
      </w:r>
      <w:r w:rsidR="009D6340">
        <w:rPr>
          <w:noProof/>
          <w:lang w:val="ro-RO"/>
        </w:rPr>
        <w:t xml:space="preserve"> politicilor de tineret,</w:t>
      </w:r>
      <w:r w:rsidR="00AC6C7B" w:rsidRPr="00AF63E6">
        <w:rPr>
          <w:noProof/>
          <w:lang w:val="ro-RO"/>
        </w:rPr>
        <w:t xml:space="preserve"> protecției mediului și a combaterii schimbărilor climatice</w:t>
      </w:r>
      <w:r w:rsidRPr="00AF63E6">
        <w:rPr>
          <w:noProof/>
          <w:lang w:val="ro-RO"/>
        </w:rPr>
        <w:t>.</w:t>
      </w:r>
    </w:p>
    <w:p w14:paraId="2F2E2CFD" w14:textId="77777777" w:rsidR="00B14CE0" w:rsidRPr="00AF63E6" w:rsidRDefault="00B14CE0" w:rsidP="00B14CE0">
      <w:pPr>
        <w:pStyle w:val="NoSpacing"/>
        <w:spacing w:line="276" w:lineRule="auto"/>
        <w:jc w:val="both"/>
        <w:rPr>
          <w:noProof/>
          <w:lang w:val="ro-RO"/>
        </w:rPr>
      </w:pPr>
    </w:p>
    <w:p w14:paraId="6B34F6DE" w14:textId="77777777" w:rsidR="00B14CE0" w:rsidRDefault="00632FD9" w:rsidP="00B14CE0">
      <w:pPr>
        <w:pStyle w:val="NoSpacing"/>
        <w:spacing w:line="276" w:lineRule="auto"/>
        <w:jc w:val="both"/>
        <w:rPr>
          <w:i/>
          <w:iCs/>
          <w:noProof/>
          <w:lang w:val="ro-RO"/>
        </w:rPr>
      </w:pPr>
      <w:r w:rsidRPr="00AF63E6">
        <w:rPr>
          <w:i/>
          <w:iCs/>
          <w:noProof/>
          <w:lang w:val="ro-RO"/>
        </w:rPr>
        <w:t>Sarcina tehnică:</w:t>
      </w:r>
    </w:p>
    <w:p w14:paraId="1EF4793E" w14:textId="77777777" w:rsidR="00B14CE0" w:rsidRPr="00B14CE0" w:rsidRDefault="00BB6815" w:rsidP="00B14CE0">
      <w:pPr>
        <w:pStyle w:val="NoSpacing"/>
        <w:spacing w:line="276" w:lineRule="auto"/>
        <w:jc w:val="both"/>
        <w:rPr>
          <w:b/>
          <w:bCs/>
          <w:i/>
          <w:iCs/>
          <w:noProof/>
          <w:lang w:val="ro-RO"/>
        </w:rPr>
      </w:pPr>
      <w:r w:rsidRPr="00B14CE0">
        <w:rPr>
          <w:b/>
          <w:bCs/>
          <w:noProof/>
        </w:rPr>
        <w:t xml:space="preserve">Lot </w:t>
      </w:r>
      <w:r w:rsidR="00FE5807" w:rsidRPr="00B14CE0">
        <w:rPr>
          <w:b/>
          <w:bCs/>
          <w:noProof/>
        </w:rPr>
        <w:t>1</w:t>
      </w:r>
      <w:r w:rsidR="00111DCD" w:rsidRPr="00B14CE0">
        <w:rPr>
          <w:b/>
          <w:bCs/>
          <w:noProof/>
        </w:rPr>
        <w:t>:</w:t>
      </w:r>
      <w:r w:rsidR="00FE5807" w:rsidRPr="00B14CE0">
        <w:rPr>
          <w:b/>
          <w:bCs/>
          <w:noProof/>
        </w:rPr>
        <w:t xml:space="preserve"> Expert</w:t>
      </w:r>
      <w:r w:rsidR="009B69E4" w:rsidRPr="00B14CE0">
        <w:rPr>
          <w:b/>
          <w:bCs/>
          <w:noProof/>
        </w:rPr>
        <w:t>(ă)</w:t>
      </w:r>
      <w:r w:rsidR="00FE5807" w:rsidRPr="00B14CE0">
        <w:rPr>
          <w:b/>
          <w:bCs/>
          <w:noProof/>
        </w:rPr>
        <w:t>/</w:t>
      </w:r>
      <w:r w:rsidR="00111DCD" w:rsidRPr="00B14CE0">
        <w:rPr>
          <w:b/>
          <w:bCs/>
          <w:noProof/>
        </w:rPr>
        <w:t>echipă de e</w:t>
      </w:r>
      <w:r w:rsidR="00FE5807" w:rsidRPr="00B14CE0">
        <w:rPr>
          <w:b/>
          <w:bCs/>
          <w:noProof/>
        </w:rPr>
        <w:t xml:space="preserve">xperți pentru </w:t>
      </w:r>
      <w:r w:rsidRPr="00B14CE0">
        <w:rPr>
          <w:b/>
          <w:bCs/>
          <w:noProof/>
        </w:rPr>
        <w:t xml:space="preserve">desfășurarea </w:t>
      </w:r>
      <w:r w:rsidR="00FE5807" w:rsidRPr="00B14CE0">
        <w:rPr>
          <w:b/>
          <w:bCs/>
          <w:noProof/>
        </w:rPr>
        <w:t>campanie</w:t>
      </w:r>
      <w:r w:rsidRPr="00B14CE0">
        <w:rPr>
          <w:b/>
          <w:bCs/>
          <w:noProof/>
        </w:rPr>
        <w:t>i</w:t>
      </w:r>
      <w:r w:rsidR="00FE5807" w:rsidRPr="00B14CE0">
        <w:rPr>
          <w:b/>
          <w:bCs/>
          <w:noProof/>
        </w:rPr>
        <w:t xml:space="preserve"> de advocacy</w:t>
      </w:r>
    </w:p>
    <w:p w14:paraId="2C79B66E" w14:textId="18877E06" w:rsidR="00B14CE0" w:rsidRDefault="00FE5807" w:rsidP="00B14CE0">
      <w:pPr>
        <w:pStyle w:val="NoSpacing"/>
        <w:spacing w:line="276" w:lineRule="auto"/>
        <w:jc w:val="both"/>
        <w:rPr>
          <w:i/>
          <w:iCs/>
          <w:noProof/>
          <w:lang w:val="ro-RO"/>
        </w:rPr>
      </w:pPr>
      <w:r w:rsidRPr="00AF63E6">
        <w:rPr>
          <w:noProof/>
        </w:rPr>
        <w:t xml:space="preserve">Perioadă estimativă de </w:t>
      </w:r>
      <w:r w:rsidR="00130D83" w:rsidRPr="00AF63E6">
        <w:rPr>
          <w:noProof/>
        </w:rPr>
        <w:t>contractare</w:t>
      </w:r>
      <w:r w:rsidRPr="00AF63E6">
        <w:rPr>
          <w:noProof/>
        </w:rPr>
        <w:t>: </w:t>
      </w:r>
      <w:r w:rsidR="00766A67">
        <w:rPr>
          <w:noProof/>
        </w:rPr>
        <w:t>august</w:t>
      </w:r>
      <w:r w:rsidR="00B7619E" w:rsidRPr="00AF63E6">
        <w:rPr>
          <w:noProof/>
        </w:rPr>
        <w:t xml:space="preserve"> </w:t>
      </w:r>
      <w:r w:rsidRPr="00AF63E6">
        <w:rPr>
          <w:noProof/>
        </w:rPr>
        <w:t>-</w:t>
      </w:r>
      <w:r w:rsidR="00B7619E" w:rsidRPr="00AF63E6">
        <w:rPr>
          <w:noProof/>
        </w:rPr>
        <w:t xml:space="preserve"> </w:t>
      </w:r>
      <w:r w:rsidRPr="00AF63E6">
        <w:rPr>
          <w:noProof/>
        </w:rPr>
        <w:t>septembrie 2025</w:t>
      </w:r>
    </w:p>
    <w:p w14:paraId="06F4BEE2" w14:textId="58FE3D12" w:rsidR="00B7619E" w:rsidRPr="00B14CE0" w:rsidRDefault="00B7619E" w:rsidP="00B14CE0">
      <w:pPr>
        <w:pStyle w:val="NoSpacing"/>
        <w:spacing w:line="276" w:lineRule="auto"/>
        <w:jc w:val="both"/>
        <w:rPr>
          <w:i/>
          <w:iCs/>
          <w:noProof/>
          <w:lang w:val="ro-RO"/>
        </w:rPr>
      </w:pPr>
      <w:r w:rsidRPr="00AF63E6">
        <w:rPr>
          <w:noProof/>
        </w:rPr>
        <w:t>Responsabilități:</w:t>
      </w:r>
    </w:p>
    <w:tbl>
      <w:tblPr>
        <w:tblStyle w:val="TableGrid"/>
        <w:tblW w:w="9493" w:type="dxa"/>
        <w:tblLayout w:type="fixed"/>
        <w:tblLook w:val="04A0" w:firstRow="1" w:lastRow="0" w:firstColumn="1" w:lastColumn="0" w:noHBand="0" w:noVBand="1"/>
      </w:tblPr>
      <w:tblGrid>
        <w:gridCol w:w="539"/>
        <w:gridCol w:w="4586"/>
        <w:gridCol w:w="1350"/>
        <w:gridCol w:w="1458"/>
        <w:gridCol w:w="1560"/>
      </w:tblGrid>
      <w:tr w:rsidR="00130D83" w:rsidRPr="009B69E4" w14:paraId="712EA101" w14:textId="77777777" w:rsidTr="009B69E4">
        <w:tc>
          <w:tcPr>
            <w:tcW w:w="539" w:type="dxa"/>
            <w:vAlign w:val="center"/>
          </w:tcPr>
          <w:p w14:paraId="0C7EFD4C"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Nr.</w:t>
            </w:r>
          </w:p>
        </w:tc>
        <w:tc>
          <w:tcPr>
            <w:tcW w:w="4586" w:type="dxa"/>
            <w:vAlign w:val="center"/>
          </w:tcPr>
          <w:p w14:paraId="7EC8057A"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Sarcini</w:t>
            </w:r>
          </w:p>
        </w:tc>
        <w:tc>
          <w:tcPr>
            <w:tcW w:w="1350" w:type="dxa"/>
            <w:vAlign w:val="center"/>
          </w:tcPr>
          <w:p w14:paraId="5A87145A"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Perioada</w:t>
            </w:r>
          </w:p>
        </w:tc>
        <w:tc>
          <w:tcPr>
            <w:tcW w:w="1458" w:type="dxa"/>
            <w:vAlign w:val="center"/>
          </w:tcPr>
          <w:p w14:paraId="0B24A46E"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Livrabile</w:t>
            </w:r>
          </w:p>
        </w:tc>
        <w:tc>
          <w:tcPr>
            <w:tcW w:w="1560" w:type="dxa"/>
            <w:vAlign w:val="center"/>
          </w:tcPr>
          <w:p w14:paraId="17C4BA60"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Număr zile consultanță</w:t>
            </w:r>
          </w:p>
        </w:tc>
      </w:tr>
      <w:tr w:rsidR="00130D83" w:rsidRPr="009B69E4" w14:paraId="32FB09E6" w14:textId="77777777" w:rsidTr="009B69E4">
        <w:tc>
          <w:tcPr>
            <w:tcW w:w="539" w:type="dxa"/>
            <w:vAlign w:val="center"/>
          </w:tcPr>
          <w:p w14:paraId="24E3A30B"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w:t>
            </w:r>
          </w:p>
        </w:tc>
        <w:tc>
          <w:tcPr>
            <w:tcW w:w="4586" w:type="dxa"/>
            <w:vAlign w:val="center"/>
          </w:tcPr>
          <w:p w14:paraId="4BF2A441" w14:textId="4FB3D664" w:rsidR="00130D83" w:rsidRPr="009B69E4" w:rsidRDefault="00130D83"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Elaborarea unui plan de advocacy axat pe promovarea măsurilor de</w:t>
            </w:r>
            <w:r w:rsidRPr="009B69E4">
              <w:rPr>
                <w:rFonts w:asciiTheme="minorHAnsi" w:hAnsiTheme="minorHAnsi"/>
                <w:noProof/>
                <w:sz w:val="22"/>
                <w:szCs w:val="22"/>
                <w:lang w:val="ro-RO"/>
              </w:rPr>
              <w:t xml:space="preserve"> protecție a mediului și de combatere a schimbărilor climatice</w:t>
            </w:r>
            <w:r w:rsidRPr="009B69E4">
              <w:rPr>
                <w:rFonts w:asciiTheme="minorHAnsi" w:hAnsiTheme="minorHAnsi"/>
                <w:noProof/>
                <w:sz w:val="22"/>
                <w:szCs w:val="22"/>
              </w:rPr>
              <w:t xml:space="preserve"> în </w:t>
            </w:r>
            <w:r w:rsidRPr="009B69E4">
              <w:rPr>
                <w:rFonts w:asciiTheme="minorHAnsi" w:hAnsiTheme="minorHAnsi"/>
                <w:noProof/>
                <w:sz w:val="22"/>
                <w:szCs w:val="22"/>
              </w:rPr>
              <w:lastRenderedPageBreak/>
              <w:t>programele electorale ale candidaților la alegerile parlamentare</w:t>
            </w:r>
          </w:p>
        </w:tc>
        <w:tc>
          <w:tcPr>
            <w:tcW w:w="1350" w:type="dxa"/>
            <w:vAlign w:val="center"/>
          </w:tcPr>
          <w:p w14:paraId="3694217D" w14:textId="31215694" w:rsidR="00130D83" w:rsidRPr="009B69E4" w:rsidRDefault="00766A67" w:rsidP="00E31591">
            <w:pPr>
              <w:tabs>
                <w:tab w:val="left" w:pos="4185"/>
              </w:tabs>
              <w:jc w:val="center"/>
              <w:rPr>
                <w:rFonts w:asciiTheme="minorHAnsi" w:hAnsiTheme="minorHAnsi" w:cstheme="minorHAnsi"/>
                <w:sz w:val="22"/>
                <w:szCs w:val="22"/>
                <w:lang w:val="ro-MD"/>
              </w:rPr>
            </w:pPr>
            <w:r>
              <w:rPr>
                <w:rFonts w:asciiTheme="minorHAnsi" w:hAnsiTheme="minorHAnsi" w:cstheme="minorHAnsi"/>
                <w:sz w:val="22"/>
                <w:szCs w:val="22"/>
                <w:lang w:val="ro-MD"/>
              </w:rPr>
              <w:lastRenderedPageBreak/>
              <w:t>august</w:t>
            </w:r>
            <w:r w:rsidR="00130D83" w:rsidRPr="009B69E4">
              <w:rPr>
                <w:rFonts w:asciiTheme="minorHAnsi" w:hAnsiTheme="minorHAnsi" w:cstheme="minorHAnsi"/>
                <w:sz w:val="22"/>
                <w:szCs w:val="22"/>
                <w:lang w:val="ro-MD"/>
              </w:rPr>
              <w:t xml:space="preserve"> 202</w:t>
            </w:r>
            <w:r w:rsidR="009B5C97" w:rsidRPr="009B69E4">
              <w:rPr>
                <w:rFonts w:asciiTheme="minorHAnsi" w:hAnsiTheme="minorHAnsi" w:cstheme="minorHAnsi"/>
                <w:sz w:val="22"/>
                <w:szCs w:val="22"/>
                <w:lang w:val="ro-MD"/>
              </w:rPr>
              <w:t>5</w:t>
            </w:r>
          </w:p>
        </w:tc>
        <w:tc>
          <w:tcPr>
            <w:tcW w:w="1458" w:type="dxa"/>
            <w:vAlign w:val="center"/>
          </w:tcPr>
          <w:p w14:paraId="6BD58403" w14:textId="73967A04"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Plan de advocacy elaborat</w:t>
            </w:r>
          </w:p>
        </w:tc>
        <w:tc>
          <w:tcPr>
            <w:tcW w:w="1560" w:type="dxa"/>
            <w:vAlign w:val="center"/>
          </w:tcPr>
          <w:p w14:paraId="79364B7E" w14:textId="2F59B08F"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w:t>
            </w:r>
          </w:p>
        </w:tc>
      </w:tr>
      <w:tr w:rsidR="00130D83" w:rsidRPr="009B69E4" w14:paraId="3E7573FE" w14:textId="77777777" w:rsidTr="009B69E4">
        <w:tc>
          <w:tcPr>
            <w:tcW w:w="539" w:type="dxa"/>
            <w:vAlign w:val="center"/>
          </w:tcPr>
          <w:p w14:paraId="63B79066"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2.</w:t>
            </w:r>
          </w:p>
        </w:tc>
        <w:tc>
          <w:tcPr>
            <w:tcW w:w="4586" w:type="dxa"/>
            <w:vAlign w:val="center"/>
          </w:tcPr>
          <w:p w14:paraId="142B7CB6" w14:textId="56E7A3FE" w:rsidR="00130D83" w:rsidRPr="009B69E4" w:rsidRDefault="00130D83"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 xml:space="preserve">Elaborarea unui document de poziție cu propuneri specifice din </w:t>
            </w:r>
            <w:r w:rsidRPr="009B69E4">
              <w:rPr>
                <w:rFonts w:asciiTheme="minorHAnsi" w:hAnsiTheme="minorHAnsi"/>
                <w:noProof/>
                <w:sz w:val="22"/>
                <w:szCs w:val="22"/>
                <w:lang w:val="ro-RO"/>
              </w:rPr>
              <w:t>domeniul protecției mediului și a combaterii schimbărilor climatice</w:t>
            </w:r>
          </w:p>
        </w:tc>
        <w:tc>
          <w:tcPr>
            <w:tcW w:w="1350" w:type="dxa"/>
            <w:vAlign w:val="center"/>
          </w:tcPr>
          <w:p w14:paraId="635C1BEB" w14:textId="48AD1F81"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august</w:t>
            </w:r>
            <w:r w:rsidR="00130D83" w:rsidRPr="009B69E4">
              <w:rPr>
                <w:rFonts w:asciiTheme="minorHAnsi" w:hAnsiTheme="minorHAnsi" w:cstheme="minorHAnsi"/>
                <w:sz w:val="22"/>
                <w:szCs w:val="22"/>
                <w:lang w:val="ro-MD"/>
              </w:rPr>
              <w:t xml:space="preserve"> 202</w:t>
            </w:r>
            <w:r w:rsidRPr="009B69E4">
              <w:rPr>
                <w:rFonts w:asciiTheme="minorHAnsi" w:hAnsiTheme="minorHAnsi" w:cstheme="minorHAnsi"/>
                <w:sz w:val="22"/>
                <w:szCs w:val="22"/>
                <w:lang w:val="ro-MD"/>
              </w:rPr>
              <w:t>5</w:t>
            </w:r>
          </w:p>
        </w:tc>
        <w:tc>
          <w:tcPr>
            <w:tcW w:w="1458" w:type="dxa"/>
            <w:vAlign w:val="center"/>
          </w:tcPr>
          <w:p w14:paraId="5FA8035A" w14:textId="70A4A81D"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Document </w:t>
            </w:r>
            <w:r w:rsidR="009B5C97" w:rsidRPr="009B69E4">
              <w:rPr>
                <w:rFonts w:asciiTheme="minorHAnsi" w:hAnsiTheme="minorHAnsi" w:cstheme="minorHAnsi"/>
                <w:sz w:val="22"/>
                <w:szCs w:val="22"/>
                <w:lang w:val="ro-MD"/>
              </w:rPr>
              <w:t xml:space="preserve">de poziție </w:t>
            </w:r>
            <w:r w:rsidRPr="009B69E4">
              <w:rPr>
                <w:rFonts w:asciiTheme="minorHAnsi" w:hAnsiTheme="minorHAnsi" w:cstheme="minorHAnsi"/>
                <w:sz w:val="22"/>
                <w:szCs w:val="22"/>
                <w:lang w:val="ro-MD"/>
              </w:rPr>
              <w:t>elaborat</w:t>
            </w:r>
          </w:p>
        </w:tc>
        <w:tc>
          <w:tcPr>
            <w:tcW w:w="1560" w:type="dxa"/>
            <w:vAlign w:val="center"/>
          </w:tcPr>
          <w:p w14:paraId="4B956CA3" w14:textId="4147B4C5" w:rsidR="00130D83" w:rsidRPr="009B69E4" w:rsidRDefault="007D5278"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w:t>
            </w:r>
          </w:p>
        </w:tc>
      </w:tr>
      <w:tr w:rsidR="00130D83" w:rsidRPr="009B69E4" w14:paraId="5AC9154F" w14:textId="77777777" w:rsidTr="009B69E4">
        <w:tc>
          <w:tcPr>
            <w:tcW w:w="539" w:type="dxa"/>
            <w:vAlign w:val="center"/>
          </w:tcPr>
          <w:p w14:paraId="3AEFBBC1"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3.</w:t>
            </w:r>
          </w:p>
        </w:tc>
        <w:tc>
          <w:tcPr>
            <w:tcW w:w="4586" w:type="dxa"/>
            <w:vAlign w:val="center"/>
          </w:tcPr>
          <w:p w14:paraId="1A02A4D8" w14:textId="4E77C80D" w:rsidR="00130D83" w:rsidRPr="009B69E4" w:rsidRDefault="00F83DB4" w:rsidP="00E31591">
            <w:pPr>
              <w:tabs>
                <w:tab w:val="left" w:pos="4185"/>
              </w:tabs>
              <w:rPr>
                <w:rFonts w:asciiTheme="minorHAnsi" w:hAnsiTheme="minorHAnsi" w:cstheme="minorHAnsi"/>
                <w:sz w:val="22"/>
                <w:szCs w:val="22"/>
                <w:lang w:val="ro-MD"/>
              </w:rPr>
            </w:pPr>
            <w:r>
              <w:rPr>
                <w:rFonts w:asciiTheme="minorHAnsi" w:hAnsiTheme="minorHAnsi"/>
                <w:noProof/>
                <w:sz w:val="22"/>
                <w:szCs w:val="22"/>
              </w:rPr>
              <w:t>Moderarea</w:t>
            </w:r>
            <w:r w:rsidR="00130D83" w:rsidRPr="009B69E4">
              <w:rPr>
                <w:rFonts w:asciiTheme="minorHAnsi" w:hAnsiTheme="minorHAnsi"/>
                <w:noProof/>
                <w:sz w:val="22"/>
                <w:szCs w:val="22"/>
              </w:rPr>
              <w:t xml:space="preserve"> întâlnirilor </w:t>
            </w:r>
            <w:r>
              <w:rPr>
                <w:rFonts w:asciiTheme="minorHAnsi" w:hAnsiTheme="minorHAnsi"/>
                <w:noProof/>
                <w:sz w:val="22"/>
                <w:szCs w:val="22"/>
              </w:rPr>
              <w:t xml:space="preserve">online </w:t>
            </w:r>
            <w:r w:rsidR="00130D83" w:rsidRPr="009B69E4">
              <w:rPr>
                <w:rFonts w:asciiTheme="minorHAnsi" w:hAnsiTheme="minorHAnsi"/>
                <w:noProof/>
                <w:sz w:val="22"/>
                <w:szCs w:val="22"/>
              </w:rPr>
              <w:t>cu participarea tinerilor și a concurenților electorali</w:t>
            </w:r>
          </w:p>
        </w:tc>
        <w:tc>
          <w:tcPr>
            <w:tcW w:w="1350" w:type="dxa"/>
            <w:vAlign w:val="center"/>
          </w:tcPr>
          <w:p w14:paraId="727AC21D" w14:textId="3D0D2972"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august</w:t>
            </w:r>
            <w:r w:rsidR="00130D83" w:rsidRPr="009B69E4">
              <w:rPr>
                <w:rFonts w:asciiTheme="minorHAnsi" w:hAnsiTheme="minorHAnsi" w:cstheme="minorHAnsi"/>
                <w:sz w:val="22"/>
                <w:szCs w:val="22"/>
                <w:lang w:val="ro-MD"/>
              </w:rPr>
              <w:t xml:space="preserve"> 202</w:t>
            </w:r>
            <w:r w:rsidRPr="009B69E4">
              <w:rPr>
                <w:rFonts w:asciiTheme="minorHAnsi" w:hAnsiTheme="minorHAnsi" w:cstheme="minorHAnsi"/>
                <w:sz w:val="22"/>
                <w:szCs w:val="22"/>
                <w:lang w:val="ro-MD"/>
              </w:rPr>
              <w:t>5</w:t>
            </w:r>
          </w:p>
        </w:tc>
        <w:tc>
          <w:tcPr>
            <w:tcW w:w="1458" w:type="dxa"/>
            <w:vAlign w:val="center"/>
          </w:tcPr>
          <w:p w14:paraId="6A75D5F5" w14:textId="3318C75E" w:rsidR="00130D83" w:rsidRPr="009B69E4" w:rsidRDefault="007D5278"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3 întâlniri </w:t>
            </w:r>
            <w:r w:rsidR="00082020">
              <w:rPr>
                <w:rFonts w:asciiTheme="minorHAnsi" w:hAnsiTheme="minorHAnsi" w:cstheme="minorHAnsi"/>
                <w:sz w:val="22"/>
                <w:szCs w:val="22"/>
                <w:lang w:val="ro-MD"/>
              </w:rPr>
              <w:t>moderate</w:t>
            </w:r>
          </w:p>
        </w:tc>
        <w:tc>
          <w:tcPr>
            <w:tcW w:w="1560" w:type="dxa"/>
            <w:vAlign w:val="center"/>
          </w:tcPr>
          <w:p w14:paraId="459E08EC" w14:textId="1262F433" w:rsidR="00130D83" w:rsidRPr="009B69E4" w:rsidRDefault="00925BFB"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1,5</w:t>
            </w:r>
          </w:p>
        </w:tc>
      </w:tr>
      <w:tr w:rsidR="00130D83" w:rsidRPr="009B69E4" w14:paraId="2062B871" w14:textId="77777777" w:rsidTr="009B69E4">
        <w:tc>
          <w:tcPr>
            <w:tcW w:w="539" w:type="dxa"/>
            <w:vAlign w:val="center"/>
          </w:tcPr>
          <w:p w14:paraId="6F434DCA"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4.</w:t>
            </w:r>
          </w:p>
        </w:tc>
        <w:tc>
          <w:tcPr>
            <w:tcW w:w="4586" w:type="dxa"/>
            <w:vAlign w:val="center"/>
          </w:tcPr>
          <w:p w14:paraId="040C3346" w14:textId="7CFE7741" w:rsidR="00130D83" w:rsidRPr="009B69E4" w:rsidRDefault="00130D83"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Oferirea de suport pentru asigurarea coerenței mesajelor campaniei de sensibilizare online (rețelele de socializare)</w:t>
            </w:r>
          </w:p>
        </w:tc>
        <w:tc>
          <w:tcPr>
            <w:tcW w:w="1350" w:type="dxa"/>
            <w:vAlign w:val="center"/>
          </w:tcPr>
          <w:p w14:paraId="6317C5B1" w14:textId="0F1162D3" w:rsidR="00130D83" w:rsidRPr="009B69E4" w:rsidRDefault="00766A67" w:rsidP="00E31591">
            <w:pPr>
              <w:tabs>
                <w:tab w:val="left" w:pos="4185"/>
              </w:tabs>
              <w:jc w:val="center"/>
              <w:rPr>
                <w:rFonts w:asciiTheme="minorHAnsi" w:hAnsiTheme="minorHAnsi" w:cstheme="minorHAnsi"/>
                <w:sz w:val="22"/>
                <w:szCs w:val="22"/>
                <w:lang w:val="ro-MD"/>
              </w:rPr>
            </w:pPr>
            <w:r>
              <w:rPr>
                <w:rFonts w:asciiTheme="minorHAnsi" w:hAnsiTheme="minorHAnsi" w:cstheme="minorHAnsi"/>
                <w:sz w:val="22"/>
                <w:szCs w:val="22"/>
                <w:lang w:val="ro-MD"/>
              </w:rPr>
              <w:t>august</w:t>
            </w:r>
            <w:r w:rsidR="009B5C97" w:rsidRPr="009B69E4">
              <w:rPr>
                <w:rFonts w:asciiTheme="minorHAnsi" w:hAnsiTheme="minorHAnsi" w:cstheme="minorHAnsi"/>
                <w:sz w:val="22"/>
                <w:szCs w:val="22"/>
                <w:lang w:val="ro-MD"/>
              </w:rPr>
              <w:t xml:space="preserve"> - septembrie</w:t>
            </w:r>
            <w:r w:rsidR="00130D83" w:rsidRPr="009B69E4">
              <w:rPr>
                <w:rFonts w:asciiTheme="minorHAnsi" w:hAnsiTheme="minorHAnsi" w:cstheme="minorHAnsi"/>
                <w:sz w:val="22"/>
                <w:szCs w:val="22"/>
                <w:lang w:val="ro-MD"/>
              </w:rPr>
              <w:t xml:space="preserve"> 202</w:t>
            </w:r>
            <w:r w:rsidR="009B5C97" w:rsidRPr="009B69E4">
              <w:rPr>
                <w:rFonts w:asciiTheme="minorHAnsi" w:hAnsiTheme="minorHAnsi" w:cstheme="minorHAnsi"/>
                <w:sz w:val="22"/>
                <w:szCs w:val="22"/>
                <w:lang w:val="ro-MD"/>
              </w:rPr>
              <w:t>5</w:t>
            </w:r>
          </w:p>
        </w:tc>
        <w:tc>
          <w:tcPr>
            <w:tcW w:w="1458" w:type="dxa"/>
            <w:vAlign w:val="center"/>
          </w:tcPr>
          <w:p w14:paraId="2207F929" w14:textId="1F71924F" w:rsidR="00130D83" w:rsidRPr="009B69E4" w:rsidRDefault="00096CF9"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Ședințe consultanță</w:t>
            </w:r>
          </w:p>
        </w:tc>
        <w:tc>
          <w:tcPr>
            <w:tcW w:w="1560" w:type="dxa"/>
            <w:vAlign w:val="center"/>
          </w:tcPr>
          <w:p w14:paraId="26EE55EA" w14:textId="0694C0E8" w:rsidR="00130D83" w:rsidRPr="009B69E4" w:rsidRDefault="00925BFB"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3</w:t>
            </w:r>
          </w:p>
        </w:tc>
      </w:tr>
      <w:tr w:rsidR="00130D83" w:rsidRPr="009B69E4" w14:paraId="571E4DC9" w14:textId="77777777" w:rsidTr="009B69E4">
        <w:tc>
          <w:tcPr>
            <w:tcW w:w="539" w:type="dxa"/>
            <w:vAlign w:val="center"/>
          </w:tcPr>
          <w:p w14:paraId="064A9701"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5.</w:t>
            </w:r>
          </w:p>
        </w:tc>
        <w:tc>
          <w:tcPr>
            <w:tcW w:w="4586" w:type="dxa"/>
            <w:vAlign w:val="center"/>
          </w:tcPr>
          <w:p w14:paraId="768FAD91" w14:textId="37B7E54F" w:rsidR="00130D83" w:rsidRPr="009B69E4" w:rsidRDefault="00130D83" w:rsidP="00E31591">
            <w:pPr>
              <w:tabs>
                <w:tab w:val="left" w:pos="4185"/>
              </w:tabs>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Întocmirea raportului cu privire la </w:t>
            </w:r>
            <w:r w:rsidR="009B5C97" w:rsidRPr="009B69E4">
              <w:rPr>
                <w:rFonts w:asciiTheme="minorHAnsi" w:hAnsiTheme="minorHAnsi" w:cstheme="minorHAnsi"/>
                <w:sz w:val="22"/>
                <w:szCs w:val="22"/>
                <w:lang w:val="ro-MD"/>
              </w:rPr>
              <w:t>desfășurarea campaniei de advocacy</w:t>
            </w:r>
          </w:p>
        </w:tc>
        <w:tc>
          <w:tcPr>
            <w:tcW w:w="1350" w:type="dxa"/>
            <w:vAlign w:val="center"/>
          </w:tcPr>
          <w:p w14:paraId="01029A53" w14:textId="4CB3F497"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septembrie</w:t>
            </w:r>
            <w:r w:rsidR="00130D83" w:rsidRPr="009B69E4">
              <w:rPr>
                <w:rFonts w:asciiTheme="minorHAnsi" w:hAnsiTheme="minorHAnsi" w:cstheme="minorHAnsi"/>
                <w:sz w:val="22"/>
                <w:szCs w:val="22"/>
                <w:lang w:val="ro-MD"/>
              </w:rPr>
              <w:t xml:space="preserve"> 202</w:t>
            </w:r>
            <w:r w:rsidRPr="009B69E4">
              <w:rPr>
                <w:rFonts w:asciiTheme="minorHAnsi" w:hAnsiTheme="minorHAnsi" w:cstheme="minorHAnsi"/>
                <w:sz w:val="22"/>
                <w:szCs w:val="22"/>
                <w:lang w:val="ro-MD"/>
              </w:rPr>
              <w:t>5</w:t>
            </w:r>
          </w:p>
        </w:tc>
        <w:tc>
          <w:tcPr>
            <w:tcW w:w="1458" w:type="dxa"/>
            <w:vAlign w:val="center"/>
          </w:tcPr>
          <w:p w14:paraId="5BE7255D"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Raport de analiză elaborat</w:t>
            </w:r>
          </w:p>
        </w:tc>
        <w:tc>
          <w:tcPr>
            <w:tcW w:w="1560" w:type="dxa"/>
            <w:vAlign w:val="center"/>
          </w:tcPr>
          <w:p w14:paraId="4D913801"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0,5</w:t>
            </w:r>
          </w:p>
        </w:tc>
      </w:tr>
      <w:tr w:rsidR="00130D83" w:rsidRPr="009B69E4" w14:paraId="44338FDB" w14:textId="77777777" w:rsidTr="009B69E4">
        <w:trPr>
          <w:trHeight w:val="611"/>
        </w:trPr>
        <w:tc>
          <w:tcPr>
            <w:tcW w:w="539" w:type="dxa"/>
            <w:vAlign w:val="center"/>
          </w:tcPr>
          <w:p w14:paraId="409B068A"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4586" w:type="dxa"/>
            <w:vAlign w:val="center"/>
          </w:tcPr>
          <w:p w14:paraId="1656B2E7"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TOTAL</w:t>
            </w:r>
          </w:p>
        </w:tc>
        <w:tc>
          <w:tcPr>
            <w:tcW w:w="1350" w:type="dxa"/>
            <w:vAlign w:val="center"/>
          </w:tcPr>
          <w:p w14:paraId="171A086F"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1458" w:type="dxa"/>
            <w:vAlign w:val="center"/>
          </w:tcPr>
          <w:p w14:paraId="5CC24CDC"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1560" w:type="dxa"/>
            <w:vAlign w:val="center"/>
          </w:tcPr>
          <w:p w14:paraId="250B7927" w14:textId="46C647B8" w:rsidR="00130D83" w:rsidRPr="009B69E4" w:rsidRDefault="00D95C7C"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7</w:t>
            </w:r>
          </w:p>
        </w:tc>
      </w:tr>
    </w:tbl>
    <w:p w14:paraId="2775C9A4" w14:textId="77777777" w:rsidR="00B7619E" w:rsidRPr="00383F1B" w:rsidRDefault="00B7619E" w:rsidP="00383F1B">
      <w:pPr>
        <w:pStyle w:val="NoSpacing"/>
        <w:spacing w:line="276" w:lineRule="auto"/>
        <w:jc w:val="both"/>
      </w:pPr>
    </w:p>
    <w:p w14:paraId="00B3B039" w14:textId="77777777" w:rsidR="00AF2295" w:rsidRPr="00383F1B" w:rsidRDefault="00AF2295" w:rsidP="00383F1B">
      <w:pPr>
        <w:pStyle w:val="NoSpacing"/>
        <w:spacing w:line="276" w:lineRule="auto"/>
        <w:jc w:val="both"/>
      </w:pPr>
      <w:r w:rsidRPr="00383F1B">
        <w:t>Cerințe minime de calificare:</w:t>
      </w:r>
    </w:p>
    <w:p w14:paraId="3879C408" w14:textId="43A0DC3A" w:rsidR="002E653A" w:rsidRPr="00383F1B" w:rsidRDefault="002E653A" w:rsidP="00383F1B">
      <w:pPr>
        <w:pStyle w:val="NoSpacing"/>
        <w:numPr>
          <w:ilvl w:val="0"/>
          <w:numId w:val="11"/>
        </w:numPr>
        <w:spacing w:line="276" w:lineRule="auto"/>
        <w:jc w:val="both"/>
      </w:pPr>
      <w:r w:rsidRPr="00383F1B">
        <w:t>Studii superioare sau post-universitare în domenii relevante;</w:t>
      </w:r>
    </w:p>
    <w:p w14:paraId="1C71F5B2" w14:textId="0C2D148B" w:rsidR="00111DCD" w:rsidRPr="00383F1B" w:rsidRDefault="00FE5807" w:rsidP="00383F1B">
      <w:pPr>
        <w:pStyle w:val="NoSpacing"/>
        <w:numPr>
          <w:ilvl w:val="0"/>
          <w:numId w:val="11"/>
        </w:numPr>
        <w:spacing w:line="276" w:lineRule="auto"/>
        <w:jc w:val="both"/>
      </w:pPr>
      <w:r w:rsidRPr="00383F1B">
        <w:t xml:space="preserve">Experiență în domeniul advocacy (politici de </w:t>
      </w:r>
      <w:r w:rsidR="0061401A" w:rsidRPr="00383F1B">
        <w:t>mediu</w:t>
      </w:r>
      <w:r w:rsidRPr="00383F1B">
        <w:t>, electorale, participare civică);</w:t>
      </w:r>
    </w:p>
    <w:p w14:paraId="50AC56E6" w14:textId="77777777" w:rsidR="00111DCD" w:rsidRPr="00383F1B" w:rsidRDefault="00FE5807" w:rsidP="00383F1B">
      <w:pPr>
        <w:pStyle w:val="NoSpacing"/>
        <w:numPr>
          <w:ilvl w:val="0"/>
          <w:numId w:val="11"/>
        </w:numPr>
        <w:spacing w:line="276" w:lineRule="auto"/>
        <w:jc w:val="both"/>
      </w:pPr>
      <w:r w:rsidRPr="00383F1B">
        <w:t>Abilități excelente de analiză, redactare și comunicare strategică;</w:t>
      </w:r>
    </w:p>
    <w:p w14:paraId="6B5C28DE" w14:textId="139EDDB6" w:rsidR="00FE5807" w:rsidRPr="00383F1B" w:rsidRDefault="00FE5807" w:rsidP="00383F1B">
      <w:pPr>
        <w:pStyle w:val="NoSpacing"/>
        <w:numPr>
          <w:ilvl w:val="0"/>
          <w:numId w:val="11"/>
        </w:numPr>
        <w:spacing w:line="276" w:lineRule="auto"/>
        <w:jc w:val="both"/>
      </w:pPr>
      <w:r w:rsidRPr="00383F1B">
        <w:t>Experiență în lucrul cu partide politice și instituții publice este un avantaj.</w:t>
      </w:r>
    </w:p>
    <w:p w14:paraId="4998B865" w14:textId="77777777" w:rsidR="00FE5807" w:rsidRPr="00383F1B" w:rsidRDefault="00FE5807" w:rsidP="00383F1B">
      <w:pPr>
        <w:pStyle w:val="NoSpacing"/>
        <w:spacing w:line="276" w:lineRule="auto"/>
        <w:jc w:val="both"/>
      </w:pPr>
      <w:r w:rsidRPr="00383F1B">
        <w:t> </w:t>
      </w:r>
    </w:p>
    <w:p w14:paraId="02E6DC54" w14:textId="421A8A7C" w:rsidR="00FE5807" w:rsidRPr="00383F1B" w:rsidRDefault="00111DCD" w:rsidP="00383F1B">
      <w:pPr>
        <w:pStyle w:val="NoSpacing"/>
        <w:spacing w:line="276" w:lineRule="auto"/>
        <w:jc w:val="both"/>
        <w:rPr>
          <w:b/>
          <w:bCs/>
        </w:rPr>
      </w:pPr>
      <w:r w:rsidRPr="00383F1B">
        <w:rPr>
          <w:b/>
          <w:bCs/>
        </w:rPr>
        <w:t xml:space="preserve">Lot </w:t>
      </w:r>
      <w:r w:rsidR="00FE5807" w:rsidRPr="00383F1B">
        <w:rPr>
          <w:b/>
          <w:bCs/>
        </w:rPr>
        <w:t>2</w:t>
      </w:r>
      <w:r w:rsidRPr="00383F1B">
        <w:rPr>
          <w:b/>
          <w:bCs/>
        </w:rPr>
        <w:t>:</w:t>
      </w:r>
      <w:r w:rsidR="00FE5807" w:rsidRPr="00383F1B">
        <w:rPr>
          <w:b/>
          <w:bCs/>
        </w:rPr>
        <w:t xml:space="preserve"> Expert</w:t>
      </w:r>
      <w:r w:rsidR="009B69E4" w:rsidRPr="00383F1B">
        <w:rPr>
          <w:b/>
          <w:bCs/>
        </w:rPr>
        <w:t>(ă)</w:t>
      </w:r>
      <w:r w:rsidR="00FE5807" w:rsidRPr="00383F1B">
        <w:rPr>
          <w:b/>
          <w:bCs/>
        </w:rPr>
        <w:t xml:space="preserve">/echipă de experți pentru </w:t>
      </w:r>
      <w:r w:rsidR="0066651F" w:rsidRPr="00383F1B">
        <w:rPr>
          <w:b/>
          <w:bCs/>
        </w:rPr>
        <w:t>monitorizarea</w:t>
      </w:r>
      <w:r w:rsidR="00734211" w:rsidRPr="00383F1B">
        <w:rPr>
          <w:b/>
          <w:bCs/>
        </w:rPr>
        <w:t xml:space="preserve"> programelor electorale</w:t>
      </w:r>
    </w:p>
    <w:p w14:paraId="6D9F29A0" w14:textId="20C2F304" w:rsidR="00FE5807" w:rsidRPr="00383F1B" w:rsidRDefault="00FE5807" w:rsidP="00383F1B">
      <w:pPr>
        <w:pStyle w:val="NoSpacing"/>
        <w:spacing w:line="276" w:lineRule="auto"/>
        <w:jc w:val="both"/>
      </w:pPr>
      <w:r w:rsidRPr="00383F1B">
        <w:t xml:space="preserve">Perioadă estimativă de </w:t>
      </w:r>
      <w:r w:rsidR="00B3255D" w:rsidRPr="00383F1B">
        <w:t>contractare</w:t>
      </w:r>
      <w:r w:rsidRPr="00383F1B">
        <w:t>: </w:t>
      </w:r>
      <w:r w:rsidR="004C524F" w:rsidRPr="00383F1B">
        <w:t>august</w:t>
      </w:r>
      <w:r w:rsidR="008B3377" w:rsidRPr="00383F1B">
        <w:t xml:space="preserve"> </w:t>
      </w:r>
      <w:r w:rsidR="00734211" w:rsidRPr="00383F1B">
        <w:t>-</w:t>
      </w:r>
      <w:r w:rsidR="008B3377" w:rsidRPr="00383F1B">
        <w:t xml:space="preserve"> </w:t>
      </w:r>
      <w:r w:rsidR="00734211" w:rsidRPr="00383F1B">
        <w:t>octombrie</w:t>
      </w:r>
      <w:r w:rsidRPr="00383F1B">
        <w:t xml:space="preserve"> 2025</w:t>
      </w:r>
    </w:p>
    <w:p w14:paraId="1273705F" w14:textId="77777777" w:rsidR="00734211" w:rsidRPr="00383F1B" w:rsidRDefault="00FE5807" w:rsidP="00383F1B">
      <w:pPr>
        <w:pStyle w:val="NoSpacing"/>
        <w:spacing w:line="276" w:lineRule="auto"/>
        <w:jc w:val="both"/>
      </w:pPr>
      <w:r w:rsidRPr="00383F1B">
        <w:t>Responsabilități:</w:t>
      </w:r>
    </w:p>
    <w:tbl>
      <w:tblPr>
        <w:tblStyle w:val="TableGrid"/>
        <w:tblW w:w="9493" w:type="dxa"/>
        <w:tblLayout w:type="fixed"/>
        <w:tblLook w:val="04A0" w:firstRow="1" w:lastRow="0" w:firstColumn="1" w:lastColumn="0" w:noHBand="0" w:noVBand="1"/>
      </w:tblPr>
      <w:tblGrid>
        <w:gridCol w:w="539"/>
        <w:gridCol w:w="4586"/>
        <w:gridCol w:w="1350"/>
        <w:gridCol w:w="1458"/>
        <w:gridCol w:w="1560"/>
      </w:tblGrid>
      <w:tr w:rsidR="008B3377" w:rsidRPr="009B69E4" w14:paraId="1B4F4F26" w14:textId="77777777" w:rsidTr="009B69E4">
        <w:tc>
          <w:tcPr>
            <w:tcW w:w="539" w:type="dxa"/>
            <w:vAlign w:val="center"/>
          </w:tcPr>
          <w:p w14:paraId="21A302C2"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Nr.</w:t>
            </w:r>
          </w:p>
        </w:tc>
        <w:tc>
          <w:tcPr>
            <w:tcW w:w="4586" w:type="dxa"/>
            <w:vAlign w:val="center"/>
          </w:tcPr>
          <w:p w14:paraId="05AD87C0"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Sarcini</w:t>
            </w:r>
          </w:p>
        </w:tc>
        <w:tc>
          <w:tcPr>
            <w:tcW w:w="1350" w:type="dxa"/>
            <w:vAlign w:val="center"/>
          </w:tcPr>
          <w:p w14:paraId="6D3D77DC"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Perioada</w:t>
            </w:r>
          </w:p>
        </w:tc>
        <w:tc>
          <w:tcPr>
            <w:tcW w:w="1458" w:type="dxa"/>
            <w:vAlign w:val="center"/>
          </w:tcPr>
          <w:p w14:paraId="6A2C2C14"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Livrabile</w:t>
            </w:r>
          </w:p>
        </w:tc>
        <w:tc>
          <w:tcPr>
            <w:tcW w:w="1560" w:type="dxa"/>
            <w:vAlign w:val="center"/>
          </w:tcPr>
          <w:p w14:paraId="3BA3F087"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Număr zile consultanță</w:t>
            </w:r>
          </w:p>
        </w:tc>
      </w:tr>
      <w:tr w:rsidR="008B3377" w:rsidRPr="009B69E4" w14:paraId="7E0D3779" w14:textId="77777777" w:rsidTr="009B69E4">
        <w:tc>
          <w:tcPr>
            <w:tcW w:w="539" w:type="dxa"/>
            <w:vAlign w:val="center"/>
          </w:tcPr>
          <w:p w14:paraId="4C9C320E" w14:textId="77777777" w:rsidR="008B3377" w:rsidRPr="009B69E4" w:rsidRDefault="008B337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w:t>
            </w:r>
          </w:p>
        </w:tc>
        <w:tc>
          <w:tcPr>
            <w:tcW w:w="4586" w:type="dxa"/>
            <w:vAlign w:val="center"/>
          </w:tcPr>
          <w:p w14:paraId="1F392758" w14:textId="2FB5322C" w:rsidR="008B3377" w:rsidRPr="009B69E4" w:rsidRDefault="008B3377"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Elaborarea metodologiei pentru analiza programelor electorale și a dicursurilor concurenților electorali</w:t>
            </w:r>
          </w:p>
        </w:tc>
        <w:tc>
          <w:tcPr>
            <w:tcW w:w="1350" w:type="dxa"/>
            <w:vAlign w:val="center"/>
          </w:tcPr>
          <w:p w14:paraId="6EA70FCA" w14:textId="5874EE22" w:rsidR="008B3377" w:rsidRPr="009B69E4" w:rsidRDefault="004C524F"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august</w:t>
            </w:r>
            <w:r w:rsidR="008B3377" w:rsidRPr="009B69E4">
              <w:rPr>
                <w:rFonts w:asciiTheme="minorHAnsi" w:hAnsiTheme="minorHAnsi" w:cstheme="minorHAnsi"/>
                <w:sz w:val="22"/>
                <w:szCs w:val="22"/>
                <w:lang w:val="ro-MD"/>
              </w:rPr>
              <w:t xml:space="preserve"> 2025</w:t>
            </w:r>
          </w:p>
        </w:tc>
        <w:tc>
          <w:tcPr>
            <w:tcW w:w="1458" w:type="dxa"/>
            <w:vAlign w:val="center"/>
          </w:tcPr>
          <w:p w14:paraId="1A15BAC3" w14:textId="39E0BFC4" w:rsidR="008B3377" w:rsidRPr="009B69E4" w:rsidRDefault="004C524F"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Metodologie </w:t>
            </w:r>
            <w:r w:rsidR="008B3377" w:rsidRPr="009B69E4">
              <w:rPr>
                <w:rFonts w:asciiTheme="minorHAnsi" w:hAnsiTheme="minorHAnsi" w:cstheme="minorHAnsi"/>
                <w:sz w:val="22"/>
                <w:szCs w:val="22"/>
                <w:lang w:val="ro-MD"/>
              </w:rPr>
              <w:t>elaborat</w:t>
            </w:r>
            <w:r w:rsidRPr="009B69E4">
              <w:rPr>
                <w:rFonts w:asciiTheme="minorHAnsi" w:hAnsiTheme="minorHAnsi" w:cstheme="minorHAnsi"/>
                <w:sz w:val="22"/>
                <w:szCs w:val="22"/>
                <w:lang w:val="ro-MD"/>
              </w:rPr>
              <w:t>ă</w:t>
            </w:r>
          </w:p>
        </w:tc>
        <w:tc>
          <w:tcPr>
            <w:tcW w:w="1560" w:type="dxa"/>
            <w:vAlign w:val="center"/>
          </w:tcPr>
          <w:p w14:paraId="4EAA806A" w14:textId="4722D60A" w:rsidR="008B3377" w:rsidRPr="009B69E4" w:rsidRDefault="00785A38"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0,5</w:t>
            </w:r>
          </w:p>
        </w:tc>
      </w:tr>
      <w:tr w:rsidR="008B3377" w:rsidRPr="009B69E4" w14:paraId="48BF4A44" w14:textId="77777777" w:rsidTr="009B69E4">
        <w:tc>
          <w:tcPr>
            <w:tcW w:w="539" w:type="dxa"/>
            <w:vAlign w:val="center"/>
          </w:tcPr>
          <w:p w14:paraId="5C161C69" w14:textId="77777777" w:rsidR="008B3377" w:rsidRPr="009B69E4" w:rsidRDefault="008B337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2.</w:t>
            </w:r>
          </w:p>
        </w:tc>
        <w:tc>
          <w:tcPr>
            <w:tcW w:w="4586" w:type="dxa"/>
            <w:vAlign w:val="center"/>
          </w:tcPr>
          <w:p w14:paraId="574CC0EF" w14:textId="66D1FC11" w:rsidR="008B3377" w:rsidRPr="009B69E4" w:rsidRDefault="00CD727D"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Analiza programelor și a priorităților concurenților electorali în domeniul</w:t>
            </w:r>
            <w:r>
              <w:rPr>
                <w:rFonts w:asciiTheme="minorHAnsi" w:hAnsiTheme="minorHAnsi"/>
                <w:noProof/>
                <w:sz w:val="22"/>
                <w:szCs w:val="22"/>
              </w:rPr>
              <w:t xml:space="preserve"> politicilor de tineret,</w:t>
            </w:r>
            <w:r w:rsidRPr="004B4A13">
              <w:rPr>
                <w:rFonts w:asciiTheme="minorHAnsi" w:hAnsiTheme="minorHAnsi"/>
                <w:noProof/>
                <w:sz w:val="22"/>
                <w:szCs w:val="22"/>
              </w:rPr>
              <w:t xml:space="preserve"> </w:t>
            </w:r>
            <w:r w:rsidRPr="004B4A13">
              <w:rPr>
                <w:rFonts w:asciiTheme="minorHAnsi" w:hAnsiTheme="minorHAnsi"/>
                <w:noProof/>
                <w:sz w:val="22"/>
                <w:szCs w:val="22"/>
                <w:lang w:val="ro-RO"/>
              </w:rPr>
              <w:t>protecției mediului și a combaterii schimbărilor climatice</w:t>
            </w:r>
          </w:p>
        </w:tc>
        <w:tc>
          <w:tcPr>
            <w:tcW w:w="1350" w:type="dxa"/>
            <w:vAlign w:val="center"/>
          </w:tcPr>
          <w:p w14:paraId="36927408" w14:textId="25E0A4B9" w:rsidR="008B3377" w:rsidRPr="009B69E4" w:rsidRDefault="004C524F"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septembrie</w:t>
            </w:r>
            <w:r w:rsidR="008B3377" w:rsidRPr="009B69E4">
              <w:rPr>
                <w:rFonts w:asciiTheme="minorHAnsi" w:hAnsiTheme="minorHAnsi" w:cstheme="minorHAnsi"/>
                <w:sz w:val="22"/>
                <w:szCs w:val="22"/>
                <w:lang w:val="ro-MD"/>
              </w:rPr>
              <w:t xml:space="preserve"> 2025</w:t>
            </w:r>
          </w:p>
        </w:tc>
        <w:tc>
          <w:tcPr>
            <w:tcW w:w="1458" w:type="dxa"/>
            <w:vAlign w:val="center"/>
          </w:tcPr>
          <w:p w14:paraId="2B7A1D44" w14:textId="7CE03588" w:rsidR="008B3377" w:rsidRPr="009B69E4" w:rsidRDefault="00A7742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Analiza a 5 programe electorale elaborată</w:t>
            </w:r>
          </w:p>
        </w:tc>
        <w:tc>
          <w:tcPr>
            <w:tcW w:w="1560" w:type="dxa"/>
            <w:vAlign w:val="center"/>
          </w:tcPr>
          <w:p w14:paraId="06C182B0" w14:textId="544CB2E5" w:rsidR="008B3377" w:rsidRPr="009B69E4" w:rsidRDefault="000C3F90"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4</w:t>
            </w:r>
          </w:p>
        </w:tc>
      </w:tr>
      <w:tr w:rsidR="008B3377" w:rsidRPr="009B69E4" w14:paraId="25A7CB13" w14:textId="77777777" w:rsidTr="009B69E4">
        <w:tc>
          <w:tcPr>
            <w:tcW w:w="539" w:type="dxa"/>
            <w:vAlign w:val="center"/>
          </w:tcPr>
          <w:p w14:paraId="6D90F29C" w14:textId="77777777" w:rsidR="008B3377" w:rsidRPr="009B69E4" w:rsidRDefault="008B337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3.</w:t>
            </w:r>
          </w:p>
        </w:tc>
        <w:tc>
          <w:tcPr>
            <w:tcW w:w="4586" w:type="dxa"/>
            <w:vAlign w:val="center"/>
          </w:tcPr>
          <w:p w14:paraId="6CB837B1" w14:textId="1DD93762" w:rsidR="008B3377" w:rsidRPr="009B69E4" w:rsidRDefault="008B3377"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Redactarea raportului analitic structurat, cu constatări și recomandări pentru partide politice și actori electorali</w:t>
            </w:r>
          </w:p>
        </w:tc>
        <w:tc>
          <w:tcPr>
            <w:tcW w:w="1350" w:type="dxa"/>
            <w:vAlign w:val="center"/>
          </w:tcPr>
          <w:p w14:paraId="723D663A" w14:textId="32C4DDFD" w:rsidR="008B3377" w:rsidRPr="009B69E4" w:rsidRDefault="00785A38"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octombrie</w:t>
            </w:r>
            <w:r w:rsidR="008B3377" w:rsidRPr="009B69E4">
              <w:rPr>
                <w:rFonts w:asciiTheme="minorHAnsi" w:hAnsiTheme="minorHAnsi" w:cstheme="minorHAnsi"/>
                <w:sz w:val="22"/>
                <w:szCs w:val="22"/>
                <w:lang w:val="ro-MD"/>
              </w:rPr>
              <w:t xml:space="preserve"> 2025</w:t>
            </w:r>
          </w:p>
        </w:tc>
        <w:tc>
          <w:tcPr>
            <w:tcW w:w="1458" w:type="dxa"/>
            <w:vAlign w:val="center"/>
          </w:tcPr>
          <w:p w14:paraId="3887B2AF" w14:textId="039BD548" w:rsidR="008B3377" w:rsidRPr="009B69E4" w:rsidRDefault="00CC7212"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Raport analitic elaborat</w:t>
            </w:r>
          </w:p>
        </w:tc>
        <w:tc>
          <w:tcPr>
            <w:tcW w:w="1560" w:type="dxa"/>
            <w:vAlign w:val="center"/>
          </w:tcPr>
          <w:p w14:paraId="48DEC7E7" w14:textId="77777777" w:rsidR="008B3377" w:rsidRPr="009B69E4" w:rsidRDefault="008B337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1,5</w:t>
            </w:r>
          </w:p>
        </w:tc>
      </w:tr>
      <w:tr w:rsidR="00976C03" w:rsidRPr="009B69E4" w14:paraId="4C3BFE56" w14:textId="77777777" w:rsidTr="009B69E4">
        <w:tc>
          <w:tcPr>
            <w:tcW w:w="539" w:type="dxa"/>
            <w:vAlign w:val="center"/>
          </w:tcPr>
          <w:p w14:paraId="31266FCB" w14:textId="77777777"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4.</w:t>
            </w:r>
          </w:p>
        </w:tc>
        <w:tc>
          <w:tcPr>
            <w:tcW w:w="4586" w:type="dxa"/>
            <w:vAlign w:val="center"/>
          </w:tcPr>
          <w:p w14:paraId="2A9B9B0F" w14:textId="4FD24232" w:rsidR="00976C03" w:rsidRPr="009B69E4" w:rsidRDefault="00976C03" w:rsidP="00976C03">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Crearea unei versiuni de popularizare a raportului (policy brief sau infografic), destinată tinerilor și mass media</w:t>
            </w:r>
          </w:p>
        </w:tc>
        <w:tc>
          <w:tcPr>
            <w:tcW w:w="1350" w:type="dxa"/>
            <w:vAlign w:val="center"/>
          </w:tcPr>
          <w:p w14:paraId="2E985FE6" w14:textId="3A591FA6"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octombrie 2025</w:t>
            </w:r>
          </w:p>
        </w:tc>
        <w:tc>
          <w:tcPr>
            <w:tcW w:w="1458" w:type="dxa"/>
            <w:vAlign w:val="center"/>
          </w:tcPr>
          <w:p w14:paraId="26A3BF0B" w14:textId="73B5FF88"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Policy brief </w:t>
            </w:r>
            <w:r w:rsidR="006D7917" w:rsidRPr="009B69E4">
              <w:rPr>
                <w:rFonts w:asciiTheme="minorHAnsi" w:hAnsiTheme="minorHAnsi" w:cstheme="minorHAnsi"/>
                <w:sz w:val="22"/>
                <w:szCs w:val="22"/>
                <w:lang w:val="ro-MD"/>
              </w:rPr>
              <w:t xml:space="preserve">/ infografic </w:t>
            </w:r>
            <w:r w:rsidRPr="009B69E4">
              <w:rPr>
                <w:rFonts w:asciiTheme="minorHAnsi" w:hAnsiTheme="minorHAnsi" w:cstheme="minorHAnsi"/>
                <w:sz w:val="22"/>
                <w:szCs w:val="22"/>
                <w:lang w:val="ro-MD"/>
              </w:rPr>
              <w:t>elaborat</w:t>
            </w:r>
          </w:p>
        </w:tc>
        <w:tc>
          <w:tcPr>
            <w:tcW w:w="1560" w:type="dxa"/>
            <w:vAlign w:val="center"/>
          </w:tcPr>
          <w:p w14:paraId="72E4BD38" w14:textId="49852F4E"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0,5</w:t>
            </w:r>
          </w:p>
        </w:tc>
      </w:tr>
      <w:tr w:rsidR="00976C03" w:rsidRPr="009B69E4" w14:paraId="57402574" w14:textId="77777777" w:rsidTr="009B69E4">
        <w:tc>
          <w:tcPr>
            <w:tcW w:w="539" w:type="dxa"/>
            <w:vAlign w:val="center"/>
          </w:tcPr>
          <w:p w14:paraId="3498FFC9" w14:textId="77777777"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5.</w:t>
            </w:r>
          </w:p>
        </w:tc>
        <w:tc>
          <w:tcPr>
            <w:tcW w:w="4586" w:type="dxa"/>
            <w:vAlign w:val="center"/>
          </w:tcPr>
          <w:p w14:paraId="6C9993FD" w14:textId="6F0DAFFF" w:rsidR="00976C03" w:rsidRPr="009B69E4" w:rsidRDefault="00976C03" w:rsidP="00976C03">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Prezentarea raportului analitic cu constatări și recomandări în cadrul mesei rotunde</w:t>
            </w:r>
          </w:p>
        </w:tc>
        <w:tc>
          <w:tcPr>
            <w:tcW w:w="1350" w:type="dxa"/>
            <w:vAlign w:val="center"/>
          </w:tcPr>
          <w:p w14:paraId="5ACF462C" w14:textId="00068F6E"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octombrie 2025</w:t>
            </w:r>
          </w:p>
        </w:tc>
        <w:tc>
          <w:tcPr>
            <w:tcW w:w="1458" w:type="dxa"/>
            <w:vAlign w:val="center"/>
          </w:tcPr>
          <w:p w14:paraId="5CC3EA29" w14:textId="77352EC0"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Prezentare PowerPoint realizată</w:t>
            </w:r>
          </w:p>
        </w:tc>
        <w:tc>
          <w:tcPr>
            <w:tcW w:w="1560" w:type="dxa"/>
            <w:vAlign w:val="center"/>
          </w:tcPr>
          <w:p w14:paraId="62FB217A" w14:textId="77777777"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0,5</w:t>
            </w:r>
          </w:p>
        </w:tc>
      </w:tr>
      <w:tr w:rsidR="008B3377" w:rsidRPr="009B69E4" w14:paraId="0983703A" w14:textId="77777777" w:rsidTr="009B69E4">
        <w:trPr>
          <w:trHeight w:val="611"/>
        </w:trPr>
        <w:tc>
          <w:tcPr>
            <w:tcW w:w="539" w:type="dxa"/>
            <w:vAlign w:val="center"/>
          </w:tcPr>
          <w:p w14:paraId="52E9AEB4"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lastRenderedPageBreak/>
              <w:t>*</w:t>
            </w:r>
          </w:p>
        </w:tc>
        <w:tc>
          <w:tcPr>
            <w:tcW w:w="4586" w:type="dxa"/>
            <w:vAlign w:val="center"/>
          </w:tcPr>
          <w:p w14:paraId="69E007E1"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TOTAL</w:t>
            </w:r>
          </w:p>
        </w:tc>
        <w:tc>
          <w:tcPr>
            <w:tcW w:w="1350" w:type="dxa"/>
            <w:vAlign w:val="center"/>
          </w:tcPr>
          <w:p w14:paraId="529B306F"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1458" w:type="dxa"/>
            <w:vAlign w:val="center"/>
          </w:tcPr>
          <w:p w14:paraId="269DE92B"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1560" w:type="dxa"/>
            <w:vAlign w:val="center"/>
          </w:tcPr>
          <w:p w14:paraId="1306DE1B"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7</w:t>
            </w:r>
          </w:p>
        </w:tc>
      </w:tr>
    </w:tbl>
    <w:p w14:paraId="0496A0C9" w14:textId="77777777" w:rsidR="008B3377" w:rsidRPr="00AF63E6" w:rsidRDefault="008B3377" w:rsidP="00383F1B">
      <w:pPr>
        <w:pStyle w:val="NoSpacing"/>
        <w:spacing w:line="276" w:lineRule="auto"/>
        <w:jc w:val="both"/>
        <w:rPr>
          <w:noProof/>
        </w:rPr>
      </w:pPr>
    </w:p>
    <w:p w14:paraId="0840C077" w14:textId="77777777" w:rsidR="002E653A" w:rsidRPr="00383F1B" w:rsidRDefault="002E653A" w:rsidP="00383F1B">
      <w:pPr>
        <w:pStyle w:val="NoSpacing"/>
        <w:spacing w:line="276" w:lineRule="auto"/>
        <w:jc w:val="both"/>
        <w:rPr>
          <w:noProof/>
        </w:rPr>
      </w:pPr>
      <w:r w:rsidRPr="00383F1B">
        <w:rPr>
          <w:noProof/>
        </w:rPr>
        <w:t>Cerințe minime de calificare:</w:t>
      </w:r>
    </w:p>
    <w:p w14:paraId="37244E2D" w14:textId="77777777" w:rsidR="002E653A" w:rsidRPr="00AF63E6" w:rsidRDefault="002E653A" w:rsidP="00383F1B">
      <w:pPr>
        <w:pStyle w:val="NoSpacing"/>
        <w:numPr>
          <w:ilvl w:val="0"/>
          <w:numId w:val="12"/>
        </w:numPr>
        <w:spacing w:line="276" w:lineRule="auto"/>
        <w:jc w:val="both"/>
        <w:rPr>
          <w:noProof/>
        </w:rPr>
      </w:pPr>
      <w:r w:rsidRPr="00AF63E6">
        <w:rPr>
          <w:rFonts w:cstheme="minorHAnsi"/>
        </w:rPr>
        <w:t>Studii superioare sau post-universitare în domenii relevante;</w:t>
      </w:r>
    </w:p>
    <w:p w14:paraId="1089CDC6" w14:textId="77777777" w:rsidR="00734211" w:rsidRPr="00AF63E6" w:rsidRDefault="00FE5807" w:rsidP="00383F1B">
      <w:pPr>
        <w:pStyle w:val="NoSpacing"/>
        <w:numPr>
          <w:ilvl w:val="0"/>
          <w:numId w:val="12"/>
        </w:numPr>
        <w:spacing w:line="276" w:lineRule="auto"/>
        <w:jc w:val="both"/>
        <w:rPr>
          <w:noProof/>
        </w:rPr>
      </w:pPr>
      <w:r w:rsidRPr="00AF63E6">
        <w:rPr>
          <w:noProof/>
        </w:rPr>
        <w:t>Experiență în cercetare socială, analiză de politici sau jurnalism politic;</w:t>
      </w:r>
    </w:p>
    <w:p w14:paraId="3CA717C9" w14:textId="77777777" w:rsidR="00734211" w:rsidRPr="00AF63E6" w:rsidRDefault="00FE5807" w:rsidP="00383F1B">
      <w:pPr>
        <w:pStyle w:val="NoSpacing"/>
        <w:numPr>
          <w:ilvl w:val="0"/>
          <w:numId w:val="12"/>
        </w:numPr>
        <w:spacing w:line="276" w:lineRule="auto"/>
        <w:jc w:val="both"/>
        <w:rPr>
          <w:noProof/>
        </w:rPr>
      </w:pPr>
      <w:r w:rsidRPr="00AF63E6">
        <w:rPr>
          <w:noProof/>
        </w:rPr>
        <w:t>Capacitate de analiză critică a discursului public și politic;</w:t>
      </w:r>
    </w:p>
    <w:p w14:paraId="027616A7" w14:textId="02742474" w:rsidR="00FE5807" w:rsidRPr="00AF63E6" w:rsidRDefault="00FE5807" w:rsidP="00383F1B">
      <w:pPr>
        <w:pStyle w:val="NoSpacing"/>
        <w:numPr>
          <w:ilvl w:val="0"/>
          <w:numId w:val="12"/>
        </w:numPr>
        <w:spacing w:line="276" w:lineRule="auto"/>
        <w:jc w:val="both"/>
        <w:rPr>
          <w:noProof/>
        </w:rPr>
      </w:pPr>
      <w:r w:rsidRPr="00AF63E6">
        <w:rPr>
          <w:noProof/>
        </w:rPr>
        <w:t>Excelente abilități de scriere și structurare a documentelor.</w:t>
      </w:r>
    </w:p>
    <w:p w14:paraId="7C3984F3" w14:textId="77777777" w:rsidR="00734211" w:rsidRPr="00AF63E6" w:rsidRDefault="00734211" w:rsidP="00383F1B">
      <w:pPr>
        <w:pStyle w:val="NoSpacing"/>
        <w:spacing w:line="276" w:lineRule="auto"/>
        <w:jc w:val="both"/>
        <w:rPr>
          <w:b/>
          <w:bCs/>
          <w:noProof/>
        </w:rPr>
      </w:pPr>
    </w:p>
    <w:p w14:paraId="08E49066" w14:textId="380EE88C" w:rsidR="00C1055F" w:rsidRPr="009B69E4" w:rsidRDefault="009B69E4" w:rsidP="00383F1B">
      <w:pPr>
        <w:pStyle w:val="NoSpacing"/>
        <w:spacing w:line="276" w:lineRule="auto"/>
        <w:jc w:val="both"/>
        <w:rPr>
          <w:rFonts w:cstheme="minorHAnsi"/>
          <w:i/>
          <w:iCs/>
        </w:rPr>
      </w:pPr>
      <w:r w:rsidRPr="009B69E4">
        <w:rPr>
          <w:rFonts w:cstheme="minorHAnsi"/>
          <w:i/>
          <w:iCs/>
        </w:rPr>
        <w:t>Procedura de aplicare</w:t>
      </w:r>
      <w:r w:rsidR="00383F1B">
        <w:rPr>
          <w:rFonts w:cstheme="minorHAnsi"/>
          <w:i/>
          <w:iCs/>
        </w:rPr>
        <w:t>:</w:t>
      </w:r>
    </w:p>
    <w:p w14:paraId="198327AB" w14:textId="22749B8D" w:rsidR="00FE5807" w:rsidRPr="00AF63E6" w:rsidRDefault="00C1055F" w:rsidP="00383F1B">
      <w:pPr>
        <w:pStyle w:val="NoSpacing"/>
        <w:spacing w:line="276" w:lineRule="auto"/>
        <w:jc w:val="both"/>
        <w:rPr>
          <w:rFonts w:cstheme="minorHAnsi"/>
        </w:rPr>
      </w:pPr>
      <w:r w:rsidRPr="00AF63E6">
        <w:rPr>
          <w:rFonts w:cstheme="minorHAnsi"/>
        </w:rPr>
        <w:t>Persoanele</w:t>
      </w:r>
      <w:r w:rsidR="009F466C">
        <w:rPr>
          <w:rFonts w:cstheme="minorHAnsi"/>
        </w:rPr>
        <w:t xml:space="preserve"> fizice sau juridice</w:t>
      </w:r>
      <w:r w:rsidRPr="00AF63E6">
        <w:rPr>
          <w:rFonts w:cstheme="minorHAnsi"/>
        </w:rPr>
        <w:t xml:space="preserve"> interesate sunt încurajate să expedieze:</w:t>
      </w:r>
    </w:p>
    <w:p w14:paraId="1F690716" w14:textId="77777777" w:rsidR="003F7B5B" w:rsidRPr="00AF63E6" w:rsidRDefault="00FD587C" w:rsidP="00383F1B">
      <w:pPr>
        <w:pStyle w:val="NoSpacing"/>
        <w:spacing w:line="276" w:lineRule="auto"/>
        <w:jc w:val="both"/>
        <w:rPr>
          <w:rFonts w:eastAsia="Songti SC" w:cstheme="minorHAnsi"/>
          <w:lang w:eastAsia="zh-CN" w:bidi="hi-IN"/>
        </w:rPr>
      </w:pPr>
      <w:r w:rsidRPr="00AF63E6">
        <w:rPr>
          <w:rFonts w:cstheme="minorHAnsi"/>
          <w:bCs/>
          <w:shd w:val="clear" w:color="auto" w:fill="FFFFFF"/>
        </w:rPr>
        <w:t>1</w:t>
      </w:r>
      <w:r w:rsidRPr="00AF63E6">
        <w:rPr>
          <w:rFonts w:eastAsia="Songti SC" w:cstheme="minorHAnsi"/>
          <w:lang w:eastAsia="zh-CN" w:bidi="hi-IN"/>
        </w:rPr>
        <w:t>) CV-ul candidatului/candidatei care demonstrează calificările, competențele și experiența relevantă consultanței</w:t>
      </w:r>
      <w:r w:rsidR="00AB4689" w:rsidRPr="00AF63E6">
        <w:rPr>
          <w:rFonts w:eastAsia="Songti SC" w:cstheme="minorHAnsi"/>
          <w:lang w:eastAsia="zh-CN" w:bidi="hi-IN"/>
        </w:rPr>
        <w:t>, inclusiv exemple de lucrări anterioare cu indicare link</w:t>
      </w:r>
      <w:r w:rsidRPr="00AF63E6">
        <w:rPr>
          <w:rFonts w:eastAsia="Songti SC" w:cstheme="minorHAnsi"/>
          <w:lang w:eastAsia="zh-CN" w:bidi="hi-IN"/>
        </w:rPr>
        <w:t xml:space="preserve"> (max. 4 pagini);</w:t>
      </w:r>
    </w:p>
    <w:p w14:paraId="45A95AB2" w14:textId="77777777" w:rsidR="00383F1B" w:rsidRDefault="003F7B5B" w:rsidP="00383F1B">
      <w:pPr>
        <w:pStyle w:val="NoSpacing"/>
        <w:spacing w:line="276" w:lineRule="auto"/>
        <w:jc w:val="both"/>
        <w:rPr>
          <w:rFonts w:eastAsia="Songti SC" w:cstheme="minorHAnsi"/>
          <w:lang w:eastAsia="zh-CN" w:bidi="hi-IN"/>
        </w:rPr>
      </w:pPr>
      <w:r w:rsidRPr="00AF63E6">
        <w:rPr>
          <w:rFonts w:eastAsia="Songti SC" w:cstheme="minorHAnsi"/>
          <w:lang w:eastAsia="zh-CN" w:bidi="hi-IN"/>
        </w:rPr>
        <w:t xml:space="preserve">2) </w:t>
      </w:r>
      <w:r w:rsidR="003148EA" w:rsidRPr="00AF63E6">
        <w:rPr>
          <w:rFonts w:eastAsia="Songti SC" w:cstheme="minorHAnsi"/>
          <w:lang w:eastAsia="zh-CN" w:bidi="hi-IN"/>
        </w:rPr>
        <w:t>Metodologi</w:t>
      </w:r>
      <w:r w:rsidR="009F466C">
        <w:rPr>
          <w:rFonts w:eastAsia="Songti SC" w:cstheme="minorHAnsi"/>
          <w:lang w:eastAsia="zh-CN" w:bidi="hi-IN"/>
        </w:rPr>
        <w:t>a</w:t>
      </w:r>
      <w:r w:rsidR="003148EA" w:rsidRPr="00AF63E6">
        <w:rPr>
          <w:rFonts w:eastAsia="Songti SC" w:cstheme="minorHAnsi"/>
          <w:lang w:eastAsia="zh-CN" w:bidi="hi-IN"/>
        </w:rPr>
        <w:t xml:space="preserve"> preliminară de realizare a </w:t>
      </w:r>
      <w:r w:rsidR="00006759" w:rsidRPr="00AF63E6">
        <w:rPr>
          <w:rFonts w:eastAsia="Songti SC" w:cstheme="minorHAnsi"/>
          <w:lang w:eastAsia="zh-CN" w:bidi="hi-IN"/>
        </w:rPr>
        <w:t xml:space="preserve">responsabilităților: </w:t>
      </w:r>
      <w:r w:rsidR="00D47723" w:rsidRPr="00AF63E6">
        <w:rPr>
          <w:rFonts w:eastAsia="Songti SC" w:cstheme="minorHAnsi"/>
          <w:lang w:eastAsia="zh-CN" w:bidi="hi-IN"/>
        </w:rPr>
        <w:t>etape, metode,</w:t>
      </w:r>
      <w:r w:rsidR="00A46070" w:rsidRPr="00AF63E6">
        <w:rPr>
          <w:rFonts w:eastAsia="Songti SC" w:cstheme="minorHAnsi"/>
          <w:lang w:eastAsia="zh-CN" w:bidi="hi-IN"/>
        </w:rPr>
        <w:t xml:space="preserve"> structură livrabile,</w:t>
      </w:r>
      <w:r w:rsidR="00D47723" w:rsidRPr="00AF63E6">
        <w:rPr>
          <w:rFonts w:eastAsia="Songti SC" w:cstheme="minorHAnsi"/>
          <w:lang w:eastAsia="zh-CN" w:bidi="hi-IN"/>
        </w:rPr>
        <w:t xml:space="preserve"> riscuri, etc. </w:t>
      </w:r>
      <w:r w:rsidR="00006759" w:rsidRPr="00AF63E6">
        <w:rPr>
          <w:rFonts w:eastAsia="Songti SC" w:cstheme="minorHAnsi"/>
          <w:lang w:eastAsia="zh-CN" w:bidi="hi-IN"/>
        </w:rPr>
        <w:t>(max. 2 pagini);</w:t>
      </w:r>
    </w:p>
    <w:p w14:paraId="6A217B35" w14:textId="17D79CDC" w:rsidR="00FD587C" w:rsidRPr="00AF63E6" w:rsidRDefault="00911626" w:rsidP="00383F1B">
      <w:pPr>
        <w:pStyle w:val="NoSpacing"/>
        <w:spacing w:line="276" w:lineRule="auto"/>
        <w:jc w:val="both"/>
        <w:rPr>
          <w:rFonts w:eastAsia="Songti SC" w:cstheme="minorHAnsi"/>
          <w:lang w:eastAsia="zh-CN" w:bidi="hi-IN"/>
        </w:rPr>
      </w:pPr>
      <w:r>
        <w:rPr>
          <w:rFonts w:eastAsia="Songti SC" w:cstheme="minorHAnsi"/>
          <w:lang w:eastAsia="zh-CN" w:bidi="hi-IN"/>
        </w:rPr>
        <w:t>3</w:t>
      </w:r>
      <w:r w:rsidR="00FD587C" w:rsidRPr="00AF63E6">
        <w:rPr>
          <w:rFonts w:eastAsia="Songti SC" w:cstheme="minorHAnsi"/>
          <w:lang w:eastAsia="zh-CN" w:bidi="hi-IN"/>
        </w:rPr>
        <w:t>) Oferta financiară</w:t>
      </w:r>
      <w:r w:rsidR="00EC3504" w:rsidRPr="00AF63E6">
        <w:rPr>
          <w:rFonts w:eastAsia="Songti SC" w:cstheme="minorHAnsi"/>
          <w:lang w:eastAsia="zh-CN" w:bidi="hi-IN"/>
        </w:rPr>
        <w:t xml:space="preserve"> </w:t>
      </w:r>
      <w:r w:rsidR="003F7B5B" w:rsidRPr="00AF63E6">
        <w:rPr>
          <w:rFonts w:eastAsia="Songti SC" w:cstheme="minorHAnsi"/>
          <w:lang w:eastAsia="zh-CN" w:bidi="hi-IN"/>
        </w:rPr>
        <w:t>(</w:t>
      </w:r>
      <w:r w:rsidR="003F7B5B" w:rsidRPr="00AF63E6">
        <w:rPr>
          <w:noProof/>
        </w:rPr>
        <w:t>în MDL</w:t>
      </w:r>
      <w:r w:rsidR="00EC0ECD">
        <w:rPr>
          <w:noProof/>
        </w:rPr>
        <w:t xml:space="preserve"> net/</w:t>
      </w:r>
      <w:r>
        <w:rPr>
          <w:noProof/>
        </w:rPr>
        <w:t xml:space="preserve">după caz, </w:t>
      </w:r>
      <w:r w:rsidR="00EC0ECD">
        <w:rPr>
          <w:noProof/>
        </w:rPr>
        <w:t>inclusiv TVA</w:t>
      </w:r>
      <w:r w:rsidR="003F7B5B" w:rsidRPr="00AF63E6">
        <w:rPr>
          <w:noProof/>
        </w:rPr>
        <w:t>)</w:t>
      </w:r>
      <w:r w:rsidR="00FD587C" w:rsidRPr="00AF63E6">
        <w:rPr>
          <w:rFonts w:eastAsia="Songti SC" w:cstheme="minorHAnsi"/>
          <w:lang w:eastAsia="zh-CN" w:bidi="hi-IN"/>
        </w:rPr>
        <w:t xml:space="preserve"> elaborată conform Anexei nr. 1 </w:t>
      </w:r>
      <w:r w:rsidR="00EC3504" w:rsidRPr="00AF63E6">
        <w:rPr>
          <w:rFonts w:eastAsia="Songti SC" w:cstheme="minorHAnsi"/>
          <w:lang w:eastAsia="zh-CN" w:bidi="hi-IN"/>
        </w:rPr>
        <w:t xml:space="preserve">sau Anexei nr. 2 </w:t>
      </w:r>
      <w:r w:rsidR="00FD587C" w:rsidRPr="00AF63E6">
        <w:rPr>
          <w:rFonts w:eastAsia="Songti SC" w:cstheme="minorHAnsi"/>
          <w:lang w:eastAsia="zh-CN" w:bidi="hi-IN"/>
        </w:rPr>
        <w:t>din ToR.</w:t>
      </w:r>
    </w:p>
    <w:p w14:paraId="3484AD26" w14:textId="77777777" w:rsidR="00383F1B" w:rsidRDefault="00383F1B" w:rsidP="00383F1B">
      <w:pPr>
        <w:pStyle w:val="NoSpacing"/>
        <w:spacing w:line="276" w:lineRule="auto"/>
        <w:jc w:val="both"/>
        <w:rPr>
          <w:rFonts w:cstheme="minorHAnsi"/>
        </w:rPr>
      </w:pPr>
    </w:p>
    <w:p w14:paraId="2704E1E3" w14:textId="6D2688F5" w:rsidR="00B21200" w:rsidRPr="00AF63E6" w:rsidRDefault="00B21200" w:rsidP="00383F1B">
      <w:pPr>
        <w:pStyle w:val="NoSpacing"/>
        <w:spacing w:line="276" w:lineRule="auto"/>
        <w:jc w:val="both"/>
        <w:rPr>
          <w:rFonts w:cstheme="minorHAnsi"/>
          <w:u w:val="single"/>
        </w:rPr>
      </w:pPr>
      <w:r w:rsidRPr="00AF63E6">
        <w:rPr>
          <w:rFonts w:cstheme="minorHAnsi"/>
        </w:rPr>
        <w:t xml:space="preserve">Termenul limită de prezentare a dosarelor este </w:t>
      </w:r>
      <w:r w:rsidR="006B1443">
        <w:rPr>
          <w:rFonts w:cstheme="minorHAnsi"/>
          <w:b/>
          <w:bCs/>
          <w:color w:val="FF0000"/>
          <w:u w:val="single"/>
        </w:rPr>
        <w:t>10</w:t>
      </w:r>
      <w:r w:rsidR="000671BE">
        <w:rPr>
          <w:rFonts w:cstheme="minorHAnsi"/>
          <w:b/>
          <w:bCs/>
          <w:color w:val="FF0000"/>
          <w:u w:val="single"/>
        </w:rPr>
        <w:t xml:space="preserve"> august</w:t>
      </w:r>
      <w:r w:rsidRPr="00AF63E6">
        <w:rPr>
          <w:rFonts w:cstheme="minorHAnsi"/>
          <w:b/>
          <w:bCs/>
          <w:color w:val="FF0000"/>
          <w:u w:val="single"/>
        </w:rPr>
        <w:t xml:space="preserve"> 202</w:t>
      </w:r>
      <w:r w:rsidR="009028EF" w:rsidRPr="00AF63E6">
        <w:rPr>
          <w:rFonts w:cstheme="minorHAnsi"/>
          <w:b/>
          <w:bCs/>
          <w:color w:val="FF0000"/>
          <w:u w:val="single"/>
        </w:rPr>
        <w:t>5</w:t>
      </w:r>
      <w:r w:rsidR="000671BE">
        <w:rPr>
          <w:rFonts w:cstheme="minorHAnsi"/>
          <w:b/>
          <w:bCs/>
          <w:color w:val="FF0000"/>
          <w:u w:val="single"/>
        </w:rPr>
        <w:t xml:space="preserve"> (termen limită extins)</w:t>
      </w:r>
      <w:r w:rsidRPr="00AF63E6">
        <w:rPr>
          <w:rFonts w:cstheme="minorHAnsi"/>
          <w:b/>
          <w:bCs/>
          <w:color w:val="FF0000"/>
          <w:u w:val="single"/>
        </w:rPr>
        <w:t>.</w:t>
      </w:r>
    </w:p>
    <w:p w14:paraId="7523B734" w14:textId="77777777" w:rsidR="00383F1B" w:rsidRDefault="00383F1B" w:rsidP="00383F1B">
      <w:pPr>
        <w:pStyle w:val="NoSpacing"/>
        <w:spacing w:line="276" w:lineRule="auto"/>
        <w:jc w:val="both"/>
        <w:rPr>
          <w:noProof/>
          <w:lang w:val="ro-RO"/>
        </w:rPr>
      </w:pPr>
    </w:p>
    <w:p w14:paraId="5F84BA4D" w14:textId="60F36983" w:rsidR="009028EF" w:rsidRPr="00AF63E6" w:rsidRDefault="009028EF" w:rsidP="00383F1B">
      <w:pPr>
        <w:pStyle w:val="NoSpacing"/>
        <w:spacing w:line="276" w:lineRule="auto"/>
        <w:jc w:val="both"/>
        <w:rPr>
          <w:rFonts w:eastAsia="Songti SC" w:cstheme="minorHAnsi"/>
          <w:lang w:eastAsia="zh-CN" w:bidi="hi-IN"/>
        </w:rPr>
      </w:pPr>
      <w:r w:rsidRPr="00AF63E6">
        <w:rPr>
          <w:noProof/>
          <w:lang w:val="ro-RO"/>
        </w:rPr>
        <w:t>Dosarul de aplicare va fi completat în limba română și expediat la următoarea adresă:</w:t>
      </w:r>
      <w:r w:rsidRPr="00AF63E6">
        <w:rPr>
          <w:noProof/>
          <w:lang w:val="ro-RO"/>
        </w:rPr>
        <w:br/>
        <w:t>r. Ialoveni, s. Răzeni, str. Ștefan cel Mare 87B, MD 7728 sau prin email la adresa: office@ ecorazeni.md cu mențiunea </w:t>
      </w:r>
      <w:r w:rsidRPr="00AF63E6">
        <w:rPr>
          <w:i/>
          <w:iCs/>
          <w:noProof/>
          <w:lang w:val="ro-RO"/>
        </w:rPr>
        <w:t xml:space="preserve">”Ofertă servicii </w:t>
      </w:r>
      <w:r w:rsidR="002743DA" w:rsidRPr="00AF63E6">
        <w:rPr>
          <w:i/>
          <w:iCs/>
          <w:noProof/>
          <w:lang w:val="ro-RO"/>
        </w:rPr>
        <w:t>consultanță Lot 1 sau Lot 2</w:t>
      </w:r>
      <w:r w:rsidRPr="00AF63E6">
        <w:rPr>
          <w:i/>
          <w:iCs/>
          <w:noProof/>
          <w:lang w:val="ro-RO"/>
        </w:rPr>
        <w:t>”</w:t>
      </w:r>
      <w:r w:rsidRPr="00AF63E6">
        <w:rPr>
          <w:noProof/>
          <w:lang w:val="ro-RO"/>
        </w:rPr>
        <w:t>.</w:t>
      </w:r>
    </w:p>
    <w:p w14:paraId="76F7A5C4" w14:textId="77777777" w:rsidR="00B21200" w:rsidRPr="00AF63E6" w:rsidRDefault="00B21200" w:rsidP="00383F1B">
      <w:pPr>
        <w:pStyle w:val="NoSpacing"/>
        <w:spacing w:line="276" w:lineRule="auto"/>
        <w:jc w:val="both"/>
        <w:rPr>
          <w:rFonts w:cstheme="minorHAnsi"/>
        </w:rPr>
      </w:pPr>
    </w:p>
    <w:p w14:paraId="159F4475" w14:textId="5C425524" w:rsidR="00B21200" w:rsidRPr="00EC0ECD" w:rsidRDefault="00EC0ECD" w:rsidP="00383F1B">
      <w:pPr>
        <w:pStyle w:val="NoSpacing"/>
        <w:spacing w:line="276" w:lineRule="auto"/>
        <w:jc w:val="both"/>
        <w:rPr>
          <w:rFonts w:cstheme="minorHAnsi"/>
          <w:i/>
          <w:iCs/>
        </w:rPr>
      </w:pPr>
      <w:r w:rsidRPr="00EC0ECD">
        <w:rPr>
          <w:rFonts w:cstheme="minorHAnsi"/>
          <w:i/>
          <w:iCs/>
        </w:rPr>
        <w:t>Criterii de selectare</w:t>
      </w:r>
    </w:p>
    <w:tbl>
      <w:tblPr>
        <w:tblStyle w:val="TableGrid"/>
        <w:tblW w:w="9535" w:type="dxa"/>
        <w:tblLook w:val="04A0" w:firstRow="1" w:lastRow="0" w:firstColumn="1" w:lastColumn="0" w:noHBand="0" w:noVBand="1"/>
      </w:tblPr>
      <w:tblGrid>
        <w:gridCol w:w="805"/>
        <w:gridCol w:w="6210"/>
        <w:gridCol w:w="2520"/>
      </w:tblGrid>
      <w:tr w:rsidR="00B21200" w:rsidRPr="00AF63E6" w14:paraId="022EC45B" w14:textId="77777777" w:rsidTr="00E31591">
        <w:tc>
          <w:tcPr>
            <w:tcW w:w="805" w:type="dxa"/>
            <w:vAlign w:val="center"/>
          </w:tcPr>
          <w:p w14:paraId="1A11FC1F" w14:textId="77777777" w:rsidR="00B21200" w:rsidRPr="00AF63E6" w:rsidRDefault="00B21200" w:rsidP="00E31591">
            <w:pPr>
              <w:tabs>
                <w:tab w:val="left" w:pos="4185"/>
              </w:tabs>
              <w:jc w:val="center"/>
              <w:rPr>
                <w:rFonts w:asciiTheme="minorHAnsi" w:hAnsiTheme="minorHAnsi" w:cstheme="minorHAnsi"/>
                <w:b/>
                <w:bCs/>
                <w:sz w:val="24"/>
                <w:szCs w:val="24"/>
                <w:lang w:val="ro-MD"/>
              </w:rPr>
            </w:pPr>
            <w:r w:rsidRPr="00AF63E6">
              <w:rPr>
                <w:rFonts w:asciiTheme="minorHAnsi" w:hAnsiTheme="minorHAnsi" w:cstheme="minorHAnsi"/>
                <w:b/>
                <w:bCs/>
                <w:sz w:val="24"/>
                <w:szCs w:val="24"/>
                <w:lang w:val="ro-MD"/>
              </w:rPr>
              <w:t>Nr.</w:t>
            </w:r>
          </w:p>
        </w:tc>
        <w:tc>
          <w:tcPr>
            <w:tcW w:w="6210" w:type="dxa"/>
            <w:vAlign w:val="center"/>
          </w:tcPr>
          <w:p w14:paraId="3F01ECE8" w14:textId="74ACC963" w:rsidR="00B21200" w:rsidRPr="00AF63E6" w:rsidRDefault="00B21200" w:rsidP="00E31591">
            <w:pPr>
              <w:tabs>
                <w:tab w:val="left" w:pos="4185"/>
              </w:tabs>
              <w:jc w:val="center"/>
              <w:rPr>
                <w:rFonts w:asciiTheme="minorHAnsi" w:hAnsiTheme="minorHAnsi" w:cstheme="minorHAnsi"/>
                <w:b/>
                <w:bCs/>
                <w:sz w:val="24"/>
                <w:szCs w:val="24"/>
                <w:lang w:val="ro-MD"/>
              </w:rPr>
            </w:pPr>
            <w:r w:rsidRPr="00AF63E6">
              <w:rPr>
                <w:rFonts w:asciiTheme="minorHAnsi" w:hAnsiTheme="minorHAnsi" w:cstheme="minorHAnsi"/>
                <w:b/>
                <w:bCs/>
                <w:sz w:val="24"/>
                <w:szCs w:val="24"/>
                <w:lang w:val="ro-MD"/>
              </w:rPr>
              <w:t>Cerințe de calificare</w:t>
            </w:r>
            <w:r w:rsidR="00AF63E6" w:rsidRPr="00AF63E6">
              <w:rPr>
                <w:rFonts w:asciiTheme="minorHAnsi" w:hAnsiTheme="minorHAnsi" w:cstheme="minorHAnsi"/>
                <w:b/>
                <w:bCs/>
                <w:sz w:val="24"/>
                <w:szCs w:val="24"/>
                <w:lang w:val="ro-MD"/>
              </w:rPr>
              <w:t xml:space="preserve"> și selectare</w:t>
            </w:r>
          </w:p>
        </w:tc>
        <w:tc>
          <w:tcPr>
            <w:tcW w:w="2520" w:type="dxa"/>
            <w:vAlign w:val="center"/>
          </w:tcPr>
          <w:p w14:paraId="47EA4A3C" w14:textId="77777777" w:rsidR="00B21200" w:rsidRPr="00AF63E6" w:rsidRDefault="00B21200" w:rsidP="00E31591">
            <w:pPr>
              <w:tabs>
                <w:tab w:val="left" w:pos="4185"/>
              </w:tabs>
              <w:jc w:val="center"/>
              <w:rPr>
                <w:rFonts w:asciiTheme="minorHAnsi" w:hAnsiTheme="minorHAnsi" w:cstheme="minorHAnsi"/>
                <w:b/>
                <w:bCs/>
                <w:sz w:val="24"/>
                <w:szCs w:val="24"/>
                <w:lang w:val="ro-MD"/>
              </w:rPr>
            </w:pPr>
            <w:r w:rsidRPr="00AF63E6">
              <w:rPr>
                <w:rFonts w:asciiTheme="minorHAnsi" w:hAnsiTheme="minorHAnsi" w:cstheme="minorHAnsi"/>
                <w:b/>
                <w:bCs/>
                <w:sz w:val="24"/>
                <w:szCs w:val="24"/>
                <w:lang w:val="ro-MD"/>
              </w:rPr>
              <w:t>Punctaj</w:t>
            </w:r>
          </w:p>
        </w:tc>
      </w:tr>
      <w:tr w:rsidR="00B21200" w:rsidRPr="00AF63E6" w14:paraId="3A5537D6" w14:textId="77777777" w:rsidTr="00E31591">
        <w:tc>
          <w:tcPr>
            <w:tcW w:w="805" w:type="dxa"/>
            <w:vAlign w:val="center"/>
          </w:tcPr>
          <w:p w14:paraId="572F8164"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1.</w:t>
            </w:r>
          </w:p>
        </w:tc>
        <w:tc>
          <w:tcPr>
            <w:tcW w:w="6210" w:type="dxa"/>
            <w:vAlign w:val="center"/>
          </w:tcPr>
          <w:p w14:paraId="5483CB38" w14:textId="10E8B548" w:rsidR="00B21200" w:rsidRPr="00AF63E6" w:rsidRDefault="00B21200"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Studii superioare sau post-universitare în domeni</w:t>
            </w:r>
            <w:r w:rsidR="002D31A7" w:rsidRPr="00AF63E6">
              <w:rPr>
                <w:rFonts w:asciiTheme="minorHAnsi" w:hAnsiTheme="minorHAnsi" w:cstheme="minorHAnsi"/>
                <w:sz w:val="24"/>
                <w:szCs w:val="24"/>
                <w:lang w:val="ro-MD"/>
              </w:rPr>
              <w:t>i relevante</w:t>
            </w:r>
          </w:p>
        </w:tc>
        <w:tc>
          <w:tcPr>
            <w:tcW w:w="2520" w:type="dxa"/>
            <w:vAlign w:val="center"/>
          </w:tcPr>
          <w:p w14:paraId="5F1817C8"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15 puncte</w:t>
            </w:r>
          </w:p>
        </w:tc>
      </w:tr>
      <w:tr w:rsidR="00B21200" w:rsidRPr="00AF63E6" w14:paraId="6F43852C" w14:textId="77777777" w:rsidTr="00E31591">
        <w:tc>
          <w:tcPr>
            <w:tcW w:w="805" w:type="dxa"/>
            <w:vAlign w:val="center"/>
          </w:tcPr>
          <w:p w14:paraId="724BE0F5"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2.</w:t>
            </w:r>
          </w:p>
        </w:tc>
        <w:tc>
          <w:tcPr>
            <w:tcW w:w="6210" w:type="dxa"/>
            <w:vAlign w:val="center"/>
          </w:tcPr>
          <w:p w14:paraId="64021D80" w14:textId="1543A814" w:rsidR="00B21200" w:rsidRPr="00AF63E6" w:rsidRDefault="002A3B45"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Experiență demonstrată în domenii relevante</w:t>
            </w:r>
          </w:p>
        </w:tc>
        <w:tc>
          <w:tcPr>
            <w:tcW w:w="2520" w:type="dxa"/>
            <w:vAlign w:val="center"/>
          </w:tcPr>
          <w:p w14:paraId="40329323" w14:textId="7F3897BA" w:rsidR="00B21200" w:rsidRPr="00AF63E6" w:rsidRDefault="00CB5EE7"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2</w:t>
            </w:r>
            <w:r w:rsidR="005105C0" w:rsidRPr="00AF63E6">
              <w:rPr>
                <w:rFonts w:asciiTheme="minorHAnsi" w:hAnsiTheme="minorHAnsi" w:cstheme="minorHAnsi"/>
                <w:sz w:val="24"/>
                <w:szCs w:val="24"/>
                <w:lang w:val="ro-MD"/>
              </w:rPr>
              <w:t>0</w:t>
            </w:r>
            <w:r w:rsidR="00B21200" w:rsidRPr="00AF63E6">
              <w:rPr>
                <w:rFonts w:asciiTheme="minorHAnsi" w:hAnsiTheme="minorHAnsi" w:cstheme="minorHAnsi"/>
                <w:sz w:val="24"/>
                <w:szCs w:val="24"/>
                <w:lang w:val="ro-MD"/>
              </w:rPr>
              <w:t xml:space="preserve"> puncte</w:t>
            </w:r>
          </w:p>
        </w:tc>
      </w:tr>
      <w:tr w:rsidR="00B21200" w:rsidRPr="00AF63E6" w14:paraId="06E71632" w14:textId="77777777" w:rsidTr="00E31591">
        <w:tc>
          <w:tcPr>
            <w:tcW w:w="805" w:type="dxa"/>
            <w:vAlign w:val="center"/>
          </w:tcPr>
          <w:p w14:paraId="0C58D290"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3.</w:t>
            </w:r>
          </w:p>
        </w:tc>
        <w:tc>
          <w:tcPr>
            <w:tcW w:w="6210" w:type="dxa"/>
            <w:vAlign w:val="center"/>
          </w:tcPr>
          <w:p w14:paraId="46928F3E" w14:textId="620C6D39" w:rsidR="00B21200" w:rsidRPr="00AF63E6" w:rsidRDefault="002A3B45"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Coerența</w:t>
            </w:r>
            <w:r w:rsidR="00580E5B" w:rsidRPr="00AF63E6">
              <w:rPr>
                <w:rFonts w:asciiTheme="minorHAnsi" w:hAnsiTheme="minorHAnsi" w:cstheme="minorHAnsi"/>
                <w:sz w:val="24"/>
                <w:szCs w:val="24"/>
                <w:lang w:val="ro-MD"/>
              </w:rPr>
              <w:t xml:space="preserve"> și originalitatea</w:t>
            </w:r>
            <w:r w:rsidRPr="00AF63E6">
              <w:rPr>
                <w:rFonts w:asciiTheme="minorHAnsi" w:hAnsiTheme="minorHAnsi" w:cstheme="minorHAnsi"/>
                <w:sz w:val="24"/>
                <w:szCs w:val="24"/>
                <w:lang w:val="ro-MD"/>
              </w:rPr>
              <w:t xml:space="preserve"> metodologiei de realizare a responsabilităților</w:t>
            </w:r>
          </w:p>
        </w:tc>
        <w:tc>
          <w:tcPr>
            <w:tcW w:w="2520" w:type="dxa"/>
            <w:vAlign w:val="center"/>
          </w:tcPr>
          <w:p w14:paraId="7F8E0873" w14:textId="28961C87" w:rsidR="00B21200" w:rsidRPr="00AF63E6" w:rsidRDefault="00CB5EE7"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25</w:t>
            </w:r>
            <w:r w:rsidR="00B21200" w:rsidRPr="00AF63E6">
              <w:rPr>
                <w:rFonts w:asciiTheme="minorHAnsi" w:hAnsiTheme="minorHAnsi" w:cstheme="minorHAnsi"/>
                <w:sz w:val="24"/>
                <w:szCs w:val="24"/>
                <w:lang w:val="ro-MD"/>
              </w:rPr>
              <w:t xml:space="preserve"> puncte</w:t>
            </w:r>
          </w:p>
        </w:tc>
      </w:tr>
      <w:tr w:rsidR="00B21200" w:rsidRPr="00AF63E6" w14:paraId="07142FED" w14:textId="77777777" w:rsidTr="00E31591">
        <w:tc>
          <w:tcPr>
            <w:tcW w:w="805" w:type="dxa"/>
            <w:vAlign w:val="center"/>
          </w:tcPr>
          <w:p w14:paraId="6A4B3DB9"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4.</w:t>
            </w:r>
          </w:p>
        </w:tc>
        <w:tc>
          <w:tcPr>
            <w:tcW w:w="6210" w:type="dxa"/>
            <w:vAlign w:val="center"/>
          </w:tcPr>
          <w:p w14:paraId="638BDFEF" w14:textId="3BC138AA" w:rsidR="00B21200" w:rsidRPr="00AF63E6" w:rsidRDefault="00004D07"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Capacitatea de analiză și comunicare</w:t>
            </w:r>
          </w:p>
        </w:tc>
        <w:tc>
          <w:tcPr>
            <w:tcW w:w="2520" w:type="dxa"/>
            <w:vAlign w:val="center"/>
          </w:tcPr>
          <w:p w14:paraId="081ACC16" w14:textId="5EE74596" w:rsidR="00B21200" w:rsidRPr="00AF63E6" w:rsidRDefault="00CB5EE7"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2</w:t>
            </w:r>
            <w:r w:rsidR="005105C0" w:rsidRPr="00AF63E6">
              <w:rPr>
                <w:rFonts w:asciiTheme="minorHAnsi" w:hAnsiTheme="minorHAnsi" w:cstheme="minorHAnsi"/>
                <w:sz w:val="24"/>
                <w:szCs w:val="24"/>
                <w:lang w:val="ro-MD"/>
              </w:rPr>
              <w:t>5</w:t>
            </w:r>
            <w:r w:rsidR="00B21200" w:rsidRPr="00AF63E6">
              <w:rPr>
                <w:rFonts w:asciiTheme="minorHAnsi" w:hAnsiTheme="minorHAnsi" w:cstheme="minorHAnsi"/>
                <w:sz w:val="24"/>
                <w:szCs w:val="24"/>
                <w:lang w:val="ro-MD"/>
              </w:rPr>
              <w:t xml:space="preserve"> puncte</w:t>
            </w:r>
          </w:p>
        </w:tc>
      </w:tr>
      <w:tr w:rsidR="00B21200" w:rsidRPr="00AF63E6" w14:paraId="7B51AF66" w14:textId="77777777" w:rsidTr="00E31591">
        <w:tc>
          <w:tcPr>
            <w:tcW w:w="805" w:type="dxa"/>
            <w:vAlign w:val="center"/>
          </w:tcPr>
          <w:p w14:paraId="2C7F58F6"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5.</w:t>
            </w:r>
          </w:p>
        </w:tc>
        <w:tc>
          <w:tcPr>
            <w:tcW w:w="6210" w:type="dxa"/>
            <w:vAlign w:val="center"/>
          </w:tcPr>
          <w:p w14:paraId="2C84A23F" w14:textId="77777777" w:rsidR="00B21200" w:rsidRPr="00AF63E6" w:rsidRDefault="00B21200"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Oferta de preț</w:t>
            </w:r>
          </w:p>
        </w:tc>
        <w:tc>
          <w:tcPr>
            <w:tcW w:w="2520" w:type="dxa"/>
            <w:vAlign w:val="center"/>
          </w:tcPr>
          <w:p w14:paraId="77510C4C" w14:textId="450B72A1"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1</w:t>
            </w:r>
            <w:r w:rsidR="00CB5EE7" w:rsidRPr="00AF63E6">
              <w:rPr>
                <w:rFonts w:asciiTheme="minorHAnsi" w:hAnsiTheme="minorHAnsi" w:cstheme="minorHAnsi"/>
                <w:sz w:val="24"/>
                <w:szCs w:val="24"/>
                <w:lang w:val="ro-MD"/>
              </w:rPr>
              <w:t>5</w:t>
            </w:r>
            <w:r w:rsidRPr="00AF63E6">
              <w:rPr>
                <w:rFonts w:asciiTheme="minorHAnsi" w:hAnsiTheme="minorHAnsi" w:cstheme="minorHAnsi"/>
                <w:sz w:val="24"/>
                <w:szCs w:val="24"/>
                <w:lang w:val="ro-MD"/>
              </w:rPr>
              <w:t xml:space="preserve"> puncte</w:t>
            </w:r>
          </w:p>
        </w:tc>
      </w:tr>
    </w:tbl>
    <w:p w14:paraId="07C2DC8F" w14:textId="77777777" w:rsidR="00B21200" w:rsidRPr="00AF63E6" w:rsidRDefault="00B21200" w:rsidP="00383F1B">
      <w:pPr>
        <w:pStyle w:val="NoSpacing"/>
        <w:spacing w:line="276" w:lineRule="auto"/>
        <w:jc w:val="both"/>
      </w:pPr>
    </w:p>
    <w:p w14:paraId="17BB513B" w14:textId="77777777" w:rsidR="007E10FC" w:rsidRPr="00AF63E6" w:rsidRDefault="007E10FC" w:rsidP="00383F1B">
      <w:pPr>
        <w:pStyle w:val="NoSpacing"/>
        <w:spacing w:line="276" w:lineRule="auto"/>
        <w:jc w:val="both"/>
      </w:pPr>
      <w:r w:rsidRPr="00AF63E6">
        <w:rPr>
          <w:rFonts w:eastAsia="Songti SC"/>
          <w:lang w:eastAsia="zh-CN" w:bidi="hi-IN"/>
        </w:rPr>
        <w:t xml:space="preserve">Detalii suplimentare pot fi solicitate de la </w:t>
      </w:r>
      <w:r w:rsidRPr="00AF63E6">
        <w:t>numărul de telefon: 0 268 73325, 0 796 41243 sau la adresa de e-mail menționată. Persoana de contact: Sergiu Gurău, director executiv.</w:t>
      </w:r>
    </w:p>
    <w:p w14:paraId="6F85420C" w14:textId="410C62A8" w:rsidR="00632FD9" w:rsidRPr="00AF63E6" w:rsidRDefault="00632FD9" w:rsidP="00632FD9">
      <w:pPr>
        <w:rPr>
          <w:noProof/>
          <w:lang w:val="ro-RO"/>
        </w:rPr>
      </w:pPr>
    </w:p>
    <w:p w14:paraId="7BE88AD9" w14:textId="77777777" w:rsidR="007538AA" w:rsidRPr="00AF63E6" w:rsidRDefault="007538AA" w:rsidP="00632FD9">
      <w:pPr>
        <w:rPr>
          <w:noProof/>
          <w:lang w:val="ro-RO"/>
        </w:rPr>
      </w:pPr>
    </w:p>
    <w:p w14:paraId="6C580D09" w14:textId="77777777" w:rsidR="00082020" w:rsidRDefault="00082020">
      <w:pPr>
        <w:rPr>
          <w:rFonts w:cstheme="minorHAnsi"/>
          <w:color w:val="0070C0"/>
        </w:rPr>
      </w:pPr>
      <w:r>
        <w:rPr>
          <w:rFonts w:cstheme="minorHAnsi"/>
          <w:color w:val="0070C0"/>
        </w:rPr>
        <w:br w:type="page"/>
      </w:r>
    </w:p>
    <w:p w14:paraId="3F9DAAA2" w14:textId="266ADAC9" w:rsidR="007538AA" w:rsidRPr="00AF63E6" w:rsidRDefault="007538AA" w:rsidP="007538AA">
      <w:pPr>
        <w:tabs>
          <w:tab w:val="left" w:pos="4185"/>
        </w:tabs>
        <w:spacing w:after="0" w:line="240" w:lineRule="auto"/>
        <w:jc w:val="right"/>
        <w:rPr>
          <w:rFonts w:cstheme="minorHAnsi"/>
        </w:rPr>
      </w:pPr>
      <w:r w:rsidRPr="00AF63E6">
        <w:rPr>
          <w:rFonts w:cstheme="minorHAnsi"/>
          <w:color w:val="0070C0"/>
        </w:rPr>
        <w:lastRenderedPageBreak/>
        <w:t>Anexa nr. 1</w:t>
      </w:r>
      <w:r w:rsidRPr="00AF63E6">
        <w:rPr>
          <w:rFonts w:cstheme="minorHAnsi"/>
        </w:rPr>
        <w:t xml:space="preserve"> </w:t>
      </w:r>
    </w:p>
    <w:p w14:paraId="1EA7DA27" w14:textId="77777777" w:rsidR="007538AA" w:rsidRPr="00AF63E6" w:rsidRDefault="007538AA" w:rsidP="007538AA">
      <w:pPr>
        <w:tabs>
          <w:tab w:val="left" w:pos="4185"/>
        </w:tabs>
        <w:spacing w:after="0" w:line="240" w:lineRule="auto"/>
        <w:jc w:val="right"/>
        <w:rPr>
          <w:rFonts w:cstheme="minorHAnsi"/>
        </w:rPr>
      </w:pPr>
    </w:p>
    <w:p w14:paraId="2868C0B8" w14:textId="77777777" w:rsidR="007538AA" w:rsidRPr="00AF63E6" w:rsidRDefault="007538AA" w:rsidP="007538AA">
      <w:pPr>
        <w:tabs>
          <w:tab w:val="left" w:pos="4185"/>
        </w:tabs>
        <w:spacing w:after="0" w:line="240" w:lineRule="auto"/>
        <w:jc w:val="center"/>
        <w:rPr>
          <w:rFonts w:cstheme="minorHAnsi"/>
          <w:b/>
          <w:bCs/>
        </w:rPr>
      </w:pPr>
      <w:r w:rsidRPr="00AF63E6">
        <w:rPr>
          <w:rFonts w:cstheme="minorHAnsi"/>
          <w:b/>
          <w:bCs/>
        </w:rPr>
        <w:t>OFERTA FINANCIARĂ LOT 1</w:t>
      </w:r>
    </w:p>
    <w:p w14:paraId="55B60F4F" w14:textId="77777777" w:rsidR="007538AA" w:rsidRPr="00AF63E6" w:rsidRDefault="007538AA" w:rsidP="007538AA">
      <w:pPr>
        <w:tabs>
          <w:tab w:val="left" w:pos="4185"/>
        </w:tabs>
        <w:spacing w:after="0" w:line="240" w:lineRule="auto"/>
        <w:jc w:val="both"/>
        <w:rPr>
          <w:rFonts w:cstheme="minorHAnsi"/>
        </w:rPr>
      </w:pPr>
    </w:p>
    <w:tbl>
      <w:tblPr>
        <w:tblStyle w:val="TableGrid"/>
        <w:tblW w:w="9573" w:type="dxa"/>
        <w:tblLayout w:type="fixed"/>
        <w:tblLook w:val="04A0" w:firstRow="1" w:lastRow="0" w:firstColumn="1" w:lastColumn="0" w:noHBand="0" w:noVBand="1"/>
      </w:tblPr>
      <w:tblGrid>
        <w:gridCol w:w="535"/>
        <w:gridCol w:w="4410"/>
        <w:gridCol w:w="2026"/>
        <w:gridCol w:w="1034"/>
        <w:gridCol w:w="1568"/>
      </w:tblGrid>
      <w:tr w:rsidR="007538AA" w:rsidRPr="00EC0ECD" w14:paraId="421058CA" w14:textId="77777777" w:rsidTr="00E31591">
        <w:tc>
          <w:tcPr>
            <w:tcW w:w="535" w:type="dxa"/>
            <w:vAlign w:val="center"/>
          </w:tcPr>
          <w:p w14:paraId="447639F1"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Nr.</w:t>
            </w:r>
          </w:p>
        </w:tc>
        <w:tc>
          <w:tcPr>
            <w:tcW w:w="4410" w:type="dxa"/>
            <w:vAlign w:val="center"/>
          </w:tcPr>
          <w:p w14:paraId="0699B024"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Sarcini</w:t>
            </w:r>
          </w:p>
        </w:tc>
        <w:tc>
          <w:tcPr>
            <w:tcW w:w="2026" w:type="dxa"/>
            <w:vAlign w:val="center"/>
          </w:tcPr>
          <w:p w14:paraId="51070388"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Livrabile</w:t>
            </w:r>
          </w:p>
        </w:tc>
        <w:tc>
          <w:tcPr>
            <w:tcW w:w="1034" w:type="dxa"/>
            <w:vAlign w:val="center"/>
          </w:tcPr>
          <w:p w14:paraId="151F69ED" w14:textId="522C90F3" w:rsidR="007538AA" w:rsidRPr="00EC0ECD" w:rsidRDefault="007538AA" w:rsidP="00E31591">
            <w:pPr>
              <w:tabs>
                <w:tab w:val="left" w:pos="453"/>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Număr zile consultanță</w:t>
            </w:r>
          </w:p>
        </w:tc>
        <w:tc>
          <w:tcPr>
            <w:tcW w:w="1568" w:type="dxa"/>
            <w:vAlign w:val="center"/>
          </w:tcPr>
          <w:p w14:paraId="712F63B0" w14:textId="7B8C5883"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Cost zile de consultanț</w:t>
            </w:r>
            <w:r w:rsidR="00EC0ECD" w:rsidRPr="00EC0ECD">
              <w:rPr>
                <w:rFonts w:asciiTheme="minorHAnsi" w:hAnsiTheme="minorHAnsi" w:cstheme="minorHAnsi"/>
                <w:b/>
                <w:bCs/>
                <w:sz w:val="22"/>
                <w:szCs w:val="22"/>
                <w:lang w:val="ro-MD"/>
              </w:rPr>
              <w:t>ă</w:t>
            </w:r>
            <w:r w:rsidRPr="00EC0ECD">
              <w:rPr>
                <w:rFonts w:asciiTheme="minorHAnsi" w:hAnsiTheme="minorHAnsi" w:cstheme="minorHAnsi"/>
                <w:b/>
                <w:bCs/>
                <w:sz w:val="22"/>
                <w:szCs w:val="22"/>
                <w:lang w:val="ro-MD"/>
              </w:rPr>
              <w:t>, MDL, net</w:t>
            </w:r>
          </w:p>
        </w:tc>
      </w:tr>
      <w:tr w:rsidR="007538AA" w:rsidRPr="00EC0ECD" w14:paraId="2661FAF5" w14:textId="77777777" w:rsidTr="00E31591">
        <w:tc>
          <w:tcPr>
            <w:tcW w:w="535" w:type="dxa"/>
            <w:vAlign w:val="center"/>
          </w:tcPr>
          <w:p w14:paraId="082B0EFC"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1.</w:t>
            </w:r>
          </w:p>
        </w:tc>
        <w:tc>
          <w:tcPr>
            <w:tcW w:w="4410" w:type="dxa"/>
            <w:vAlign w:val="center"/>
          </w:tcPr>
          <w:p w14:paraId="76EA859A" w14:textId="77777777" w:rsidR="007538AA" w:rsidRPr="00EC0ECD" w:rsidRDefault="007538AA" w:rsidP="00E31591">
            <w:pPr>
              <w:tabs>
                <w:tab w:val="left" w:pos="4185"/>
              </w:tabs>
              <w:rPr>
                <w:rFonts w:asciiTheme="minorHAnsi" w:hAnsiTheme="minorHAnsi" w:cstheme="minorHAnsi"/>
                <w:sz w:val="22"/>
                <w:szCs w:val="22"/>
                <w:lang w:val="ro-MD"/>
              </w:rPr>
            </w:pPr>
            <w:r w:rsidRPr="00EC0ECD">
              <w:rPr>
                <w:rFonts w:asciiTheme="minorHAnsi" w:hAnsiTheme="minorHAnsi"/>
                <w:noProof/>
                <w:sz w:val="22"/>
                <w:szCs w:val="22"/>
              </w:rPr>
              <w:t>Elaborarea unui plan de advocacy axat pe promovarea măsurilor de</w:t>
            </w:r>
            <w:r w:rsidRPr="00EC0ECD">
              <w:rPr>
                <w:rFonts w:asciiTheme="minorHAnsi" w:hAnsiTheme="minorHAnsi"/>
                <w:noProof/>
                <w:sz w:val="22"/>
                <w:szCs w:val="22"/>
                <w:lang w:val="ro-RO"/>
              </w:rPr>
              <w:t xml:space="preserve"> protecție a mediului și de combatere a schimbărilor climatice</w:t>
            </w:r>
            <w:r w:rsidRPr="00EC0ECD">
              <w:rPr>
                <w:rFonts w:asciiTheme="minorHAnsi" w:hAnsiTheme="minorHAnsi"/>
                <w:noProof/>
                <w:sz w:val="22"/>
                <w:szCs w:val="22"/>
              </w:rPr>
              <w:t xml:space="preserve"> în programele electorale ale candidaților la alegerile parlamentare</w:t>
            </w:r>
          </w:p>
        </w:tc>
        <w:tc>
          <w:tcPr>
            <w:tcW w:w="2026" w:type="dxa"/>
            <w:vAlign w:val="center"/>
          </w:tcPr>
          <w:p w14:paraId="1E145DA8"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Plan de advocacy elaborat</w:t>
            </w:r>
          </w:p>
        </w:tc>
        <w:tc>
          <w:tcPr>
            <w:tcW w:w="1034" w:type="dxa"/>
            <w:vAlign w:val="center"/>
          </w:tcPr>
          <w:p w14:paraId="0E59C17D"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1</w:t>
            </w:r>
          </w:p>
        </w:tc>
        <w:tc>
          <w:tcPr>
            <w:tcW w:w="1568" w:type="dxa"/>
            <w:vAlign w:val="center"/>
          </w:tcPr>
          <w:p w14:paraId="24608884"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3BC54E7D" w14:textId="77777777" w:rsidTr="00E31591">
        <w:tc>
          <w:tcPr>
            <w:tcW w:w="535" w:type="dxa"/>
            <w:vAlign w:val="center"/>
          </w:tcPr>
          <w:p w14:paraId="17E55C07"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2.</w:t>
            </w:r>
          </w:p>
        </w:tc>
        <w:tc>
          <w:tcPr>
            <w:tcW w:w="4410" w:type="dxa"/>
            <w:vAlign w:val="center"/>
          </w:tcPr>
          <w:p w14:paraId="550835E9" w14:textId="77777777" w:rsidR="007538AA" w:rsidRPr="00EC0ECD" w:rsidRDefault="007538AA" w:rsidP="00E31591">
            <w:pPr>
              <w:tabs>
                <w:tab w:val="left" w:pos="4185"/>
              </w:tabs>
              <w:rPr>
                <w:rFonts w:asciiTheme="minorHAnsi" w:hAnsiTheme="minorHAnsi" w:cstheme="minorHAnsi"/>
                <w:sz w:val="22"/>
                <w:szCs w:val="22"/>
                <w:lang w:val="ro-MD"/>
              </w:rPr>
            </w:pPr>
            <w:r w:rsidRPr="00EC0ECD">
              <w:rPr>
                <w:rFonts w:asciiTheme="minorHAnsi" w:hAnsiTheme="minorHAnsi"/>
                <w:noProof/>
                <w:sz w:val="22"/>
                <w:szCs w:val="22"/>
              </w:rPr>
              <w:t xml:space="preserve">Elaborarea unui document de poziție cu propuneri specifice din </w:t>
            </w:r>
            <w:r w:rsidRPr="00EC0ECD">
              <w:rPr>
                <w:rFonts w:asciiTheme="minorHAnsi" w:hAnsiTheme="minorHAnsi"/>
                <w:noProof/>
                <w:sz w:val="22"/>
                <w:szCs w:val="22"/>
                <w:lang w:val="ro-RO"/>
              </w:rPr>
              <w:t>domeniul protecției mediului și a combaterii schimbărilor climatice</w:t>
            </w:r>
          </w:p>
        </w:tc>
        <w:tc>
          <w:tcPr>
            <w:tcW w:w="2026" w:type="dxa"/>
            <w:vAlign w:val="center"/>
          </w:tcPr>
          <w:p w14:paraId="3708FC6B"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Document de poziție elaborat</w:t>
            </w:r>
          </w:p>
        </w:tc>
        <w:tc>
          <w:tcPr>
            <w:tcW w:w="1034" w:type="dxa"/>
            <w:vAlign w:val="center"/>
          </w:tcPr>
          <w:p w14:paraId="6EC8675D"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1</w:t>
            </w:r>
          </w:p>
        </w:tc>
        <w:tc>
          <w:tcPr>
            <w:tcW w:w="1568" w:type="dxa"/>
            <w:vAlign w:val="center"/>
          </w:tcPr>
          <w:p w14:paraId="19325A77"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6B37FCB2" w14:textId="77777777" w:rsidTr="00E31591">
        <w:tc>
          <w:tcPr>
            <w:tcW w:w="535" w:type="dxa"/>
            <w:vAlign w:val="center"/>
          </w:tcPr>
          <w:p w14:paraId="1B60E149"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3.</w:t>
            </w:r>
          </w:p>
        </w:tc>
        <w:tc>
          <w:tcPr>
            <w:tcW w:w="4410" w:type="dxa"/>
            <w:vAlign w:val="center"/>
          </w:tcPr>
          <w:p w14:paraId="6EAF791F" w14:textId="383DB660" w:rsidR="007538AA" w:rsidRPr="00EC0ECD" w:rsidRDefault="00C927D7" w:rsidP="00E31591">
            <w:pPr>
              <w:tabs>
                <w:tab w:val="left" w:pos="4185"/>
              </w:tabs>
              <w:rPr>
                <w:rFonts w:asciiTheme="minorHAnsi" w:hAnsiTheme="minorHAnsi" w:cstheme="minorHAnsi"/>
                <w:sz w:val="22"/>
                <w:szCs w:val="22"/>
                <w:lang w:val="ro-MD"/>
              </w:rPr>
            </w:pPr>
            <w:r>
              <w:rPr>
                <w:rFonts w:asciiTheme="minorHAnsi" w:hAnsiTheme="minorHAnsi"/>
                <w:noProof/>
                <w:sz w:val="22"/>
                <w:szCs w:val="22"/>
              </w:rPr>
              <w:t>Moderarea</w:t>
            </w:r>
            <w:r w:rsidRPr="009B69E4">
              <w:rPr>
                <w:rFonts w:asciiTheme="minorHAnsi" w:hAnsiTheme="minorHAnsi"/>
                <w:noProof/>
                <w:sz w:val="22"/>
                <w:szCs w:val="22"/>
              </w:rPr>
              <w:t xml:space="preserve"> întâlnirilor </w:t>
            </w:r>
            <w:r>
              <w:rPr>
                <w:rFonts w:asciiTheme="minorHAnsi" w:hAnsiTheme="minorHAnsi"/>
                <w:noProof/>
                <w:sz w:val="22"/>
                <w:szCs w:val="22"/>
              </w:rPr>
              <w:t xml:space="preserve">online </w:t>
            </w:r>
            <w:r w:rsidRPr="009B69E4">
              <w:rPr>
                <w:rFonts w:asciiTheme="minorHAnsi" w:hAnsiTheme="minorHAnsi"/>
                <w:noProof/>
                <w:sz w:val="22"/>
                <w:szCs w:val="22"/>
              </w:rPr>
              <w:t>cu participarea tinerilor și a concurenților electorali</w:t>
            </w:r>
          </w:p>
        </w:tc>
        <w:tc>
          <w:tcPr>
            <w:tcW w:w="2026" w:type="dxa"/>
            <w:vAlign w:val="center"/>
          </w:tcPr>
          <w:p w14:paraId="5CC67EAA" w14:textId="2759FCE3"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 xml:space="preserve">3 întâlniri </w:t>
            </w:r>
            <w:r w:rsidR="00082020">
              <w:rPr>
                <w:rFonts w:asciiTheme="minorHAnsi" w:hAnsiTheme="minorHAnsi" w:cstheme="minorHAnsi"/>
                <w:sz w:val="22"/>
                <w:szCs w:val="22"/>
                <w:lang w:val="ro-MD"/>
              </w:rPr>
              <w:t>moderate</w:t>
            </w:r>
          </w:p>
        </w:tc>
        <w:tc>
          <w:tcPr>
            <w:tcW w:w="1034" w:type="dxa"/>
            <w:vAlign w:val="center"/>
          </w:tcPr>
          <w:p w14:paraId="45F628E2"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1,5</w:t>
            </w:r>
          </w:p>
        </w:tc>
        <w:tc>
          <w:tcPr>
            <w:tcW w:w="1568" w:type="dxa"/>
            <w:vAlign w:val="center"/>
          </w:tcPr>
          <w:p w14:paraId="0F8B39E0"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6AA21467" w14:textId="77777777" w:rsidTr="00E31591">
        <w:tc>
          <w:tcPr>
            <w:tcW w:w="535" w:type="dxa"/>
            <w:vAlign w:val="center"/>
          </w:tcPr>
          <w:p w14:paraId="5DE62CF4"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4.</w:t>
            </w:r>
          </w:p>
        </w:tc>
        <w:tc>
          <w:tcPr>
            <w:tcW w:w="4410" w:type="dxa"/>
            <w:vAlign w:val="center"/>
          </w:tcPr>
          <w:p w14:paraId="625762E2" w14:textId="77777777" w:rsidR="007538AA" w:rsidRPr="00EC0ECD" w:rsidRDefault="007538AA" w:rsidP="00E31591">
            <w:pPr>
              <w:tabs>
                <w:tab w:val="left" w:pos="4185"/>
              </w:tabs>
              <w:rPr>
                <w:rFonts w:asciiTheme="minorHAnsi" w:hAnsiTheme="minorHAnsi" w:cstheme="minorHAnsi"/>
                <w:sz w:val="22"/>
                <w:szCs w:val="22"/>
                <w:lang w:val="ro-MD"/>
              </w:rPr>
            </w:pPr>
            <w:r w:rsidRPr="00EC0ECD">
              <w:rPr>
                <w:rFonts w:asciiTheme="minorHAnsi" w:hAnsiTheme="minorHAnsi"/>
                <w:noProof/>
                <w:sz w:val="22"/>
                <w:szCs w:val="22"/>
              </w:rPr>
              <w:t>Oferirea de suport pentru asigurarea coerenței mesajelor campaniei de sensibilizare online (rețelele de socializare)</w:t>
            </w:r>
          </w:p>
        </w:tc>
        <w:tc>
          <w:tcPr>
            <w:tcW w:w="2026" w:type="dxa"/>
            <w:vAlign w:val="center"/>
          </w:tcPr>
          <w:p w14:paraId="4D795490"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Ședințe consultanță</w:t>
            </w:r>
          </w:p>
        </w:tc>
        <w:tc>
          <w:tcPr>
            <w:tcW w:w="1034" w:type="dxa"/>
            <w:vAlign w:val="center"/>
          </w:tcPr>
          <w:p w14:paraId="42ADF7B2"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3</w:t>
            </w:r>
          </w:p>
        </w:tc>
        <w:tc>
          <w:tcPr>
            <w:tcW w:w="1568" w:type="dxa"/>
            <w:vAlign w:val="center"/>
          </w:tcPr>
          <w:p w14:paraId="27044A46"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152A6425" w14:textId="77777777" w:rsidTr="00E31591">
        <w:tc>
          <w:tcPr>
            <w:tcW w:w="535" w:type="dxa"/>
            <w:vAlign w:val="center"/>
          </w:tcPr>
          <w:p w14:paraId="66F59D5D"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5.</w:t>
            </w:r>
          </w:p>
        </w:tc>
        <w:tc>
          <w:tcPr>
            <w:tcW w:w="4410" w:type="dxa"/>
            <w:vAlign w:val="center"/>
          </w:tcPr>
          <w:p w14:paraId="77A2F2D7" w14:textId="77777777" w:rsidR="007538AA" w:rsidRPr="00EC0ECD" w:rsidRDefault="007538AA" w:rsidP="00E31591">
            <w:pPr>
              <w:tabs>
                <w:tab w:val="left" w:pos="4185"/>
              </w:tabs>
              <w:rPr>
                <w:rFonts w:asciiTheme="minorHAnsi" w:hAnsiTheme="minorHAnsi" w:cstheme="minorHAnsi"/>
                <w:sz w:val="22"/>
                <w:szCs w:val="22"/>
                <w:lang w:val="ro-MD"/>
              </w:rPr>
            </w:pPr>
            <w:r w:rsidRPr="00EC0ECD">
              <w:rPr>
                <w:rFonts w:asciiTheme="minorHAnsi" w:hAnsiTheme="minorHAnsi" w:cstheme="minorHAnsi"/>
                <w:sz w:val="22"/>
                <w:szCs w:val="22"/>
                <w:lang w:val="ro-MD"/>
              </w:rPr>
              <w:t>Întocmirea raportului cu privire la desfășurarea campaniei de advocacy</w:t>
            </w:r>
          </w:p>
        </w:tc>
        <w:tc>
          <w:tcPr>
            <w:tcW w:w="2026" w:type="dxa"/>
            <w:vAlign w:val="center"/>
          </w:tcPr>
          <w:p w14:paraId="414B1E30"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Raport de analiză elaborat</w:t>
            </w:r>
          </w:p>
        </w:tc>
        <w:tc>
          <w:tcPr>
            <w:tcW w:w="1034" w:type="dxa"/>
            <w:vAlign w:val="center"/>
          </w:tcPr>
          <w:p w14:paraId="79D1E97B"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0,5</w:t>
            </w:r>
          </w:p>
        </w:tc>
        <w:tc>
          <w:tcPr>
            <w:tcW w:w="1568" w:type="dxa"/>
            <w:vAlign w:val="center"/>
          </w:tcPr>
          <w:p w14:paraId="04F70FEB"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39C56F48" w14:textId="77777777" w:rsidTr="00E31591">
        <w:trPr>
          <w:trHeight w:val="521"/>
        </w:trPr>
        <w:tc>
          <w:tcPr>
            <w:tcW w:w="535" w:type="dxa"/>
            <w:vAlign w:val="center"/>
          </w:tcPr>
          <w:p w14:paraId="165094A5"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w:t>
            </w:r>
          </w:p>
        </w:tc>
        <w:tc>
          <w:tcPr>
            <w:tcW w:w="4410" w:type="dxa"/>
            <w:shd w:val="clear" w:color="auto" w:fill="FFFFFF" w:themeFill="background1"/>
            <w:vAlign w:val="center"/>
          </w:tcPr>
          <w:p w14:paraId="2C633012"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TOTAL</w:t>
            </w:r>
          </w:p>
        </w:tc>
        <w:tc>
          <w:tcPr>
            <w:tcW w:w="2026" w:type="dxa"/>
            <w:vAlign w:val="center"/>
          </w:tcPr>
          <w:p w14:paraId="7437E9DE"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w:t>
            </w:r>
          </w:p>
        </w:tc>
        <w:tc>
          <w:tcPr>
            <w:tcW w:w="1034" w:type="dxa"/>
            <w:vAlign w:val="center"/>
          </w:tcPr>
          <w:p w14:paraId="2013E6DB"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7</w:t>
            </w:r>
          </w:p>
        </w:tc>
        <w:tc>
          <w:tcPr>
            <w:tcW w:w="1568" w:type="dxa"/>
            <w:vAlign w:val="center"/>
          </w:tcPr>
          <w:p w14:paraId="368C271E" w14:textId="77777777" w:rsidR="007538AA" w:rsidRPr="00EC0ECD" w:rsidRDefault="007538AA" w:rsidP="00E31591">
            <w:pPr>
              <w:tabs>
                <w:tab w:val="left" w:pos="4185"/>
              </w:tabs>
              <w:jc w:val="center"/>
              <w:rPr>
                <w:rFonts w:asciiTheme="minorHAnsi" w:hAnsiTheme="minorHAnsi" w:cstheme="minorHAnsi"/>
                <w:b/>
                <w:bCs/>
                <w:sz w:val="22"/>
                <w:szCs w:val="22"/>
                <w:lang w:val="ro-MD"/>
              </w:rPr>
            </w:pPr>
          </w:p>
        </w:tc>
      </w:tr>
    </w:tbl>
    <w:p w14:paraId="664AFEA3" w14:textId="77777777" w:rsidR="007538AA" w:rsidRPr="00AF63E6" w:rsidRDefault="007538AA" w:rsidP="007538AA">
      <w:pPr>
        <w:tabs>
          <w:tab w:val="left" w:pos="4185"/>
        </w:tabs>
        <w:spacing w:after="0" w:line="240" w:lineRule="auto"/>
        <w:jc w:val="both"/>
        <w:rPr>
          <w:rFonts w:cstheme="minorHAnsi"/>
        </w:rPr>
      </w:pPr>
    </w:p>
    <w:p w14:paraId="6617991E" w14:textId="77777777" w:rsidR="007538AA" w:rsidRPr="00AF63E6" w:rsidRDefault="007538AA" w:rsidP="007538AA">
      <w:pPr>
        <w:rPr>
          <w:b/>
          <w:bCs/>
          <w:noProof/>
        </w:rPr>
      </w:pPr>
    </w:p>
    <w:p w14:paraId="3259EEF0" w14:textId="77777777" w:rsidR="007538AA" w:rsidRPr="00AF63E6" w:rsidRDefault="007538AA" w:rsidP="007538AA">
      <w:pPr>
        <w:rPr>
          <w:b/>
          <w:bCs/>
          <w:noProof/>
        </w:rPr>
      </w:pPr>
    </w:p>
    <w:p w14:paraId="3F303B43" w14:textId="77777777" w:rsidR="007538AA" w:rsidRPr="00AF63E6" w:rsidRDefault="007538AA" w:rsidP="007538AA">
      <w:pPr>
        <w:tabs>
          <w:tab w:val="left" w:pos="4185"/>
        </w:tabs>
        <w:spacing w:after="0" w:line="240" w:lineRule="auto"/>
        <w:jc w:val="right"/>
        <w:rPr>
          <w:rFonts w:cstheme="minorHAnsi"/>
        </w:rPr>
      </w:pPr>
      <w:r w:rsidRPr="00AF63E6">
        <w:rPr>
          <w:rFonts w:cstheme="minorHAnsi"/>
          <w:color w:val="0070C0"/>
        </w:rPr>
        <w:t>Anexa nr. 2</w:t>
      </w:r>
      <w:r w:rsidRPr="00AF63E6">
        <w:rPr>
          <w:rFonts w:cstheme="minorHAnsi"/>
        </w:rPr>
        <w:t xml:space="preserve"> </w:t>
      </w:r>
    </w:p>
    <w:p w14:paraId="385E5D85" w14:textId="77777777" w:rsidR="007538AA" w:rsidRPr="00AF63E6" w:rsidRDefault="007538AA" w:rsidP="007538AA">
      <w:pPr>
        <w:tabs>
          <w:tab w:val="left" w:pos="4185"/>
        </w:tabs>
        <w:spacing w:after="0" w:line="240" w:lineRule="auto"/>
        <w:jc w:val="right"/>
        <w:rPr>
          <w:rFonts w:cstheme="minorHAnsi"/>
        </w:rPr>
      </w:pPr>
    </w:p>
    <w:p w14:paraId="17368B8A" w14:textId="77777777" w:rsidR="007538AA" w:rsidRPr="00AF63E6" w:rsidRDefault="007538AA" w:rsidP="007538AA">
      <w:pPr>
        <w:tabs>
          <w:tab w:val="left" w:pos="4185"/>
        </w:tabs>
        <w:spacing w:after="0" w:line="240" w:lineRule="auto"/>
        <w:jc w:val="center"/>
        <w:rPr>
          <w:rFonts w:cstheme="minorHAnsi"/>
          <w:b/>
          <w:bCs/>
        </w:rPr>
      </w:pPr>
      <w:r w:rsidRPr="00AF63E6">
        <w:rPr>
          <w:rFonts w:cstheme="minorHAnsi"/>
          <w:b/>
          <w:bCs/>
        </w:rPr>
        <w:t>OFERTA FINANCIARĂ LOT 2</w:t>
      </w:r>
    </w:p>
    <w:p w14:paraId="2293E6E8" w14:textId="77777777" w:rsidR="007538AA" w:rsidRPr="00AF63E6" w:rsidRDefault="007538AA" w:rsidP="007538AA">
      <w:pPr>
        <w:tabs>
          <w:tab w:val="left" w:pos="4185"/>
        </w:tabs>
        <w:spacing w:after="0" w:line="240" w:lineRule="auto"/>
        <w:jc w:val="both"/>
        <w:rPr>
          <w:rFonts w:cstheme="minorHAnsi"/>
        </w:rPr>
      </w:pPr>
    </w:p>
    <w:tbl>
      <w:tblPr>
        <w:tblStyle w:val="TableGrid"/>
        <w:tblW w:w="9573" w:type="dxa"/>
        <w:tblLayout w:type="fixed"/>
        <w:tblLook w:val="04A0" w:firstRow="1" w:lastRow="0" w:firstColumn="1" w:lastColumn="0" w:noHBand="0" w:noVBand="1"/>
      </w:tblPr>
      <w:tblGrid>
        <w:gridCol w:w="535"/>
        <w:gridCol w:w="4410"/>
        <w:gridCol w:w="2026"/>
        <w:gridCol w:w="1034"/>
        <w:gridCol w:w="1568"/>
      </w:tblGrid>
      <w:tr w:rsidR="007538AA" w:rsidRPr="004B4A13" w14:paraId="169DC475" w14:textId="77777777" w:rsidTr="00E31591">
        <w:tc>
          <w:tcPr>
            <w:tcW w:w="535" w:type="dxa"/>
            <w:vAlign w:val="center"/>
          </w:tcPr>
          <w:p w14:paraId="1F0E077C"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Nr.</w:t>
            </w:r>
          </w:p>
        </w:tc>
        <w:tc>
          <w:tcPr>
            <w:tcW w:w="4410" w:type="dxa"/>
            <w:vAlign w:val="center"/>
          </w:tcPr>
          <w:p w14:paraId="7841D22C"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Sarcini</w:t>
            </w:r>
          </w:p>
        </w:tc>
        <w:tc>
          <w:tcPr>
            <w:tcW w:w="2026" w:type="dxa"/>
            <w:vAlign w:val="center"/>
          </w:tcPr>
          <w:p w14:paraId="1028CFAF"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Livrabile</w:t>
            </w:r>
          </w:p>
        </w:tc>
        <w:tc>
          <w:tcPr>
            <w:tcW w:w="1034" w:type="dxa"/>
            <w:vAlign w:val="center"/>
          </w:tcPr>
          <w:p w14:paraId="08B41D0E" w14:textId="3D4FF19D" w:rsidR="007538AA" w:rsidRPr="004B4A13" w:rsidRDefault="007538AA" w:rsidP="00E31591">
            <w:pPr>
              <w:tabs>
                <w:tab w:val="left" w:pos="453"/>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Număr zile consul</w:t>
            </w:r>
            <w:r w:rsidR="004B4A13">
              <w:rPr>
                <w:rFonts w:asciiTheme="minorHAnsi" w:hAnsiTheme="minorHAnsi" w:cstheme="minorHAnsi"/>
                <w:b/>
                <w:bCs/>
                <w:sz w:val="22"/>
                <w:szCs w:val="22"/>
                <w:lang w:val="ro-MD"/>
              </w:rPr>
              <w:t>t</w:t>
            </w:r>
            <w:r w:rsidRPr="004B4A13">
              <w:rPr>
                <w:rFonts w:asciiTheme="minorHAnsi" w:hAnsiTheme="minorHAnsi" w:cstheme="minorHAnsi"/>
                <w:b/>
                <w:bCs/>
                <w:sz w:val="22"/>
                <w:szCs w:val="22"/>
                <w:lang w:val="ro-MD"/>
              </w:rPr>
              <w:t>anță</w:t>
            </w:r>
          </w:p>
        </w:tc>
        <w:tc>
          <w:tcPr>
            <w:tcW w:w="1568" w:type="dxa"/>
            <w:vAlign w:val="center"/>
          </w:tcPr>
          <w:p w14:paraId="00CB6992"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Cost zile de consultanță, MDL, net</w:t>
            </w:r>
          </w:p>
        </w:tc>
      </w:tr>
      <w:tr w:rsidR="007538AA" w:rsidRPr="004B4A13" w14:paraId="6305FB94" w14:textId="77777777" w:rsidTr="00E31591">
        <w:tc>
          <w:tcPr>
            <w:tcW w:w="535" w:type="dxa"/>
            <w:vAlign w:val="center"/>
          </w:tcPr>
          <w:p w14:paraId="3D867BBF"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1.</w:t>
            </w:r>
          </w:p>
        </w:tc>
        <w:tc>
          <w:tcPr>
            <w:tcW w:w="4410" w:type="dxa"/>
            <w:vAlign w:val="center"/>
          </w:tcPr>
          <w:p w14:paraId="6B46190D" w14:textId="77777777"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Elaborarea metodologiei pentru analiza programelor electorale și a dicursurilor concurenților electorali</w:t>
            </w:r>
          </w:p>
        </w:tc>
        <w:tc>
          <w:tcPr>
            <w:tcW w:w="2026" w:type="dxa"/>
            <w:vAlign w:val="center"/>
          </w:tcPr>
          <w:p w14:paraId="7B3BF4F7"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Metodologie elaborată</w:t>
            </w:r>
          </w:p>
        </w:tc>
        <w:tc>
          <w:tcPr>
            <w:tcW w:w="1034" w:type="dxa"/>
            <w:vAlign w:val="center"/>
          </w:tcPr>
          <w:p w14:paraId="4631A1A4"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0,5</w:t>
            </w:r>
          </w:p>
        </w:tc>
        <w:tc>
          <w:tcPr>
            <w:tcW w:w="1568" w:type="dxa"/>
            <w:vAlign w:val="center"/>
          </w:tcPr>
          <w:p w14:paraId="7912D86E"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300775EF" w14:textId="77777777" w:rsidTr="00E31591">
        <w:tc>
          <w:tcPr>
            <w:tcW w:w="535" w:type="dxa"/>
            <w:vAlign w:val="center"/>
          </w:tcPr>
          <w:p w14:paraId="77915446"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2.</w:t>
            </w:r>
          </w:p>
        </w:tc>
        <w:tc>
          <w:tcPr>
            <w:tcW w:w="4410" w:type="dxa"/>
            <w:vAlign w:val="center"/>
          </w:tcPr>
          <w:p w14:paraId="1D5AF6C5" w14:textId="1591B1AF"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Analiza programelor și a priorităților concurenților electorali în domeniul</w:t>
            </w:r>
            <w:r w:rsidR="00186C09">
              <w:rPr>
                <w:rFonts w:asciiTheme="minorHAnsi" w:hAnsiTheme="minorHAnsi"/>
                <w:noProof/>
                <w:sz w:val="22"/>
                <w:szCs w:val="22"/>
              </w:rPr>
              <w:t xml:space="preserve"> politicilor de tineret,</w:t>
            </w:r>
            <w:r w:rsidRPr="004B4A13">
              <w:rPr>
                <w:rFonts w:asciiTheme="minorHAnsi" w:hAnsiTheme="minorHAnsi"/>
                <w:noProof/>
                <w:sz w:val="22"/>
                <w:szCs w:val="22"/>
              </w:rPr>
              <w:t xml:space="preserve"> </w:t>
            </w:r>
            <w:r w:rsidRPr="004B4A13">
              <w:rPr>
                <w:rFonts w:asciiTheme="minorHAnsi" w:hAnsiTheme="minorHAnsi"/>
                <w:noProof/>
                <w:sz w:val="22"/>
                <w:szCs w:val="22"/>
                <w:lang w:val="ro-RO"/>
              </w:rPr>
              <w:t>protecției mediului și a combaterii schimbărilor climatice</w:t>
            </w:r>
          </w:p>
        </w:tc>
        <w:tc>
          <w:tcPr>
            <w:tcW w:w="2026" w:type="dxa"/>
            <w:vAlign w:val="center"/>
          </w:tcPr>
          <w:p w14:paraId="45B9A86D"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Analiza a 5 programe electorale elaborată</w:t>
            </w:r>
          </w:p>
        </w:tc>
        <w:tc>
          <w:tcPr>
            <w:tcW w:w="1034" w:type="dxa"/>
            <w:vAlign w:val="center"/>
          </w:tcPr>
          <w:p w14:paraId="7E7F34A9"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4</w:t>
            </w:r>
          </w:p>
        </w:tc>
        <w:tc>
          <w:tcPr>
            <w:tcW w:w="1568" w:type="dxa"/>
            <w:vAlign w:val="center"/>
          </w:tcPr>
          <w:p w14:paraId="71143A24"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66D6AE24" w14:textId="77777777" w:rsidTr="00E31591">
        <w:tc>
          <w:tcPr>
            <w:tcW w:w="535" w:type="dxa"/>
            <w:vAlign w:val="center"/>
          </w:tcPr>
          <w:p w14:paraId="2944193C"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lastRenderedPageBreak/>
              <w:t>3.</w:t>
            </w:r>
          </w:p>
        </w:tc>
        <w:tc>
          <w:tcPr>
            <w:tcW w:w="4410" w:type="dxa"/>
            <w:vAlign w:val="center"/>
          </w:tcPr>
          <w:p w14:paraId="3488CA3F" w14:textId="77777777"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Redactarea raportului analitic structurat, cu constatări și recomandări pentru partide politice și actori electorali</w:t>
            </w:r>
          </w:p>
        </w:tc>
        <w:tc>
          <w:tcPr>
            <w:tcW w:w="2026" w:type="dxa"/>
            <w:vAlign w:val="center"/>
          </w:tcPr>
          <w:p w14:paraId="7EC3963E"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Raport analitic elaborat</w:t>
            </w:r>
          </w:p>
        </w:tc>
        <w:tc>
          <w:tcPr>
            <w:tcW w:w="1034" w:type="dxa"/>
            <w:vAlign w:val="center"/>
          </w:tcPr>
          <w:p w14:paraId="3067D40B"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1,5</w:t>
            </w:r>
          </w:p>
        </w:tc>
        <w:tc>
          <w:tcPr>
            <w:tcW w:w="1568" w:type="dxa"/>
            <w:vAlign w:val="center"/>
          </w:tcPr>
          <w:p w14:paraId="1A3E65DE"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3441D6B8" w14:textId="77777777" w:rsidTr="00E31591">
        <w:tc>
          <w:tcPr>
            <w:tcW w:w="535" w:type="dxa"/>
            <w:vAlign w:val="center"/>
          </w:tcPr>
          <w:p w14:paraId="54E399A2"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4.</w:t>
            </w:r>
          </w:p>
        </w:tc>
        <w:tc>
          <w:tcPr>
            <w:tcW w:w="4410" w:type="dxa"/>
            <w:vAlign w:val="center"/>
          </w:tcPr>
          <w:p w14:paraId="3A89ADAD" w14:textId="77777777"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Crearea unei versiuni de popularizare a raportului (policy brief sau infografic), destinată tinerilor și mass media</w:t>
            </w:r>
          </w:p>
        </w:tc>
        <w:tc>
          <w:tcPr>
            <w:tcW w:w="2026" w:type="dxa"/>
            <w:vAlign w:val="center"/>
          </w:tcPr>
          <w:p w14:paraId="4ED886CF"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Policy brief / infografic elaborat</w:t>
            </w:r>
          </w:p>
        </w:tc>
        <w:tc>
          <w:tcPr>
            <w:tcW w:w="1034" w:type="dxa"/>
            <w:vAlign w:val="center"/>
          </w:tcPr>
          <w:p w14:paraId="63B89F8B"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0,5</w:t>
            </w:r>
          </w:p>
        </w:tc>
        <w:tc>
          <w:tcPr>
            <w:tcW w:w="1568" w:type="dxa"/>
            <w:vAlign w:val="center"/>
          </w:tcPr>
          <w:p w14:paraId="3CCD8A5D"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5CBE025B" w14:textId="77777777" w:rsidTr="007538AA">
        <w:tc>
          <w:tcPr>
            <w:tcW w:w="535" w:type="dxa"/>
            <w:vAlign w:val="center"/>
          </w:tcPr>
          <w:p w14:paraId="4CF45E42"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5.</w:t>
            </w:r>
          </w:p>
        </w:tc>
        <w:tc>
          <w:tcPr>
            <w:tcW w:w="4410" w:type="dxa"/>
            <w:vAlign w:val="center"/>
          </w:tcPr>
          <w:p w14:paraId="55D0EE61" w14:textId="77777777"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Prezentarea raportului analitic cu constatări și recomandări în cadrul mesei rotunde</w:t>
            </w:r>
          </w:p>
        </w:tc>
        <w:tc>
          <w:tcPr>
            <w:tcW w:w="2026" w:type="dxa"/>
            <w:vAlign w:val="center"/>
          </w:tcPr>
          <w:p w14:paraId="4B55E85D"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Prezentare PowerPoint realizată</w:t>
            </w:r>
          </w:p>
        </w:tc>
        <w:tc>
          <w:tcPr>
            <w:tcW w:w="1034" w:type="dxa"/>
            <w:vAlign w:val="center"/>
          </w:tcPr>
          <w:p w14:paraId="39C00B8E"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0,5</w:t>
            </w:r>
          </w:p>
        </w:tc>
        <w:tc>
          <w:tcPr>
            <w:tcW w:w="1568" w:type="dxa"/>
            <w:vAlign w:val="center"/>
          </w:tcPr>
          <w:p w14:paraId="17882346"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5E92417A" w14:textId="77777777" w:rsidTr="007538AA">
        <w:trPr>
          <w:trHeight w:val="521"/>
        </w:trPr>
        <w:tc>
          <w:tcPr>
            <w:tcW w:w="535" w:type="dxa"/>
            <w:vAlign w:val="center"/>
          </w:tcPr>
          <w:p w14:paraId="006D334E"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w:t>
            </w:r>
          </w:p>
        </w:tc>
        <w:tc>
          <w:tcPr>
            <w:tcW w:w="4410" w:type="dxa"/>
            <w:vAlign w:val="center"/>
          </w:tcPr>
          <w:p w14:paraId="7855ED6E"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TOTAL</w:t>
            </w:r>
          </w:p>
        </w:tc>
        <w:tc>
          <w:tcPr>
            <w:tcW w:w="2026" w:type="dxa"/>
            <w:vAlign w:val="center"/>
          </w:tcPr>
          <w:p w14:paraId="13829AB6"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w:t>
            </w:r>
          </w:p>
        </w:tc>
        <w:tc>
          <w:tcPr>
            <w:tcW w:w="1034" w:type="dxa"/>
            <w:vAlign w:val="center"/>
          </w:tcPr>
          <w:p w14:paraId="1475FFFA"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7</w:t>
            </w:r>
          </w:p>
        </w:tc>
        <w:tc>
          <w:tcPr>
            <w:tcW w:w="1568" w:type="dxa"/>
            <w:vAlign w:val="center"/>
          </w:tcPr>
          <w:p w14:paraId="0DE9D4B8" w14:textId="77777777" w:rsidR="007538AA" w:rsidRPr="004B4A13" w:rsidRDefault="007538AA" w:rsidP="00E31591">
            <w:pPr>
              <w:tabs>
                <w:tab w:val="left" w:pos="4185"/>
              </w:tabs>
              <w:jc w:val="center"/>
              <w:rPr>
                <w:rFonts w:asciiTheme="minorHAnsi" w:hAnsiTheme="minorHAnsi" w:cstheme="minorHAnsi"/>
                <w:b/>
                <w:bCs/>
                <w:sz w:val="22"/>
                <w:szCs w:val="22"/>
                <w:lang w:val="ro-MD"/>
              </w:rPr>
            </w:pPr>
          </w:p>
        </w:tc>
      </w:tr>
    </w:tbl>
    <w:p w14:paraId="6ECED2BD" w14:textId="77777777" w:rsidR="00A4203E" w:rsidRPr="00AF63E6" w:rsidRDefault="00A4203E" w:rsidP="00DB45F1">
      <w:pPr>
        <w:rPr>
          <w:noProof/>
          <w:lang w:val="ro-RO"/>
        </w:rPr>
      </w:pPr>
    </w:p>
    <w:sectPr w:rsidR="00A4203E" w:rsidRPr="00AF63E6" w:rsidSect="00DB45F1">
      <w:headerReference w:type="default" r:id="rId7"/>
      <w:foot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7CDA" w14:textId="77777777" w:rsidR="00470DC2" w:rsidRDefault="00470DC2" w:rsidP="009D4925">
      <w:pPr>
        <w:spacing w:after="0" w:line="240" w:lineRule="auto"/>
      </w:pPr>
      <w:r>
        <w:separator/>
      </w:r>
    </w:p>
  </w:endnote>
  <w:endnote w:type="continuationSeparator" w:id="0">
    <w:p w14:paraId="6A893784" w14:textId="77777777" w:rsidR="00470DC2" w:rsidRDefault="00470DC2" w:rsidP="009D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ngti SC">
    <w:charset w:val="01"/>
    <w:family w:val="auto"/>
    <w:pitch w:val="variable"/>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D9AE" w14:textId="23149E2B" w:rsidR="00612A91" w:rsidRPr="00612A91" w:rsidRDefault="00612A91" w:rsidP="00612A91">
    <w:pPr>
      <w:pStyle w:val="Footer"/>
      <w:jc w:val="center"/>
      <w:rPr>
        <w:rFonts w:ascii="Calibri" w:hAnsi="Calibri" w:cs="Calibri"/>
      </w:rPr>
    </w:pPr>
    <w:r w:rsidRPr="00612A91">
      <w:rPr>
        <w:rFonts w:ascii="Calibri" w:hAnsi="Calibri" w:cs="Calibri"/>
        <w:noProof/>
        <w:lang w:val="ro-RO"/>
      </w:rPr>
      <w:t>Proiectul “Împuternicirea tinerilor din Republica Moldova pentru advocacy de mediu în contextul alegerilor parlamentare”, în parteneriat cu Consiliul Național al Tineretului din Moldova (CNTM) și finanțat de New Democracy Fund (NDF) din Danemarca.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CEA1" w14:textId="77777777" w:rsidR="00470DC2" w:rsidRDefault="00470DC2" w:rsidP="009D4925">
      <w:pPr>
        <w:spacing w:after="0" w:line="240" w:lineRule="auto"/>
      </w:pPr>
      <w:r>
        <w:separator/>
      </w:r>
    </w:p>
  </w:footnote>
  <w:footnote w:type="continuationSeparator" w:id="0">
    <w:p w14:paraId="108CB6F4" w14:textId="77777777" w:rsidR="00470DC2" w:rsidRDefault="00470DC2" w:rsidP="009D4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9D4925" w14:paraId="4CA331A9" w14:textId="77777777" w:rsidTr="00612A91">
      <w:tc>
        <w:tcPr>
          <w:tcW w:w="4815" w:type="dxa"/>
          <w:vAlign w:val="center"/>
        </w:tcPr>
        <w:p w14:paraId="3D61FCDB" w14:textId="754C2E68" w:rsidR="009D4925" w:rsidRDefault="009D4925">
          <w:pPr>
            <w:pStyle w:val="Header"/>
          </w:pPr>
          <w:r>
            <w:rPr>
              <w:noProof/>
            </w:rPr>
            <w:drawing>
              <wp:inline distT="0" distB="0" distL="0" distR="0" wp14:anchorId="069D34FD" wp14:editId="58067300">
                <wp:extent cx="2501661" cy="625545"/>
                <wp:effectExtent l="0" t="0" r="0" b="3175"/>
                <wp:docPr id="992429201" name="Picture 99242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241" cy="633942"/>
                        </a:xfrm>
                        <a:prstGeom prst="rect">
                          <a:avLst/>
                        </a:prstGeom>
                        <a:noFill/>
                        <a:ln>
                          <a:noFill/>
                        </a:ln>
                      </pic:spPr>
                    </pic:pic>
                  </a:graphicData>
                </a:graphic>
              </wp:inline>
            </w:drawing>
          </w:r>
        </w:p>
      </w:tc>
      <w:tc>
        <w:tcPr>
          <w:tcW w:w="4815" w:type="dxa"/>
          <w:vAlign w:val="center"/>
        </w:tcPr>
        <w:p w14:paraId="732E2736" w14:textId="5F1431D8" w:rsidR="009D4925" w:rsidRPr="00612A91" w:rsidRDefault="009379E3" w:rsidP="00612A91">
          <w:pPr>
            <w:pStyle w:val="Header"/>
            <w:jc w:val="center"/>
            <w:rPr>
              <w:rFonts w:ascii="Calibri" w:hAnsi="Calibri" w:cs="Calibri"/>
            </w:rPr>
          </w:pPr>
          <w:r w:rsidRPr="00612A91">
            <w:rPr>
              <w:rFonts w:ascii="Calibri" w:hAnsi="Calibri" w:cs="Calibri"/>
              <w:b/>
              <w:i/>
              <w:sz w:val="28"/>
              <w:szCs w:val="28"/>
            </w:rPr>
            <w:t>CONCURS DE OFERTE nr. 0225NDF</w:t>
          </w:r>
        </w:p>
      </w:tc>
    </w:tr>
  </w:tbl>
  <w:p w14:paraId="4CAA6760" w14:textId="35864962" w:rsidR="009D4925" w:rsidRDefault="009D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00"/>
    <w:multiLevelType w:val="multilevel"/>
    <w:tmpl w:val="8D3E1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85AD0"/>
    <w:multiLevelType w:val="hybridMultilevel"/>
    <w:tmpl w:val="60503E4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CE676DB"/>
    <w:multiLevelType w:val="hybridMultilevel"/>
    <w:tmpl w:val="27AC58C6"/>
    <w:lvl w:ilvl="0" w:tplc="08180001">
      <w:start w:val="1"/>
      <w:numFmt w:val="bullet"/>
      <w:lvlText w:val=""/>
      <w:lvlJc w:val="left"/>
      <w:pPr>
        <w:ind w:left="1080" w:hanging="360"/>
      </w:pPr>
      <w:rPr>
        <w:rFonts w:ascii="Symbol" w:hAnsi="Symbol"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3" w15:restartNumberingAfterBreak="0">
    <w:nsid w:val="19CC552C"/>
    <w:multiLevelType w:val="multilevel"/>
    <w:tmpl w:val="7F92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E5D2C"/>
    <w:multiLevelType w:val="multilevel"/>
    <w:tmpl w:val="75DE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11DB0"/>
    <w:multiLevelType w:val="multilevel"/>
    <w:tmpl w:val="603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957B5"/>
    <w:multiLevelType w:val="multilevel"/>
    <w:tmpl w:val="1F52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2769A"/>
    <w:multiLevelType w:val="multilevel"/>
    <w:tmpl w:val="A51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63490"/>
    <w:multiLevelType w:val="multilevel"/>
    <w:tmpl w:val="4F9A1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760A0"/>
    <w:multiLevelType w:val="hybridMultilevel"/>
    <w:tmpl w:val="3E2CAD8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64090953"/>
    <w:multiLevelType w:val="multilevel"/>
    <w:tmpl w:val="C54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1382B"/>
    <w:multiLevelType w:val="multilevel"/>
    <w:tmpl w:val="0024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880368">
    <w:abstractNumId w:val="11"/>
  </w:num>
  <w:num w:numId="2" w16cid:durableId="2097626920">
    <w:abstractNumId w:val="5"/>
  </w:num>
  <w:num w:numId="3" w16cid:durableId="931478135">
    <w:abstractNumId w:val="6"/>
  </w:num>
  <w:num w:numId="4" w16cid:durableId="1755856698">
    <w:abstractNumId w:val="3"/>
  </w:num>
  <w:num w:numId="5" w16cid:durableId="492530176">
    <w:abstractNumId w:val="10"/>
  </w:num>
  <w:num w:numId="6" w16cid:durableId="38744611">
    <w:abstractNumId w:val="8"/>
  </w:num>
  <w:num w:numId="7" w16cid:durableId="1200701720">
    <w:abstractNumId w:val="4"/>
  </w:num>
  <w:num w:numId="8" w16cid:durableId="961308523">
    <w:abstractNumId w:val="0"/>
  </w:num>
  <w:num w:numId="9" w16cid:durableId="240986495">
    <w:abstractNumId w:val="7"/>
  </w:num>
  <w:num w:numId="10" w16cid:durableId="1831291568">
    <w:abstractNumId w:val="2"/>
  </w:num>
  <w:num w:numId="11" w16cid:durableId="406809230">
    <w:abstractNumId w:val="1"/>
  </w:num>
  <w:num w:numId="12" w16cid:durableId="774908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3E"/>
    <w:rsid w:val="00004D07"/>
    <w:rsid w:val="00006759"/>
    <w:rsid w:val="0004217E"/>
    <w:rsid w:val="000671BE"/>
    <w:rsid w:val="00082020"/>
    <w:rsid w:val="00090740"/>
    <w:rsid w:val="00096CF9"/>
    <w:rsid w:val="000C3F90"/>
    <w:rsid w:val="000D4BE4"/>
    <w:rsid w:val="00111DCD"/>
    <w:rsid w:val="00130D83"/>
    <w:rsid w:val="001371C4"/>
    <w:rsid w:val="00186C09"/>
    <w:rsid w:val="001B2A35"/>
    <w:rsid w:val="001D0C6E"/>
    <w:rsid w:val="001E0A8E"/>
    <w:rsid w:val="001F3590"/>
    <w:rsid w:val="001F5C0C"/>
    <w:rsid w:val="0021022D"/>
    <w:rsid w:val="002743DA"/>
    <w:rsid w:val="00294141"/>
    <w:rsid w:val="002A3B45"/>
    <w:rsid w:val="002A5B5B"/>
    <w:rsid w:val="002C530F"/>
    <w:rsid w:val="002D31A7"/>
    <w:rsid w:val="002E653A"/>
    <w:rsid w:val="002F7F3D"/>
    <w:rsid w:val="003148EA"/>
    <w:rsid w:val="0033147D"/>
    <w:rsid w:val="00334641"/>
    <w:rsid w:val="00383F1B"/>
    <w:rsid w:val="003B281E"/>
    <w:rsid w:val="003C2326"/>
    <w:rsid w:val="003D78F0"/>
    <w:rsid w:val="003F7B5B"/>
    <w:rsid w:val="00470DC2"/>
    <w:rsid w:val="004957B7"/>
    <w:rsid w:val="004B38DD"/>
    <w:rsid w:val="004B4A13"/>
    <w:rsid w:val="004C524F"/>
    <w:rsid w:val="004F7875"/>
    <w:rsid w:val="005105C0"/>
    <w:rsid w:val="005121CB"/>
    <w:rsid w:val="00521C6F"/>
    <w:rsid w:val="0055253C"/>
    <w:rsid w:val="00580E5B"/>
    <w:rsid w:val="00587EDA"/>
    <w:rsid w:val="00591DE3"/>
    <w:rsid w:val="005F5426"/>
    <w:rsid w:val="00600A95"/>
    <w:rsid w:val="00612A91"/>
    <w:rsid w:val="0061401A"/>
    <w:rsid w:val="00616EE9"/>
    <w:rsid w:val="00632FD9"/>
    <w:rsid w:val="0066651F"/>
    <w:rsid w:val="00666A49"/>
    <w:rsid w:val="00666B28"/>
    <w:rsid w:val="006774C6"/>
    <w:rsid w:val="006B1443"/>
    <w:rsid w:val="006B6578"/>
    <w:rsid w:val="006D7917"/>
    <w:rsid w:val="006F460C"/>
    <w:rsid w:val="00720453"/>
    <w:rsid w:val="00732A9C"/>
    <w:rsid w:val="00733332"/>
    <w:rsid w:val="00734211"/>
    <w:rsid w:val="007538AA"/>
    <w:rsid w:val="00766A67"/>
    <w:rsid w:val="00774933"/>
    <w:rsid w:val="00785A38"/>
    <w:rsid w:val="007930A7"/>
    <w:rsid w:val="007D42AE"/>
    <w:rsid w:val="007D5278"/>
    <w:rsid w:val="007E10FC"/>
    <w:rsid w:val="007F04C3"/>
    <w:rsid w:val="007F4BE9"/>
    <w:rsid w:val="00836607"/>
    <w:rsid w:val="008B3377"/>
    <w:rsid w:val="008B519A"/>
    <w:rsid w:val="009028EF"/>
    <w:rsid w:val="00911626"/>
    <w:rsid w:val="00925BFB"/>
    <w:rsid w:val="009379E3"/>
    <w:rsid w:val="00976C03"/>
    <w:rsid w:val="00980054"/>
    <w:rsid w:val="009A2312"/>
    <w:rsid w:val="009B5C97"/>
    <w:rsid w:val="009B69E4"/>
    <w:rsid w:val="009D4925"/>
    <w:rsid w:val="009D6340"/>
    <w:rsid w:val="009F1219"/>
    <w:rsid w:val="009F466C"/>
    <w:rsid w:val="00A07858"/>
    <w:rsid w:val="00A4203E"/>
    <w:rsid w:val="00A46070"/>
    <w:rsid w:val="00A721C5"/>
    <w:rsid w:val="00A72F3D"/>
    <w:rsid w:val="00A77423"/>
    <w:rsid w:val="00A87723"/>
    <w:rsid w:val="00AB4689"/>
    <w:rsid w:val="00AC6C7B"/>
    <w:rsid w:val="00AE1F7F"/>
    <w:rsid w:val="00AF2295"/>
    <w:rsid w:val="00AF63E6"/>
    <w:rsid w:val="00B14CE0"/>
    <w:rsid w:val="00B21200"/>
    <w:rsid w:val="00B23877"/>
    <w:rsid w:val="00B3255D"/>
    <w:rsid w:val="00B342AF"/>
    <w:rsid w:val="00B7619E"/>
    <w:rsid w:val="00B801AA"/>
    <w:rsid w:val="00BB4257"/>
    <w:rsid w:val="00BB49ED"/>
    <w:rsid w:val="00BB6815"/>
    <w:rsid w:val="00BD1310"/>
    <w:rsid w:val="00C1055F"/>
    <w:rsid w:val="00C16862"/>
    <w:rsid w:val="00C2277E"/>
    <w:rsid w:val="00C2744D"/>
    <w:rsid w:val="00C55296"/>
    <w:rsid w:val="00C86200"/>
    <w:rsid w:val="00C927D7"/>
    <w:rsid w:val="00CB5EE7"/>
    <w:rsid w:val="00CC62C5"/>
    <w:rsid w:val="00CC7212"/>
    <w:rsid w:val="00CD727D"/>
    <w:rsid w:val="00CE301A"/>
    <w:rsid w:val="00CF14B2"/>
    <w:rsid w:val="00D47723"/>
    <w:rsid w:val="00D84B48"/>
    <w:rsid w:val="00D95C7C"/>
    <w:rsid w:val="00DA2777"/>
    <w:rsid w:val="00DB45F1"/>
    <w:rsid w:val="00DB54D9"/>
    <w:rsid w:val="00DB648C"/>
    <w:rsid w:val="00DE1699"/>
    <w:rsid w:val="00DF0061"/>
    <w:rsid w:val="00DF1B24"/>
    <w:rsid w:val="00DF7C95"/>
    <w:rsid w:val="00E65DA4"/>
    <w:rsid w:val="00E74A78"/>
    <w:rsid w:val="00EA1642"/>
    <w:rsid w:val="00EA6A67"/>
    <w:rsid w:val="00EB06E6"/>
    <w:rsid w:val="00EC0ECD"/>
    <w:rsid w:val="00EC3504"/>
    <w:rsid w:val="00F60DFF"/>
    <w:rsid w:val="00F83DB4"/>
    <w:rsid w:val="00FD587C"/>
    <w:rsid w:val="00FE5807"/>
    <w:rsid w:val="00FF0DEC"/>
    <w:rsid w:val="00FF242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8DDA"/>
  <w15:chartTrackingRefBased/>
  <w15:docId w15:val="{89763BED-86B4-4F3A-BD6D-B293C8D8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03E"/>
    <w:rPr>
      <w:rFonts w:eastAsiaTheme="majorEastAsia" w:cstheme="majorBidi"/>
      <w:color w:val="272727" w:themeColor="text1" w:themeTint="D8"/>
    </w:rPr>
  </w:style>
  <w:style w:type="paragraph" w:styleId="Title">
    <w:name w:val="Title"/>
    <w:basedOn w:val="Normal"/>
    <w:next w:val="Normal"/>
    <w:link w:val="TitleChar"/>
    <w:uiPriority w:val="10"/>
    <w:qFormat/>
    <w:rsid w:val="00A42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03E"/>
    <w:pPr>
      <w:spacing w:before="160"/>
      <w:jc w:val="center"/>
    </w:pPr>
    <w:rPr>
      <w:i/>
      <w:iCs/>
      <w:color w:val="404040" w:themeColor="text1" w:themeTint="BF"/>
    </w:rPr>
  </w:style>
  <w:style w:type="character" w:customStyle="1" w:styleId="QuoteChar">
    <w:name w:val="Quote Char"/>
    <w:basedOn w:val="DefaultParagraphFont"/>
    <w:link w:val="Quote"/>
    <w:uiPriority w:val="29"/>
    <w:rsid w:val="00A4203E"/>
    <w:rPr>
      <w:i/>
      <w:iCs/>
      <w:color w:val="404040" w:themeColor="text1" w:themeTint="BF"/>
    </w:rPr>
  </w:style>
  <w:style w:type="paragraph" w:styleId="ListParagraph">
    <w:name w:val="List Paragraph"/>
    <w:basedOn w:val="Normal"/>
    <w:uiPriority w:val="34"/>
    <w:qFormat/>
    <w:rsid w:val="00A4203E"/>
    <w:pPr>
      <w:ind w:left="720"/>
      <w:contextualSpacing/>
    </w:pPr>
  </w:style>
  <w:style w:type="character" w:styleId="IntenseEmphasis">
    <w:name w:val="Intense Emphasis"/>
    <w:basedOn w:val="DefaultParagraphFont"/>
    <w:uiPriority w:val="21"/>
    <w:qFormat/>
    <w:rsid w:val="00A4203E"/>
    <w:rPr>
      <w:i/>
      <w:iCs/>
      <w:color w:val="0F4761" w:themeColor="accent1" w:themeShade="BF"/>
    </w:rPr>
  </w:style>
  <w:style w:type="paragraph" w:styleId="IntenseQuote">
    <w:name w:val="Intense Quote"/>
    <w:basedOn w:val="Normal"/>
    <w:next w:val="Normal"/>
    <w:link w:val="IntenseQuoteChar"/>
    <w:uiPriority w:val="30"/>
    <w:qFormat/>
    <w:rsid w:val="00A42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03E"/>
    <w:rPr>
      <w:i/>
      <w:iCs/>
      <w:color w:val="0F4761" w:themeColor="accent1" w:themeShade="BF"/>
    </w:rPr>
  </w:style>
  <w:style w:type="character" w:styleId="IntenseReference">
    <w:name w:val="Intense Reference"/>
    <w:basedOn w:val="DefaultParagraphFont"/>
    <w:uiPriority w:val="32"/>
    <w:qFormat/>
    <w:rsid w:val="00A4203E"/>
    <w:rPr>
      <w:b/>
      <w:bCs/>
      <w:smallCaps/>
      <w:color w:val="0F4761" w:themeColor="accent1" w:themeShade="BF"/>
      <w:spacing w:val="5"/>
    </w:rPr>
  </w:style>
  <w:style w:type="character" w:styleId="Hyperlink">
    <w:name w:val="Hyperlink"/>
    <w:basedOn w:val="DefaultParagraphFont"/>
    <w:uiPriority w:val="99"/>
    <w:unhideWhenUsed/>
    <w:rsid w:val="00632FD9"/>
    <w:rPr>
      <w:color w:val="467886" w:themeColor="hyperlink"/>
      <w:u w:val="single"/>
    </w:rPr>
  </w:style>
  <w:style w:type="character" w:styleId="UnresolvedMention">
    <w:name w:val="Unresolved Mention"/>
    <w:basedOn w:val="DefaultParagraphFont"/>
    <w:uiPriority w:val="99"/>
    <w:semiHidden/>
    <w:unhideWhenUsed/>
    <w:rsid w:val="00632FD9"/>
    <w:rPr>
      <w:color w:val="605E5C"/>
      <w:shd w:val="clear" w:color="auto" w:fill="E1DFDD"/>
    </w:rPr>
  </w:style>
  <w:style w:type="table" w:styleId="TableGrid">
    <w:name w:val="Table Grid"/>
    <w:basedOn w:val="TableNormal"/>
    <w:uiPriority w:val="59"/>
    <w:rsid w:val="00130D8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9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4925"/>
  </w:style>
  <w:style w:type="paragraph" w:styleId="Footer">
    <w:name w:val="footer"/>
    <w:basedOn w:val="Normal"/>
    <w:link w:val="FooterChar"/>
    <w:uiPriority w:val="99"/>
    <w:unhideWhenUsed/>
    <w:rsid w:val="009D49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4925"/>
  </w:style>
  <w:style w:type="paragraph" w:styleId="NoSpacing">
    <w:name w:val="No Spacing"/>
    <w:uiPriority w:val="1"/>
    <w:qFormat/>
    <w:rsid w:val="00B14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9841">
      <w:bodyDiv w:val="1"/>
      <w:marLeft w:val="0"/>
      <w:marRight w:val="0"/>
      <w:marTop w:val="0"/>
      <w:marBottom w:val="0"/>
      <w:divBdr>
        <w:top w:val="none" w:sz="0" w:space="0" w:color="auto"/>
        <w:left w:val="none" w:sz="0" w:space="0" w:color="auto"/>
        <w:bottom w:val="none" w:sz="0" w:space="0" w:color="auto"/>
        <w:right w:val="none" w:sz="0" w:space="0" w:color="auto"/>
      </w:divBdr>
    </w:div>
    <w:div w:id="355735639">
      <w:bodyDiv w:val="1"/>
      <w:marLeft w:val="0"/>
      <w:marRight w:val="0"/>
      <w:marTop w:val="0"/>
      <w:marBottom w:val="0"/>
      <w:divBdr>
        <w:top w:val="none" w:sz="0" w:space="0" w:color="auto"/>
        <w:left w:val="none" w:sz="0" w:space="0" w:color="auto"/>
        <w:bottom w:val="none" w:sz="0" w:space="0" w:color="auto"/>
        <w:right w:val="none" w:sz="0" w:space="0" w:color="auto"/>
      </w:divBdr>
    </w:div>
    <w:div w:id="804129559">
      <w:bodyDiv w:val="1"/>
      <w:marLeft w:val="0"/>
      <w:marRight w:val="0"/>
      <w:marTop w:val="0"/>
      <w:marBottom w:val="0"/>
      <w:divBdr>
        <w:top w:val="none" w:sz="0" w:space="0" w:color="auto"/>
        <w:left w:val="none" w:sz="0" w:space="0" w:color="auto"/>
        <w:bottom w:val="none" w:sz="0" w:space="0" w:color="auto"/>
        <w:right w:val="none" w:sz="0" w:space="0" w:color="auto"/>
      </w:divBdr>
    </w:div>
    <w:div w:id="139292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1184</Words>
  <Characters>6751</Characters>
  <Application>Microsoft Office Word</Application>
  <DocSecurity>0</DocSecurity>
  <Lines>56</Lines>
  <Paragraphs>15</Paragraphs>
  <ScaleCrop>false</ScaleCrop>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Gurau</dc:creator>
  <cp:keywords/>
  <dc:description/>
  <cp:lastModifiedBy>Sergiu Gurau</cp:lastModifiedBy>
  <cp:revision>5</cp:revision>
  <dcterms:created xsi:type="dcterms:W3CDTF">2025-07-23T12:02:00Z</dcterms:created>
  <dcterms:modified xsi:type="dcterms:W3CDTF">2025-08-05T13:56:00Z</dcterms:modified>
</cp:coreProperties>
</file>