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EC0AE" w14:textId="77777777" w:rsidR="00E94DCC" w:rsidRPr="00E94DCC" w:rsidRDefault="00E94DCC" w:rsidP="00E94DC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  <w:t>TERMENI DE REFERINȚĂ</w:t>
      </w:r>
    </w:p>
    <w:p w14:paraId="35927B99" w14:textId="17A61643" w:rsidR="00E94DCC" w:rsidRPr="00E94DCC" w:rsidRDefault="00E94DCC" w:rsidP="00E94D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pentru </w:t>
      </w:r>
      <w:r w:rsidR="00D81B5B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achiziționarea </w:t>
      </w:r>
      <w:r w:rsidR="00B92FA8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materialelor </w:t>
      </w:r>
      <w:r w:rsidR="00D81B5B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promoționale</w:t>
      </w:r>
      <w:r w:rsidR="00B92FA8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pentru Forumul Civic Național (inclusiv </w:t>
      </w:r>
      <w:r w:rsid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imprimarea </w:t>
      </w:r>
      <w:r w:rsidR="00B92FA8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acestora)</w:t>
      </w:r>
    </w:p>
    <w:p w14:paraId="4F9C72C0" w14:textId="5FEB2315" w:rsidR="00E94DCC" w:rsidRDefault="00E94DCC" w:rsidP="00C01CF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Denumirea proiectului: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„Consolidarea participării vârstnicilor din Moldova în procesul decizional”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Termenul-limită de aplicare: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bookmarkStart w:id="0" w:name="_Hlk219913663"/>
      <w:r w:rsidR="00D81B5B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02 februarie </w:t>
      </w:r>
      <w:r w:rsidRPr="00B92FA8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202</w:t>
      </w:r>
      <w:r w:rsidR="00B92FA8" w:rsidRPr="00B92FA8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6</w:t>
      </w:r>
      <w:bookmarkEnd w:id="0"/>
    </w:p>
    <w:p w14:paraId="5AADCBAC" w14:textId="439A7AC9" w:rsidR="00D81B5B" w:rsidRDefault="00D81B5B" w:rsidP="00C01CF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D81B5B">
        <w:rPr>
          <w:b/>
          <w:bCs/>
        </w:rPr>
        <w:t>Termenul de realizare a materialelor</w:t>
      </w:r>
      <w:r>
        <w:t xml:space="preserve">: </w:t>
      </w:r>
      <w:r w:rsidR="000A700D">
        <w:t xml:space="preserve">până la </w:t>
      </w:r>
      <w:r>
        <w:t xml:space="preserve">20 </w:t>
      </w:r>
      <w:r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februarie </w:t>
      </w:r>
      <w:r w:rsidRPr="00B92FA8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2026</w:t>
      </w:r>
    </w:p>
    <w:p w14:paraId="3FC14556" w14:textId="55E8BBC9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1. Informații generale</w:t>
      </w:r>
    </w:p>
    <w:p w14:paraId="7EFF8F1C" w14:textId="1865561A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Proiectul „Consolidarea participării vârstnicilor din Moldova în procesul decizional” este implementat de AO „CASMED”, în parteneriat cu Universitatea de Stat „Alecu Russo” din Bălți, autoritățile publice locale și Rețeaua Națională a Seniorilor Activi din Moldova (RNSAM), cu suportul financiar al Uniunii Europene, în cadrul programului INSPIRĂ Moldova.</w:t>
      </w:r>
    </w:p>
    <w:p w14:paraId="2D2211E5" w14:textId="77777777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Proiectul se desfășoară în perioada 01 septembrie 2025 – 31 martie 2026, în 10 raioane: </w:t>
      </w:r>
      <w:proofErr w:type="spellStart"/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Edineț</w:t>
      </w:r>
      <w:proofErr w:type="spellEnd"/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Fălești, </w:t>
      </w:r>
      <w:proofErr w:type="spellStart"/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Rîșcani</w:t>
      </w:r>
      <w:proofErr w:type="spellEnd"/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, Drochia, Glodeni, Ocnița, Strășeni, Ungheni, Șoldănești și Sângerei.</w:t>
      </w:r>
    </w:p>
    <w:p w14:paraId="47EFEBA5" w14:textId="02A4D833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Scopul proiectului este consolidarea participării civice a persoanelor vârstnice prin mecanisme structurate și sustenabile, care să asigure reprezentarea acestora în procesele decizionale la nivel local și național.</w:t>
      </w:r>
    </w:p>
    <w:p w14:paraId="7F6FF292" w14:textId="0906CB36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În acest context, Forumul Civic Național va reuni lideri vârstnici, autorități publice centrale și locale, reprezentanți ai CALM, organizații ale societății civile, mediul academic, mass-media și sectorul privat. Pentru buna desfășurare și asigurarea vizibilității evenimentului, AO „CASMED” intenționează să achiziționeze materiale promoționale tipărite, conforme cu cerințele de vizibilitate ale Uniunii Europene.</w:t>
      </w:r>
    </w:p>
    <w:p w14:paraId="666EFE94" w14:textId="64AE9050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2. Obiectivul achiziției</w:t>
      </w:r>
    </w:p>
    <w:p w14:paraId="49642338" w14:textId="7B4DCE3D" w:rsidR="005D0A15" w:rsidRDefault="005D0A15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Obiectivul achiziției constă în selectarea unui prestator care să furnizeze și să tipărească materiale promoționale pentru aproximativ </w:t>
      </w: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100 de participanți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la Forumul Civic Național, asigurând calitate, livrare la timp și respectarea cerințelor </w:t>
      </w:r>
      <w:hyperlink r:id="rId7" w:history="1">
        <w:proofErr w:type="spellStart"/>
        <w:r w:rsidRPr="002E2A9D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ro-RO"/>
            <w14:ligatures w14:val="none"/>
          </w:rPr>
          <w:t>brandbook</w:t>
        </w:r>
        <w:proofErr w:type="spellEnd"/>
        <w:r w:rsidRPr="002E2A9D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ro-RO"/>
            <w14:ligatures w14:val="none"/>
          </w:rPr>
          <w:t>-ului</w:t>
        </w:r>
        <w:r w:rsidRPr="002E2A9D">
          <w:rPr>
            <w:rStyle w:val="Hyperlink"/>
            <w:rFonts w:ascii="Calibri" w:eastAsia="Times New Roman" w:hAnsi="Calibri" w:cs="Calibri"/>
            <w:kern w:val="0"/>
            <w:sz w:val="24"/>
            <w:szCs w:val="24"/>
            <w:lang w:eastAsia="ro-RO"/>
            <w14:ligatures w14:val="none"/>
          </w:rPr>
          <w:t xml:space="preserve"> proiectului</w:t>
        </w:r>
      </w:hyperlink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.</w:t>
      </w:r>
    </w:p>
    <w:p w14:paraId="746CC67E" w14:textId="05F2A9AE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3. Lista materialelor solicitate</w:t>
      </w:r>
    </w:p>
    <w:p w14:paraId="418A7898" w14:textId="5B492151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Prestatorul va furniza următoarele materiale promoționale, tipărite și gata de utilizare:</w:t>
      </w:r>
    </w:p>
    <w:p w14:paraId="793C85DC" w14:textId="1F90014F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Pix cu buton, personalizat – 100 unități</w:t>
      </w:r>
    </w:p>
    <w:p w14:paraId="65FCB15F" w14:textId="728F0837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Agendă format A5, anul 2026, personalizată – 100 unități</w:t>
      </w:r>
    </w:p>
    <w:p w14:paraId="2A2D7B8E" w14:textId="77777777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Sticlă reutilizabilă, capacitate max. 500 ml, ambalată individual, personalizată – 100 unități</w:t>
      </w:r>
    </w:p>
    <w:p w14:paraId="6325ADDA" w14:textId="743B21FC" w:rsidR="000A700D" w:rsidRPr="005D0A15" w:rsidRDefault="000A700D" w:rsidP="005D0A15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Geantă din bumbac, culoare naturală, densitate min. 200 g/m², dimensiuni aprox. 35–40 cm x 40–45 cm, personalizată – 100 unități</w:t>
      </w:r>
    </w:p>
    <w:p w14:paraId="788C51F9" w14:textId="3587DFD7" w:rsidR="000A700D" w:rsidRPr="005D0A15" w:rsidRDefault="000A700D" w:rsidP="000A700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Insigne personalizate – 100 unități</w:t>
      </w:r>
    </w:p>
    <w:p w14:paraId="2065983B" w14:textId="38A2FC12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4. Cerințe tehnice și de </w:t>
      </w:r>
      <w:proofErr w:type="spellStart"/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branding</w:t>
      </w:r>
      <w:proofErr w:type="spellEnd"/>
    </w:p>
    <w:p w14:paraId="00A2F1FB" w14:textId="5FAD0485" w:rsidR="000A700D" w:rsidRPr="005D0A15" w:rsidRDefault="000A700D" w:rsidP="005D0A1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Toate materialele vor respecta regulile de vizibilitate și identitate vizuală ale Uniunii Europene și ale proiectului;</w:t>
      </w:r>
    </w:p>
    <w:p w14:paraId="0E09FB01" w14:textId="0B93552F" w:rsidR="000A700D" w:rsidRPr="005D0A15" w:rsidRDefault="000A700D" w:rsidP="005D0A1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Designul final va fi realizat în baza materialelor de </w:t>
      </w:r>
      <w:proofErr w:type="spellStart"/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branding</w:t>
      </w:r>
      <w:proofErr w:type="spellEnd"/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puse la dispoziție de AO „CASMED” și va fi aprobat în prealabil de autoritatea contractantă;</w:t>
      </w:r>
    </w:p>
    <w:p w14:paraId="005F51CA" w14:textId="02390F10" w:rsidR="000A700D" w:rsidRPr="005D0A15" w:rsidRDefault="000A700D" w:rsidP="000A700D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Imprimarea trebuie să fie durabilă, lizibilă și rezistentă la uzură normală.</w:t>
      </w:r>
    </w:p>
    <w:p w14:paraId="73C49484" w14:textId="62038611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5. Garanția calității</w:t>
      </w:r>
    </w:p>
    <w:p w14:paraId="4256B999" w14:textId="3C3B2F4B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Prestatorul garantează că materialele livrate sunt conforme din punct de vedere al calității, dimensiunilor, culorilor și tipului de imprimare;</w:t>
      </w:r>
    </w:p>
    <w:p w14:paraId="141AF0A9" w14:textId="77777777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Materialele livrate nu trebuie să prezinte defecte de tipar, decolorări sau neconformități;</w:t>
      </w:r>
    </w:p>
    <w:p w14:paraId="688F4135" w14:textId="77777777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671F59E0" w14:textId="5DA80396" w:rsid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lastRenderedPageBreak/>
        <w:t>Eventualele neconformități vor fi remediate de prestator fără costuri suplimentare, înainte de data evenimentului.</w:t>
      </w:r>
    </w:p>
    <w:p w14:paraId="3273FAB1" w14:textId="77777777" w:rsidR="005D0A15" w:rsidRDefault="005D0A15" w:rsidP="005D0A1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6. Termeni de livrare</w:t>
      </w:r>
    </w:p>
    <w:p w14:paraId="119E87E2" w14:textId="52FBCBCA" w:rsidR="005D0A15" w:rsidRPr="000A700D" w:rsidRDefault="005D0A15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Prestatorul selectat va asigura livrarea tuturor materialelor promoționale va fi asigurată de prestator, într-o singură tranșă, la adresa </w:t>
      </w:r>
      <w:r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AO „CASMED”, mun. Bălți, str. Mircea cel Bătrân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, până cel târziu la data de 20 februarie 2026.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>Materialele vor fi livrate ambalate corespunzător și gata de utilizare.</w:t>
      </w:r>
    </w:p>
    <w:p w14:paraId="38C7C1F0" w14:textId="6E32FACD" w:rsidR="000A700D" w:rsidRPr="005D0A15" w:rsidRDefault="00146EB0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7</w:t>
      </w:r>
      <w:r w:rsidR="000A700D"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Criterii de eligibilitate</w:t>
      </w:r>
    </w:p>
    <w:p w14:paraId="4D6F2956" w14:textId="108B4084" w:rsidR="000A700D" w:rsidRPr="000A700D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0A700D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Prestatorii trebuie să îndeplinească cumulativ următoarele condiții:</w:t>
      </w:r>
    </w:p>
    <w:p w14:paraId="3D034EC5" w14:textId="4936C5EB" w:rsidR="000A700D" w:rsidRPr="005D0A15" w:rsidRDefault="000A700D" w:rsidP="005D0A1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Experiență de minimum 2 ani în furnizarea și tipărirea materialelor promoționale;</w:t>
      </w:r>
    </w:p>
    <w:p w14:paraId="4F8C7426" w14:textId="5553AA87" w:rsidR="000A700D" w:rsidRPr="005D0A15" w:rsidRDefault="000A700D" w:rsidP="005D0A1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Capacitatea de a produce și livra materiale pentru minimum 100 de participanți;</w:t>
      </w:r>
    </w:p>
    <w:p w14:paraId="5A50B45D" w14:textId="77777777" w:rsidR="000A700D" w:rsidRPr="005D0A15" w:rsidRDefault="000A700D" w:rsidP="005D0A1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Capacitatea de a respecta termenele de livrare stabilite;</w:t>
      </w:r>
    </w:p>
    <w:p w14:paraId="73C04E98" w14:textId="15A4BE47" w:rsidR="000A700D" w:rsidRPr="005D0A15" w:rsidRDefault="000A700D" w:rsidP="000A700D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Posibilitatea de facturare cu TVA 0%, conform legislației aplicabile.</w:t>
      </w:r>
    </w:p>
    <w:p w14:paraId="535C3403" w14:textId="2178D411" w:rsidR="000A700D" w:rsidRPr="005D0A15" w:rsidRDefault="00146EB0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8</w:t>
      </w:r>
      <w:r w:rsidR="000A700D"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Conținutul ofertei</w:t>
      </w:r>
    </w:p>
    <w:p w14:paraId="3DAAE2E1" w14:textId="4A460FCC" w:rsidR="000A700D" w:rsidRPr="005D0A15" w:rsidRDefault="000A700D" w:rsidP="000A700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Oferta va conține obligatoriu:</w:t>
      </w:r>
    </w:p>
    <w:p w14:paraId="14CAD1C2" w14:textId="43DDBD84" w:rsidR="005D0A15" w:rsidRDefault="005D0A15" w:rsidP="005D0A15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D0A15">
        <w:rPr>
          <w:rStyle w:val="Strong"/>
          <w:rFonts w:ascii="Calibri" w:hAnsi="Calibri" w:cs="Calibri"/>
          <w:sz w:val="24"/>
          <w:szCs w:val="24"/>
        </w:rPr>
        <w:t>Oferta financiară</w:t>
      </w:r>
      <w:r w:rsidRPr="005D0A15">
        <w:rPr>
          <w:rFonts w:ascii="Calibri" w:hAnsi="Calibri" w:cs="Calibri"/>
          <w:sz w:val="24"/>
          <w:szCs w:val="24"/>
        </w:rPr>
        <w:t xml:space="preserve">, care va conține </w:t>
      </w:r>
      <w:r w:rsidRPr="005D0A15">
        <w:rPr>
          <w:rStyle w:val="Strong"/>
          <w:rFonts w:ascii="Calibri" w:hAnsi="Calibri" w:cs="Calibri"/>
          <w:sz w:val="24"/>
          <w:szCs w:val="24"/>
        </w:rPr>
        <w:t>inclusiv componenta tehnică</w:t>
      </w:r>
      <w:r w:rsidRPr="005D0A15">
        <w:rPr>
          <w:rFonts w:ascii="Calibri" w:hAnsi="Calibri" w:cs="Calibri"/>
          <w:sz w:val="24"/>
          <w:szCs w:val="24"/>
        </w:rPr>
        <w:t xml:space="preserve">, respectiv descrierea fiecărui produs propus (material, dimensiuni, tip de imprimare, calitate), confirmarea respectării cerințelor de </w:t>
      </w:r>
      <w:proofErr w:type="spellStart"/>
      <w:r w:rsidRPr="005D0A15">
        <w:rPr>
          <w:rFonts w:ascii="Calibri" w:hAnsi="Calibri" w:cs="Calibri"/>
          <w:sz w:val="24"/>
          <w:szCs w:val="24"/>
        </w:rPr>
        <w:t>branding</w:t>
      </w:r>
      <w:proofErr w:type="spellEnd"/>
      <w:r w:rsidRPr="005D0A15">
        <w:rPr>
          <w:rFonts w:ascii="Calibri" w:hAnsi="Calibri" w:cs="Calibri"/>
          <w:sz w:val="24"/>
          <w:szCs w:val="24"/>
        </w:rPr>
        <w:t xml:space="preserve"> ale proiectului, precum și </w:t>
      </w:r>
      <w:r w:rsidRPr="005D0A15">
        <w:rPr>
          <w:rStyle w:val="Strong"/>
          <w:rFonts w:ascii="Calibri" w:hAnsi="Calibri" w:cs="Calibri"/>
          <w:sz w:val="24"/>
          <w:szCs w:val="24"/>
        </w:rPr>
        <w:t>costul per unitate și costul total</w:t>
      </w:r>
      <w:r w:rsidRPr="005D0A15">
        <w:rPr>
          <w:rFonts w:ascii="Calibri" w:hAnsi="Calibri" w:cs="Calibri"/>
          <w:sz w:val="24"/>
          <w:szCs w:val="24"/>
        </w:rPr>
        <w:t>, prezentate în MD</w:t>
      </w:r>
      <w:r>
        <w:rPr>
          <w:rFonts w:ascii="Calibri" w:hAnsi="Calibri" w:cs="Calibri"/>
          <w:sz w:val="24"/>
          <w:szCs w:val="24"/>
        </w:rPr>
        <w:t>L;</w:t>
      </w:r>
    </w:p>
    <w:p w14:paraId="684C4E32" w14:textId="1B728E53" w:rsidR="005D0A15" w:rsidRPr="005D0A15" w:rsidRDefault="005D0A15" w:rsidP="005D0A15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D0A15">
        <w:rPr>
          <w:rFonts w:ascii="Calibri" w:hAnsi="Calibri" w:cs="Calibri"/>
          <w:sz w:val="24"/>
          <w:szCs w:val="24"/>
        </w:rPr>
        <w:t xml:space="preserve">Document care justifică experiența companiei pe piață; </w:t>
      </w:r>
    </w:p>
    <w:p w14:paraId="2E9D687F" w14:textId="211197DB" w:rsidR="000A700D" w:rsidRPr="005D0A15" w:rsidRDefault="005D0A15" w:rsidP="000A700D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hAnsi="Calibri" w:cs="Calibri"/>
          <w:sz w:val="24"/>
          <w:szCs w:val="24"/>
        </w:rPr>
        <w:t>Extrasul din Registrul de Stat.</w:t>
      </w:r>
    </w:p>
    <w:p w14:paraId="172CFD46" w14:textId="60BBD22B" w:rsidR="000A700D" w:rsidRPr="005D0A15" w:rsidRDefault="00146EB0" w:rsidP="000A700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9</w:t>
      </w:r>
      <w:r w:rsidR="000A700D" w:rsidRPr="005D0A1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Criterii de evaluare a ofertelor</w:t>
      </w:r>
    </w:p>
    <w:p w14:paraId="1061A4C0" w14:textId="597A811D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Experiența prestatorului – 20%</w:t>
      </w:r>
    </w:p>
    <w:p w14:paraId="6EE306DD" w14:textId="0FE61C93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Calitatea materialelor și a tipăririi – </w:t>
      </w:r>
      <w:r w:rsidR="005D0A15"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20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</w:p>
    <w:p w14:paraId="748FDC5E" w14:textId="05F4A8C0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Prețul total al ofertei – </w:t>
      </w:r>
      <w:r w:rsidR="005D0A15"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60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</w:p>
    <w:p w14:paraId="2279DA60" w14:textId="56AFFDEE" w:rsidR="000A700D" w:rsidRPr="005D0A15" w:rsidRDefault="000A700D" w:rsidP="005D0A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Termenul de livrare – </w:t>
      </w:r>
      <w:r w:rsidR="005D0A15"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10</w:t>
      </w:r>
      <w:r w:rsidRPr="005D0A1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%</w:t>
      </w:r>
    </w:p>
    <w:p w14:paraId="660CAD0B" w14:textId="5A7DA892" w:rsidR="00E94DCC" w:rsidRPr="00E94DCC" w:rsidRDefault="00146EB0" w:rsidP="007A44FB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10</w:t>
      </w:r>
      <w:r w:rsidR="00E94DCC"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 Modalitatea de transmitere a ofertelor</w:t>
      </w:r>
    </w:p>
    <w:p w14:paraId="1F627D16" w14:textId="77777777" w:rsidR="00471ED5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Ofertele vor fi expediate prin e-mail la </w:t>
      </w:r>
      <w:hyperlink r:id="rId8" w:history="1">
        <w:r w:rsidR="00471ED5" w:rsidRPr="00E94DCC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="00471ED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sau depuse pe suport de hârtie la adresa:</w:t>
      </w:r>
      <w:r w:rsid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AO „CASMED”, mun. Bălți, str. Mircea cel Bătrân 81, of. 51.</w:t>
      </w:r>
    </w:p>
    <w:p w14:paraId="4A1C02D9" w14:textId="6DB83168" w:rsidR="00471ED5" w:rsidRPr="002721D1" w:rsidRDefault="00471ED5" w:rsidP="001D2FF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Termen limită de depunere a ofertelor: </w:t>
      </w:r>
      <w:r w:rsidR="009D6A5F" w:rsidRPr="009D6A5F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02 februarie 2026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</w:t>
      </w:r>
    </w:p>
    <w:p w14:paraId="0C4620B4" w14:textId="09277546" w:rsidR="00471ED5" w:rsidRPr="002721D1" w:rsidRDefault="007A44FB" w:rsidP="00471ED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10</w:t>
      </w:r>
      <w:r w:rsidR="00471ED5"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471ED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471ED5"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Date de contact</w:t>
      </w:r>
    </w:p>
    <w:p w14:paraId="271ED7AE" w14:textId="6020358D" w:rsidR="00471ED5" w:rsidRPr="002721D1" w:rsidRDefault="00471ED5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Persoană responsabilă: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Anastasia </w:t>
      </w:r>
      <w:proofErr w:type="spellStart"/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Selivestru</w:t>
      </w:r>
      <w:proofErr w:type="spellEnd"/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Telefon: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067700250</w:t>
      </w: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E-mail: </w:t>
      </w:r>
      <w:hyperlink r:id="rId9" w:history="1">
        <w:r w:rsidRPr="002721D1">
          <w:rPr>
            <w:rFonts w:ascii="Calibri" w:eastAsia="Times New Roman" w:hAnsi="Calibri" w:cs="Calibri"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  </w:t>
      </w:r>
    </w:p>
    <w:p w14:paraId="2383B5B5" w14:textId="77777777" w:rsidR="00471ED5" w:rsidRPr="002721D1" w:rsidRDefault="00471ED5" w:rsidP="00471ED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bookmarkStart w:id="1" w:name="_Hlk207889293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Această acțiune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este realizată</w:t>
      </w:r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 mod neapărat viziunea Uniunii Europene</w:t>
      </w:r>
      <w:bookmarkEnd w:id="1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.</w:t>
      </w:r>
    </w:p>
    <w:p w14:paraId="31ADBA7E" w14:textId="77777777" w:rsidR="00010789" w:rsidRPr="00E94DCC" w:rsidRDefault="00010789" w:rsidP="00471ED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10789" w:rsidRPr="00E94DCC" w:rsidSect="00776AB1">
      <w:headerReference w:type="default" r:id="rId10"/>
      <w:pgSz w:w="11906" w:h="16838"/>
      <w:pgMar w:top="1440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7D3CA" w14:textId="77777777" w:rsidR="00F374AE" w:rsidRDefault="00F374AE" w:rsidP="00E94DCC">
      <w:pPr>
        <w:spacing w:after="0" w:line="240" w:lineRule="auto"/>
      </w:pPr>
      <w:r>
        <w:separator/>
      </w:r>
    </w:p>
  </w:endnote>
  <w:endnote w:type="continuationSeparator" w:id="0">
    <w:p w14:paraId="7AC8F33E" w14:textId="77777777" w:rsidR="00F374AE" w:rsidRDefault="00F374AE" w:rsidP="00E9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B6722" w14:textId="77777777" w:rsidR="00F374AE" w:rsidRDefault="00F374AE" w:rsidP="00E94DCC">
      <w:pPr>
        <w:spacing w:after="0" w:line="240" w:lineRule="auto"/>
      </w:pPr>
      <w:r>
        <w:separator/>
      </w:r>
    </w:p>
  </w:footnote>
  <w:footnote w:type="continuationSeparator" w:id="0">
    <w:p w14:paraId="31D4453E" w14:textId="77777777" w:rsidR="00F374AE" w:rsidRDefault="00F374AE" w:rsidP="00E9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4EA27" w14:textId="1B4391AA" w:rsidR="00E94DCC" w:rsidRDefault="00E94DCC">
    <w:pPr>
      <w:pStyle w:val="Header"/>
    </w:pP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anchor distT="0" distB="0" distL="114300" distR="114300" simplePos="0" relativeHeight="251659264" behindDoc="0" locked="0" layoutInCell="1" allowOverlap="1" wp14:anchorId="1CDA9BEE" wp14:editId="582FA2D2">
          <wp:simplePos x="0" y="0"/>
          <wp:positionH relativeFrom="column">
            <wp:posOffset>4176547</wp:posOffset>
          </wp:positionH>
          <wp:positionV relativeFrom="paragraph">
            <wp:posOffset>299187</wp:posOffset>
          </wp:positionV>
          <wp:extent cx="1333952" cy="321107"/>
          <wp:effectExtent l="0" t="0" r="0" b="3175"/>
          <wp:wrapNone/>
          <wp:docPr id="1054148775" name="Gra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770" name="Grafic 1077205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52" cy="32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inline distT="0" distB="0" distL="0" distR="0" wp14:anchorId="7FC01AE3" wp14:editId="2F060E78">
          <wp:extent cx="3867150" cy="1276350"/>
          <wp:effectExtent l="0" t="0" r="0" b="0"/>
          <wp:docPr id="659680020" name="Imagine 1" descr="O imagine care conține text, siglă, Font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67741" name="Imagine 1" descr="O imagine care conține text, siglă, Font, captură de ecran&#10;&#10;Descriere generată automa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r="32311" b="16973"/>
                  <a:stretch/>
                </pic:blipFill>
                <pic:spPr bwMode="auto">
                  <a:xfrm>
                    <a:off x="0" y="0"/>
                    <a:ext cx="3867956" cy="127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6C7"/>
    <w:multiLevelType w:val="hybridMultilevel"/>
    <w:tmpl w:val="E3C0DF40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346E"/>
    <w:multiLevelType w:val="hybridMultilevel"/>
    <w:tmpl w:val="465A3966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7515"/>
    <w:multiLevelType w:val="multilevel"/>
    <w:tmpl w:val="9F5E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E52D6"/>
    <w:multiLevelType w:val="hybridMultilevel"/>
    <w:tmpl w:val="3F4CCD7E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79B3"/>
    <w:multiLevelType w:val="multilevel"/>
    <w:tmpl w:val="42C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22632"/>
    <w:multiLevelType w:val="multilevel"/>
    <w:tmpl w:val="6BF622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95D3E"/>
    <w:multiLevelType w:val="hybridMultilevel"/>
    <w:tmpl w:val="D04EDAF4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D0D1A"/>
    <w:multiLevelType w:val="hybridMultilevel"/>
    <w:tmpl w:val="8918C6DC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69AD"/>
    <w:multiLevelType w:val="hybridMultilevel"/>
    <w:tmpl w:val="AFF6048C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07688"/>
    <w:multiLevelType w:val="multilevel"/>
    <w:tmpl w:val="E52C8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32140"/>
    <w:multiLevelType w:val="hybridMultilevel"/>
    <w:tmpl w:val="7C065A36"/>
    <w:lvl w:ilvl="0" w:tplc="123E5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C"/>
    <w:rsid w:val="00010789"/>
    <w:rsid w:val="000A700D"/>
    <w:rsid w:val="000B686F"/>
    <w:rsid w:val="000D293F"/>
    <w:rsid w:val="00146EB0"/>
    <w:rsid w:val="001D2FF5"/>
    <w:rsid w:val="001F312A"/>
    <w:rsid w:val="002E2A9D"/>
    <w:rsid w:val="00471ED5"/>
    <w:rsid w:val="004760F6"/>
    <w:rsid w:val="005C5DBB"/>
    <w:rsid w:val="005D0A15"/>
    <w:rsid w:val="006E4406"/>
    <w:rsid w:val="00722384"/>
    <w:rsid w:val="00776AB1"/>
    <w:rsid w:val="007A44FB"/>
    <w:rsid w:val="0092628E"/>
    <w:rsid w:val="009D6A5F"/>
    <w:rsid w:val="00AE48E8"/>
    <w:rsid w:val="00B03249"/>
    <w:rsid w:val="00B92FA8"/>
    <w:rsid w:val="00C01CFA"/>
    <w:rsid w:val="00C41E61"/>
    <w:rsid w:val="00D40274"/>
    <w:rsid w:val="00D7327C"/>
    <w:rsid w:val="00D81B5B"/>
    <w:rsid w:val="00E94DCC"/>
    <w:rsid w:val="00F069BC"/>
    <w:rsid w:val="00F3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EDB4"/>
  <w15:chartTrackingRefBased/>
  <w15:docId w15:val="{D791C04A-7CDF-4811-8B7D-9105D7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2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CC"/>
  </w:style>
  <w:style w:type="paragraph" w:styleId="Footer">
    <w:name w:val="footer"/>
    <w:basedOn w:val="Normal"/>
    <w:link w:val="FooterCha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CC"/>
  </w:style>
  <w:style w:type="character" w:styleId="Hyperlink">
    <w:name w:val="Hyperlink"/>
    <w:basedOn w:val="DefaultParagraphFont"/>
    <w:uiPriority w:val="99"/>
    <w:unhideWhenUsed/>
    <w:rsid w:val="00471E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E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B92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.casm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sjMBti8Y1qr9pXhrwm00mUPLLsbmTw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re.casme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CASMED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Admin</cp:lastModifiedBy>
  <cp:revision>12</cp:revision>
  <dcterms:created xsi:type="dcterms:W3CDTF">2025-09-17T07:28:00Z</dcterms:created>
  <dcterms:modified xsi:type="dcterms:W3CDTF">2026-01-21T16:56:00Z</dcterms:modified>
</cp:coreProperties>
</file>