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68E81" w14:textId="77777777" w:rsidR="001A0113" w:rsidRPr="00AE6679" w:rsidRDefault="001A0113" w:rsidP="001A0113">
      <w:pPr>
        <w:jc w:val="center"/>
        <w:rPr>
          <w:rFonts w:ascii="Cambria" w:hAnsi="Cambria"/>
          <w:b/>
          <w:bCs/>
          <w:sz w:val="48"/>
          <w:szCs w:val="48"/>
          <w:lang w:eastAsia="ru-RU"/>
        </w:rPr>
      </w:pPr>
      <w:r w:rsidRPr="00AE6679">
        <w:rPr>
          <w:rFonts w:ascii="Cambria" w:hAnsi="Cambria"/>
          <w:noProof/>
          <w:lang w:val="en-US"/>
        </w:rPr>
        <w:drawing>
          <wp:inline distT="0" distB="0" distL="0" distR="0" wp14:anchorId="4C54ADE2" wp14:editId="679FA3D2">
            <wp:extent cx="1466850" cy="627422"/>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fad_pn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78935" cy="632591"/>
                    </a:xfrm>
                    <a:prstGeom prst="rect">
                      <a:avLst/>
                    </a:prstGeom>
                  </pic:spPr>
                </pic:pic>
              </a:graphicData>
            </a:graphic>
          </wp:inline>
        </w:drawing>
      </w:r>
      <w:r w:rsidRPr="00AE6679">
        <w:rPr>
          <w:rFonts w:ascii="Cambria" w:hAnsi="Cambria" w:cs="Arial"/>
          <w:b/>
          <w:bCs/>
          <w:i/>
          <w:iCs/>
          <w:color w:val="FF0000"/>
          <w:sz w:val="52"/>
          <w:szCs w:val="52"/>
          <w:lang w:eastAsia="ru-RU"/>
        </w:rPr>
        <w:t> </w:t>
      </w:r>
    </w:p>
    <w:p w14:paraId="4255BE55" w14:textId="77777777" w:rsidR="001A0113" w:rsidRPr="00AE6679" w:rsidRDefault="001A0113" w:rsidP="001A0113">
      <w:pPr>
        <w:rPr>
          <w:rFonts w:ascii="Cambria" w:hAnsi="Cambria"/>
          <w:lang w:eastAsia="ru-RU"/>
        </w:rPr>
      </w:pPr>
      <w:r w:rsidRPr="00AE6679">
        <w:rPr>
          <w:rFonts w:ascii="Cambria" w:hAnsi="Cambria"/>
          <w:lang w:eastAsia="ru-RU"/>
        </w:rPr>
        <w:br w:type="textWrapping" w:clear="all"/>
      </w:r>
    </w:p>
    <w:p w14:paraId="6E73AA0D" w14:textId="77777777" w:rsidR="001A0113" w:rsidRPr="00AE6679" w:rsidRDefault="001A0113" w:rsidP="001A0113">
      <w:pPr>
        <w:jc w:val="center"/>
        <w:rPr>
          <w:rFonts w:ascii="Cambria" w:hAnsi="Cambria"/>
          <w:b/>
          <w:bCs/>
          <w:color w:val="000000"/>
          <w:sz w:val="28"/>
          <w:szCs w:val="28"/>
          <w:lang w:eastAsia="ru-RU"/>
        </w:rPr>
      </w:pPr>
      <w:r w:rsidRPr="00AE6679">
        <w:rPr>
          <w:rFonts w:ascii="Cambria" w:hAnsi="Cambria" w:cs="Arial"/>
          <w:b/>
          <w:bCs/>
          <w:i/>
          <w:iCs/>
          <w:color w:val="000000"/>
          <w:sz w:val="28"/>
          <w:szCs w:val="28"/>
          <w:lang w:eastAsia="ru-RU"/>
        </w:rPr>
        <w:t>UNITATEA CONSOLIDATĂ PENTRU IMPLEMENTAREA PROGRAMELOR  IFAD</w:t>
      </w:r>
      <w:r w:rsidRPr="00AE6679">
        <w:rPr>
          <w:rFonts w:ascii="Cambria" w:hAnsi="Cambria" w:cs="Arial"/>
          <w:b/>
          <w:bCs/>
          <w:color w:val="000000"/>
          <w:sz w:val="28"/>
          <w:szCs w:val="28"/>
          <w:lang w:eastAsia="ru-RU"/>
        </w:rPr>
        <w:t> </w:t>
      </w:r>
    </w:p>
    <w:p w14:paraId="664FB97E" w14:textId="77777777" w:rsidR="001A0113" w:rsidRPr="00AE6679" w:rsidRDefault="001A0113" w:rsidP="001A0113">
      <w:pPr>
        <w:jc w:val="center"/>
        <w:rPr>
          <w:rFonts w:ascii="Cambria" w:hAnsi="Cambria"/>
          <w:b/>
          <w:bCs/>
          <w:sz w:val="48"/>
          <w:szCs w:val="48"/>
          <w:lang w:eastAsia="ru-RU"/>
        </w:rPr>
      </w:pPr>
      <w:r w:rsidRPr="00AE6679">
        <w:rPr>
          <w:rFonts w:ascii="Cambria" w:hAnsi="Cambria" w:cs="Arial"/>
          <w:b/>
          <w:bCs/>
          <w:sz w:val="40"/>
          <w:szCs w:val="40"/>
          <w:lang w:eastAsia="ru-RU"/>
        </w:rPr>
        <w:t> </w:t>
      </w:r>
    </w:p>
    <w:p w14:paraId="1B8C11E2" w14:textId="77777777" w:rsidR="001A0113" w:rsidRPr="00AE6679" w:rsidRDefault="001A0113" w:rsidP="001A0113">
      <w:pPr>
        <w:jc w:val="center"/>
        <w:rPr>
          <w:rFonts w:ascii="Cambria" w:hAnsi="Cambria"/>
          <w:sz w:val="40"/>
          <w:szCs w:val="40"/>
          <w:lang w:eastAsia="ru-RU"/>
        </w:rPr>
      </w:pPr>
      <w:r w:rsidRPr="00AE6679">
        <w:rPr>
          <w:rFonts w:ascii="Cambria" w:hAnsi="Cambria" w:cs="Arial"/>
          <w:b/>
          <w:bCs/>
          <w:sz w:val="40"/>
          <w:szCs w:val="40"/>
          <w:lang w:eastAsia="ru-RU"/>
        </w:rPr>
        <w:t xml:space="preserve">Termeni de referință pentru </w:t>
      </w:r>
    </w:p>
    <w:p w14:paraId="6796CF49" w14:textId="77777777" w:rsidR="001A0113" w:rsidRPr="00AE6679" w:rsidRDefault="001A0113" w:rsidP="001A0113">
      <w:pPr>
        <w:jc w:val="center"/>
        <w:rPr>
          <w:rFonts w:ascii="Cambria" w:hAnsi="Cambria"/>
          <w:sz w:val="40"/>
          <w:szCs w:val="40"/>
          <w:lang w:eastAsia="ru-RU"/>
        </w:rPr>
      </w:pPr>
      <w:r w:rsidRPr="00AE6679">
        <w:rPr>
          <w:rFonts w:ascii="Cambria" w:hAnsi="Cambria" w:cs="Arial"/>
          <w:b/>
          <w:bCs/>
          <w:sz w:val="40"/>
          <w:szCs w:val="40"/>
          <w:lang w:eastAsia="ru-RU"/>
        </w:rPr>
        <w:t>Servicii de consultanță</w:t>
      </w:r>
    </w:p>
    <w:p w14:paraId="1F9B089A" w14:textId="77777777" w:rsidR="001A0113" w:rsidRPr="00AE6679" w:rsidRDefault="001A0113" w:rsidP="001A0113">
      <w:pPr>
        <w:jc w:val="center"/>
        <w:rPr>
          <w:rFonts w:ascii="Cambria" w:hAnsi="Cambria"/>
          <w:lang w:eastAsia="ru-RU"/>
        </w:rPr>
      </w:pPr>
      <w:r w:rsidRPr="00AE6679">
        <w:rPr>
          <w:rFonts w:ascii="Cambria" w:hAnsi="Cambria" w:cs="Arial"/>
          <w:sz w:val="40"/>
          <w:szCs w:val="40"/>
          <w:lang w:eastAsia="ru-RU"/>
        </w:rPr>
        <w:t> </w:t>
      </w:r>
    </w:p>
    <w:p w14:paraId="19A5B0B3" w14:textId="77777777" w:rsidR="001A0113" w:rsidRPr="00AE6679" w:rsidRDefault="001A0113" w:rsidP="001A0113">
      <w:pPr>
        <w:jc w:val="center"/>
        <w:rPr>
          <w:rFonts w:ascii="Cambria" w:hAnsi="Cambria"/>
          <w:sz w:val="32"/>
          <w:szCs w:val="32"/>
          <w:lang w:eastAsia="ru-RU"/>
        </w:rPr>
      </w:pPr>
      <w:r w:rsidRPr="00AE6679">
        <w:rPr>
          <w:rFonts w:ascii="Cambria" w:hAnsi="Cambria" w:cs="Arial"/>
          <w:sz w:val="32"/>
          <w:szCs w:val="32"/>
          <w:lang w:eastAsia="ru-RU"/>
        </w:rPr>
        <w:t>pentru</w:t>
      </w:r>
    </w:p>
    <w:p w14:paraId="047871B6" w14:textId="77777777" w:rsidR="001A0113" w:rsidRPr="00AE6679" w:rsidRDefault="001A0113" w:rsidP="001A0113">
      <w:pPr>
        <w:jc w:val="center"/>
        <w:rPr>
          <w:rFonts w:ascii="Cambria" w:hAnsi="Cambria"/>
          <w:color w:val="000000"/>
          <w:sz w:val="36"/>
          <w:szCs w:val="36"/>
          <w:lang w:eastAsia="ru-RU"/>
        </w:rPr>
      </w:pPr>
      <w:r w:rsidRPr="00AE6679">
        <w:rPr>
          <w:rFonts w:ascii="Cambria" w:hAnsi="Cambria" w:cs="Arial"/>
          <w:color w:val="000000"/>
          <w:sz w:val="36"/>
          <w:szCs w:val="36"/>
          <w:lang w:eastAsia="ru-RU"/>
        </w:rPr>
        <w:t> </w:t>
      </w:r>
    </w:p>
    <w:p w14:paraId="1BAF0CD1" w14:textId="77777777" w:rsidR="001A0113" w:rsidRPr="00AE6679" w:rsidRDefault="001A0113" w:rsidP="00B74254">
      <w:pPr>
        <w:jc w:val="center"/>
        <w:rPr>
          <w:rFonts w:ascii="Cambria" w:hAnsi="Cambria" w:cs="Arial"/>
          <w:i/>
          <w:iCs/>
          <w:color w:val="000000"/>
          <w:sz w:val="32"/>
          <w:szCs w:val="32"/>
          <w:lang w:eastAsia="ru-RU"/>
        </w:rPr>
      </w:pPr>
      <w:bookmarkStart w:id="0" w:name="_Hlk196846165"/>
      <w:r w:rsidRPr="00AE6679">
        <w:rPr>
          <w:rFonts w:ascii="Cambria" w:hAnsi="Cambria" w:cs="Arial"/>
          <w:i/>
          <w:iCs/>
          <w:color w:val="000000"/>
          <w:sz w:val="32"/>
          <w:szCs w:val="32"/>
          <w:lang w:eastAsia="ru-RU"/>
        </w:rPr>
        <w:t xml:space="preserve"> </w:t>
      </w:r>
      <w:r w:rsidR="00E35DCF" w:rsidRPr="00BC388D">
        <w:rPr>
          <w:rFonts w:ascii="Cambria" w:hAnsi="Cambria" w:cs="Arial"/>
          <w:i/>
          <w:iCs/>
          <w:color w:val="000000"/>
          <w:sz w:val="32"/>
          <w:szCs w:val="32"/>
          <w:lang w:eastAsia="ru-RU"/>
        </w:rPr>
        <w:t>Selectarea specialistului atestat pentru Controlul calității lucrăr</w:t>
      </w:r>
      <w:r w:rsidR="001E73FD">
        <w:rPr>
          <w:rFonts w:ascii="Cambria" w:hAnsi="Cambria" w:cs="Arial"/>
          <w:i/>
          <w:iCs/>
          <w:color w:val="000000"/>
          <w:sz w:val="32"/>
          <w:szCs w:val="32"/>
          <w:lang w:eastAsia="ru-RU"/>
        </w:rPr>
        <w:t>ilor de construcții (Diri</w:t>
      </w:r>
      <w:r w:rsidR="00042FE0">
        <w:rPr>
          <w:rFonts w:ascii="Cambria" w:hAnsi="Cambria" w:cs="Arial"/>
          <w:i/>
          <w:iCs/>
          <w:color w:val="000000"/>
          <w:sz w:val="32"/>
          <w:szCs w:val="32"/>
          <w:lang w:eastAsia="ru-RU"/>
        </w:rPr>
        <w:t>ginte de șantier</w:t>
      </w:r>
      <w:r w:rsidR="00E35DCF">
        <w:rPr>
          <w:rFonts w:ascii="Cambria" w:hAnsi="Cambria" w:cs="Arial"/>
          <w:i/>
          <w:iCs/>
          <w:color w:val="000000"/>
          <w:sz w:val="32"/>
          <w:szCs w:val="32"/>
          <w:lang w:eastAsia="ru-RU"/>
        </w:rPr>
        <w:t xml:space="preserve">) </w:t>
      </w:r>
      <w:r w:rsidRPr="00AE6679">
        <w:rPr>
          <w:rFonts w:ascii="Cambria" w:hAnsi="Cambria" w:cs="Arial"/>
          <w:i/>
          <w:iCs/>
          <w:color w:val="000000"/>
          <w:sz w:val="32"/>
          <w:szCs w:val="32"/>
          <w:lang w:eastAsia="ru-RU"/>
        </w:rPr>
        <w:t xml:space="preserve"> pentru supravegherea lucrărilor civile la construcția s</w:t>
      </w:r>
      <w:r w:rsidR="000F25E9">
        <w:rPr>
          <w:rFonts w:ascii="Cambria" w:hAnsi="Cambria" w:cs="Arial"/>
          <w:i/>
          <w:iCs/>
          <w:color w:val="000000"/>
          <w:sz w:val="32"/>
          <w:szCs w:val="32"/>
          <w:lang w:eastAsia="ru-RU"/>
        </w:rPr>
        <w:t>istemului de irigare în s.</w:t>
      </w:r>
      <w:r w:rsidR="00240B4C">
        <w:rPr>
          <w:rFonts w:ascii="Cambria" w:hAnsi="Cambria" w:cs="Arial"/>
          <w:i/>
          <w:iCs/>
          <w:color w:val="000000"/>
          <w:sz w:val="32"/>
          <w:szCs w:val="32"/>
          <w:lang w:eastAsia="ru-RU"/>
        </w:rPr>
        <w:t xml:space="preserve"> </w:t>
      </w:r>
      <w:r w:rsidR="00DA495C">
        <w:rPr>
          <w:rFonts w:ascii="Cambria" w:hAnsi="Cambria" w:cs="Arial"/>
          <w:i/>
          <w:iCs/>
          <w:color w:val="000000"/>
          <w:sz w:val="32"/>
          <w:szCs w:val="32"/>
          <w:lang w:eastAsia="ru-RU"/>
        </w:rPr>
        <w:t>Bud</w:t>
      </w:r>
      <w:r w:rsidR="00537484">
        <w:rPr>
          <w:rFonts w:ascii="Cambria" w:hAnsi="Cambria" w:cs="Arial"/>
          <w:i/>
          <w:iCs/>
          <w:color w:val="000000"/>
          <w:sz w:val="32"/>
          <w:szCs w:val="32"/>
          <w:lang w:eastAsia="ru-RU"/>
        </w:rPr>
        <w:t>ești mun.</w:t>
      </w:r>
      <w:r w:rsidR="001E17B7">
        <w:rPr>
          <w:rFonts w:ascii="Cambria" w:hAnsi="Cambria" w:cs="Arial"/>
          <w:i/>
          <w:iCs/>
          <w:color w:val="000000"/>
          <w:sz w:val="32"/>
          <w:szCs w:val="32"/>
          <w:lang w:eastAsia="ru-RU"/>
        </w:rPr>
        <w:t xml:space="preserve"> </w:t>
      </w:r>
      <w:r w:rsidR="00537484">
        <w:rPr>
          <w:rFonts w:ascii="Cambria" w:hAnsi="Cambria" w:cs="Arial"/>
          <w:i/>
          <w:iCs/>
          <w:color w:val="000000"/>
          <w:sz w:val="32"/>
          <w:szCs w:val="32"/>
          <w:lang w:eastAsia="ru-RU"/>
        </w:rPr>
        <w:t>Chișinău</w:t>
      </w:r>
      <w:r w:rsidRPr="00AE6679">
        <w:rPr>
          <w:rFonts w:ascii="Cambria" w:hAnsi="Cambria" w:cs="Arial"/>
          <w:i/>
          <w:iCs/>
          <w:color w:val="000000"/>
          <w:sz w:val="32"/>
          <w:szCs w:val="32"/>
          <w:lang w:eastAsia="ru-RU"/>
        </w:rPr>
        <w:t xml:space="preserve"> </w:t>
      </w:r>
    </w:p>
    <w:p w14:paraId="258B5C29" w14:textId="77777777" w:rsidR="001A0113" w:rsidRPr="00AE6679" w:rsidRDefault="001A0113" w:rsidP="001A0113">
      <w:pPr>
        <w:jc w:val="center"/>
        <w:rPr>
          <w:rFonts w:ascii="Cambria" w:hAnsi="Cambria"/>
          <w:color w:val="000000"/>
          <w:sz w:val="32"/>
          <w:szCs w:val="32"/>
          <w:lang w:eastAsia="ru-RU"/>
        </w:rPr>
      </w:pPr>
      <w:r w:rsidRPr="00AE6679">
        <w:rPr>
          <w:rFonts w:ascii="Cambria" w:hAnsi="Cambria" w:cs="Arial"/>
          <w:i/>
          <w:iCs/>
          <w:color w:val="000000"/>
          <w:sz w:val="32"/>
          <w:szCs w:val="32"/>
          <w:lang w:eastAsia="ru-RU"/>
        </w:rPr>
        <w:t>finanțat în cadrul Proiectelor IFAD în anul 202</w:t>
      </w:r>
      <w:r w:rsidR="00042FE0">
        <w:rPr>
          <w:rFonts w:ascii="Cambria" w:hAnsi="Cambria" w:cs="Arial"/>
          <w:i/>
          <w:iCs/>
          <w:color w:val="000000"/>
          <w:sz w:val="32"/>
          <w:szCs w:val="32"/>
          <w:lang w:eastAsia="ru-RU"/>
        </w:rPr>
        <w:t>6</w:t>
      </w:r>
    </w:p>
    <w:bookmarkEnd w:id="0"/>
    <w:p w14:paraId="6E5B4724" w14:textId="77777777" w:rsidR="001A0113" w:rsidRPr="00AE6679" w:rsidRDefault="001A0113" w:rsidP="001A0113">
      <w:pPr>
        <w:jc w:val="center"/>
        <w:rPr>
          <w:rFonts w:ascii="Cambria" w:hAnsi="Cambria"/>
          <w:lang w:eastAsia="ru-RU"/>
        </w:rPr>
      </w:pPr>
      <w:r w:rsidRPr="00AE6679">
        <w:rPr>
          <w:rFonts w:ascii="Cambria" w:hAnsi="Cambria" w:cs="Arial"/>
          <w:b/>
          <w:bCs/>
          <w:sz w:val="40"/>
          <w:szCs w:val="40"/>
          <w:lang w:eastAsia="ru-RU"/>
        </w:rPr>
        <w:t>  </w:t>
      </w:r>
    </w:p>
    <w:p w14:paraId="3EC51D66" w14:textId="1C84FF6E" w:rsidR="001A0113" w:rsidRPr="00AE6679" w:rsidRDefault="000F25E9" w:rsidP="001A0113">
      <w:pPr>
        <w:jc w:val="center"/>
        <w:rPr>
          <w:rFonts w:ascii="Cambria" w:hAnsi="Cambria" w:cs="Arial"/>
          <w:i/>
          <w:iCs/>
          <w:color w:val="000000"/>
          <w:sz w:val="28"/>
          <w:szCs w:val="28"/>
          <w:lang w:eastAsia="ru-RU"/>
        </w:rPr>
      </w:pPr>
      <w:r>
        <w:rPr>
          <w:rFonts w:ascii="Cambria" w:hAnsi="Cambria" w:cs="Arial"/>
          <w:i/>
          <w:iCs/>
          <w:color w:val="000000"/>
          <w:sz w:val="28"/>
          <w:szCs w:val="28"/>
          <w:lang w:eastAsia="ru-RU"/>
        </w:rPr>
        <w:t xml:space="preserve">Ref Nr: </w:t>
      </w:r>
      <w:r w:rsidR="006E157C">
        <w:rPr>
          <w:rFonts w:ascii="Cambria" w:hAnsi="Cambria" w:cs="Arial"/>
          <w:i/>
          <w:iCs/>
          <w:color w:val="0066CC"/>
          <w:sz w:val="28"/>
          <w:szCs w:val="28"/>
          <w:lang w:eastAsia="ru-RU"/>
        </w:rPr>
        <w:t>0</w:t>
      </w:r>
      <w:r w:rsidR="002003BD">
        <w:rPr>
          <w:rFonts w:ascii="Cambria" w:hAnsi="Cambria" w:cs="Arial"/>
          <w:i/>
          <w:iCs/>
          <w:color w:val="0066CC"/>
          <w:sz w:val="28"/>
          <w:szCs w:val="28"/>
          <w:lang w:eastAsia="ru-RU"/>
        </w:rPr>
        <w:t>6</w:t>
      </w:r>
      <w:r w:rsidR="00042FE0">
        <w:rPr>
          <w:rFonts w:ascii="Cambria" w:hAnsi="Cambria" w:cs="Arial"/>
          <w:i/>
          <w:iCs/>
          <w:color w:val="0066CC"/>
          <w:sz w:val="28"/>
          <w:szCs w:val="28"/>
          <w:lang w:eastAsia="ru-RU"/>
        </w:rPr>
        <w:t>/26</w:t>
      </w:r>
      <w:r w:rsidR="001A0113" w:rsidRPr="00B74254">
        <w:rPr>
          <w:rFonts w:ascii="Cambria" w:hAnsi="Cambria" w:cs="Arial"/>
          <w:i/>
          <w:iCs/>
          <w:color w:val="0066CC"/>
          <w:sz w:val="28"/>
          <w:szCs w:val="28"/>
          <w:lang w:eastAsia="ru-RU"/>
        </w:rPr>
        <w:t xml:space="preserve"> TRTP</w:t>
      </w:r>
    </w:p>
    <w:p w14:paraId="2B05AC7F" w14:textId="77777777" w:rsidR="001A0113" w:rsidRPr="00AE6679" w:rsidRDefault="001A0113" w:rsidP="001A0113">
      <w:pPr>
        <w:jc w:val="center"/>
        <w:rPr>
          <w:rFonts w:ascii="Cambria" w:hAnsi="Cambria"/>
          <w:lang w:eastAsia="ru-RU"/>
        </w:rPr>
      </w:pPr>
      <w:r w:rsidRPr="00AE6679">
        <w:rPr>
          <w:rFonts w:ascii="Cambria" w:hAnsi="Cambria" w:cs="Arial"/>
          <w:b/>
          <w:bCs/>
          <w:lang w:eastAsia="ru-RU"/>
        </w:rPr>
        <w:t> </w:t>
      </w:r>
    </w:p>
    <w:p w14:paraId="13B740D5" w14:textId="77777777" w:rsidR="001A0113" w:rsidRPr="00AE6679" w:rsidRDefault="001A0113" w:rsidP="001A0113">
      <w:pPr>
        <w:rPr>
          <w:rFonts w:ascii="Cambria" w:hAnsi="Cambria" w:cs="Arial"/>
          <w:b/>
          <w:bCs/>
          <w:lang w:eastAsia="ru-RU"/>
        </w:rPr>
      </w:pPr>
    </w:p>
    <w:p w14:paraId="783EE3CC" w14:textId="77777777" w:rsidR="001A0113" w:rsidRPr="00AE6679" w:rsidRDefault="001A0113" w:rsidP="001A0113">
      <w:pPr>
        <w:rPr>
          <w:rFonts w:ascii="Cambria" w:hAnsi="Cambria" w:cs="Arial"/>
          <w:b/>
          <w:bCs/>
          <w:lang w:eastAsia="ru-RU"/>
        </w:rPr>
      </w:pPr>
    </w:p>
    <w:p w14:paraId="1FB600B2" w14:textId="77777777" w:rsidR="001A0113" w:rsidRPr="00AE6679" w:rsidRDefault="001A0113" w:rsidP="001A0113">
      <w:pPr>
        <w:rPr>
          <w:rFonts w:ascii="Cambria" w:hAnsi="Cambria" w:cs="Arial"/>
          <w:b/>
          <w:bCs/>
          <w:lang w:eastAsia="ru-RU"/>
        </w:rPr>
      </w:pPr>
    </w:p>
    <w:p w14:paraId="2445829C" w14:textId="77777777" w:rsidR="001A0113" w:rsidRPr="00AE6679" w:rsidRDefault="001A0113" w:rsidP="001A0113">
      <w:pPr>
        <w:rPr>
          <w:rFonts w:ascii="Cambria" w:hAnsi="Cambria" w:cs="Arial"/>
          <w:b/>
          <w:bCs/>
          <w:lang w:eastAsia="ru-RU"/>
        </w:rPr>
      </w:pPr>
    </w:p>
    <w:p w14:paraId="19B05B43" w14:textId="77777777" w:rsidR="001A0113" w:rsidRPr="00AE6679" w:rsidRDefault="001A0113" w:rsidP="001A0113">
      <w:pPr>
        <w:rPr>
          <w:rFonts w:ascii="Cambria" w:hAnsi="Cambria" w:cs="Arial"/>
          <w:b/>
          <w:bCs/>
          <w:lang w:eastAsia="ru-RU"/>
        </w:rPr>
      </w:pPr>
    </w:p>
    <w:p w14:paraId="1DA9E2D9" w14:textId="77777777" w:rsidR="001A0113" w:rsidRDefault="001A0113" w:rsidP="001A0113">
      <w:pPr>
        <w:rPr>
          <w:rFonts w:ascii="Cambria" w:hAnsi="Cambria" w:cs="Arial"/>
          <w:b/>
          <w:bCs/>
          <w:lang w:eastAsia="ru-RU"/>
        </w:rPr>
      </w:pPr>
    </w:p>
    <w:p w14:paraId="19705994" w14:textId="77777777" w:rsidR="00B74254" w:rsidRDefault="00B74254" w:rsidP="001A0113">
      <w:pPr>
        <w:rPr>
          <w:rFonts w:ascii="Cambria" w:hAnsi="Cambria" w:cs="Arial"/>
          <w:b/>
          <w:bCs/>
          <w:lang w:eastAsia="ru-RU"/>
        </w:rPr>
      </w:pPr>
    </w:p>
    <w:p w14:paraId="062945D5" w14:textId="77777777" w:rsidR="00B74254" w:rsidRDefault="00B74254" w:rsidP="001A0113">
      <w:pPr>
        <w:rPr>
          <w:rFonts w:ascii="Cambria" w:hAnsi="Cambria" w:cs="Arial"/>
          <w:b/>
          <w:bCs/>
          <w:lang w:eastAsia="ru-RU"/>
        </w:rPr>
      </w:pPr>
    </w:p>
    <w:p w14:paraId="78689F4B" w14:textId="77777777" w:rsidR="00B74254" w:rsidRDefault="00B74254" w:rsidP="001A0113">
      <w:pPr>
        <w:rPr>
          <w:rFonts w:ascii="Cambria" w:hAnsi="Cambria" w:cs="Arial"/>
          <w:b/>
          <w:bCs/>
          <w:lang w:eastAsia="ru-RU"/>
        </w:rPr>
      </w:pPr>
    </w:p>
    <w:p w14:paraId="60B3F2CF" w14:textId="77777777" w:rsidR="00B74254" w:rsidRDefault="00B74254" w:rsidP="001A0113">
      <w:pPr>
        <w:rPr>
          <w:rFonts w:ascii="Cambria" w:hAnsi="Cambria" w:cs="Arial"/>
          <w:b/>
          <w:bCs/>
          <w:lang w:eastAsia="ru-RU"/>
        </w:rPr>
      </w:pPr>
    </w:p>
    <w:p w14:paraId="7276E50F" w14:textId="77777777" w:rsidR="00B74254" w:rsidRDefault="00B74254" w:rsidP="001A0113">
      <w:pPr>
        <w:rPr>
          <w:rFonts w:ascii="Cambria" w:hAnsi="Cambria" w:cs="Arial"/>
          <w:b/>
          <w:bCs/>
          <w:lang w:eastAsia="ru-RU"/>
        </w:rPr>
      </w:pPr>
    </w:p>
    <w:p w14:paraId="563E65F0" w14:textId="77777777" w:rsidR="00B74254" w:rsidRDefault="00B74254" w:rsidP="001A0113">
      <w:pPr>
        <w:rPr>
          <w:rFonts w:ascii="Cambria" w:hAnsi="Cambria" w:cs="Arial"/>
          <w:b/>
          <w:bCs/>
          <w:lang w:eastAsia="ru-RU"/>
        </w:rPr>
      </w:pPr>
    </w:p>
    <w:p w14:paraId="32D97AD6" w14:textId="77777777" w:rsidR="00B74254" w:rsidRDefault="00B74254" w:rsidP="001A0113">
      <w:pPr>
        <w:rPr>
          <w:rFonts w:ascii="Cambria" w:hAnsi="Cambria" w:cs="Arial"/>
          <w:b/>
          <w:bCs/>
          <w:lang w:eastAsia="ru-RU"/>
        </w:rPr>
      </w:pPr>
    </w:p>
    <w:p w14:paraId="5C4A24A1" w14:textId="77777777" w:rsidR="00B74254" w:rsidRDefault="00B74254" w:rsidP="001A0113">
      <w:pPr>
        <w:rPr>
          <w:rFonts w:ascii="Cambria" w:hAnsi="Cambria" w:cs="Arial"/>
          <w:b/>
          <w:bCs/>
          <w:lang w:eastAsia="ru-RU"/>
        </w:rPr>
      </w:pPr>
    </w:p>
    <w:p w14:paraId="236C19DE" w14:textId="77777777" w:rsidR="00B74254" w:rsidRDefault="00B74254" w:rsidP="001A0113">
      <w:pPr>
        <w:rPr>
          <w:rFonts w:ascii="Cambria" w:hAnsi="Cambria" w:cs="Arial"/>
          <w:b/>
          <w:bCs/>
          <w:lang w:eastAsia="ru-RU"/>
        </w:rPr>
      </w:pPr>
    </w:p>
    <w:p w14:paraId="05292A46" w14:textId="77777777" w:rsidR="00B74254" w:rsidRDefault="00B74254" w:rsidP="001A0113">
      <w:pPr>
        <w:rPr>
          <w:rFonts w:ascii="Cambria" w:hAnsi="Cambria" w:cs="Arial"/>
          <w:b/>
          <w:bCs/>
          <w:lang w:eastAsia="ru-RU"/>
        </w:rPr>
      </w:pPr>
    </w:p>
    <w:p w14:paraId="174783FE" w14:textId="77777777" w:rsidR="00B74254" w:rsidRDefault="00B74254" w:rsidP="001A0113">
      <w:pPr>
        <w:rPr>
          <w:rFonts w:ascii="Cambria" w:hAnsi="Cambria" w:cs="Arial"/>
          <w:b/>
          <w:bCs/>
          <w:lang w:eastAsia="ru-RU"/>
        </w:rPr>
      </w:pPr>
    </w:p>
    <w:p w14:paraId="2D9F6278" w14:textId="77777777" w:rsidR="00B74254" w:rsidRPr="00AE6679" w:rsidRDefault="00B74254" w:rsidP="001A0113">
      <w:pPr>
        <w:rPr>
          <w:rFonts w:ascii="Cambria" w:hAnsi="Cambria" w:cs="Arial"/>
          <w:b/>
          <w:bCs/>
          <w:lang w:eastAsia="ru-RU"/>
        </w:rPr>
      </w:pPr>
    </w:p>
    <w:p w14:paraId="56915C1A" w14:textId="77777777" w:rsidR="001A0113" w:rsidRPr="00AE6679" w:rsidRDefault="001A0113" w:rsidP="001A0113">
      <w:pPr>
        <w:rPr>
          <w:rFonts w:ascii="Cambria" w:hAnsi="Cambria" w:cs="Arial"/>
          <w:b/>
          <w:bCs/>
          <w:lang w:eastAsia="ru-RU"/>
        </w:rPr>
      </w:pPr>
    </w:p>
    <w:p w14:paraId="2187285D" w14:textId="10867432" w:rsidR="001A0113" w:rsidRPr="00AE6679" w:rsidRDefault="000F25E9" w:rsidP="001A0113">
      <w:pPr>
        <w:rPr>
          <w:rFonts w:ascii="Cambria" w:hAnsi="Cambria"/>
          <w:lang w:eastAsia="ru-RU"/>
        </w:rPr>
      </w:pPr>
      <w:r>
        <w:rPr>
          <w:rFonts w:ascii="Cambria" w:hAnsi="Cambria" w:cs="Arial"/>
          <w:b/>
          <w:bCs/>
          <w:lang w:eastAsia="ru-RU"/>
        </w:rPr>
        <w:t xml:space="preserve">Data depunerii: </w:t>
      </w:r>
      <w:r w:rsidR="00F01E56" w:rsidRPr="00F01E56">
        <w:rPr>
          <w:rFonts w:ascii="Cambria" w:hAnsi="Cambria" w:cs="Arial"/>
          <w:b/>
          <w:bCs/>
          <w:color w:val="0066CC"/>
          <w:lang w:eastAsia="ru-RU"/>
        </w:rPr>
        <w:t>20</w:t>
      </w:r>
      <w:r w:rsidR="00884D72" w:rsidRPr="00F01E56">
        <w:rPr>
          <w:rFonts w:ascii="Cambria" w:hAnsi="Cambria" w:cs="Arial"/>
          <w:b/>
          <w:bCs/>
          <w:color w:val="0066CC"/>
          <w:lang w:eastAsia="ru-RU"/>
        </w:rPr>
        <w:t xml:space="preserve"> februarie</w:t>
      </w:r>
      <w:r w:rsidR="001A0113" w:rsidRPr="00F01E56">
        <w:rPr>
          <w:rFonts w:ascii="Cambria" w:hAnsi="Cambria" w:cs="Arial"/>
          <w:b/>
          <w:bCs/>
          <w:color w:val="0066CC"/>
          <w:lang w:eastAsia="ru-RU"/>
        </w:rPr>
        <w:t xml:space="preserve"> 202</w:t>
      </w:r>
      <w:r w:rsidR="00884D72" w:rsidRPr="00F01E56">
        <w:rPr>
          <w:rFonts w:ascii="Cambria" w:hAnsi="Cambria" w:cs="Arial"/>
          <w:b/>
          <w:bCs/>
          <w:color w:val="0066CC"/>
          <w:lang w:eastAsia="ru-RU"/>
        </w:rPr>
        <w:t>6</w:t>
      </w:r>
    </w:p>
    <w:p w14:paraId="5924463C" w14:textId="651BA7C0" w:rsidR="001A0113" w:rsidRPr="00AE6679" w:rsidRDefault="001A0113" w:rsidP="001A0113">
      <w:pPr>
        <w:pStyle w:val="Header"/>
        <w:pBdr>
          <w:bottom w:val="single" w:sz="4" w:space="0" w:color="auto"/>
        </w:pBdr>
        <w:jc w:val="center"/>
        <w:rPr>
          <w:rFonts w:ascii="Cambria" w:hAnsi="Cambria" w:cs="Calibri Light"/>
          <w:color w:val="000000" w:themeColor="text1"/>
        </w:rPr>
      </w:pPr>
      <w:r w:rsidRPr="00AE6679">
        <w:rPr>
          <w:rFonts w:ascii="Cambria" w:hAnsi="Cambria" w:cs="Arial"/>
          <w:b/>
          <w:bCs/>
          <w:sz w:val="24"/>
          <w:szCs w:val="24"/>
          <w:lang w:eastAsia="ru-RU"/>
        </w:rPr>
        <w:br w:type="page"/>
      </w:r>
      <w:r w:rsidRPr="00AE6679">
        <w:rPr>
          <w:rFonts w:ascii="Cambria" w:hAnsi="Cambria" w:cs="Arial"/>
          <w:b/>
          <w:bCs/>
          <w:sz w:val="24"/>
          <w:szCs w:val="24"/>
          <w:lang w:eastAsia="ru-RU"/>
        </w:rPr>
        <w:lastRenderedPageBreak/>
        <w:t> </w:t>
      </w:r>
      <w:r w:rsidR="003F0EF1">
        <w:rPr>
          <w:rFonts w:ascii="Cambria" w:hAnsi="Cambria" w:cs="Calibri Light"/>
          <w:noProof/>
          <w:color w:val="000000" w:themeColor="text1"/>
        </w:rPr>
        <mc:AlternateContent>
          <mc:Choice Requires="wps">
            <w:drawing>
              <wp:anchor distT="0" distB="0" distL="114300" distR="114300" simplePos="0" relativeHeight="251659264" behindDoc="0" locked="0" layoutInCell="1" allowOverlap="1" wp14:anchorId="725C9EA1" wp14:editId="6B884067">
                <wp:simplePos x="0" y="0"/>
                <wp:positionH relativeFrom="margin">
                  <wp:align>center</wp:align>
                </wp:positionH>
                <wp:positionV relativeFrom="page">
                  <wp:posOffset>450215</wp:posOffset>
                </wp:positionV>
                <wp:extent cx="6868795" cy="360045"/>
                <wp:effectExtent l="0" t="0" r="0" b="0"/>
                <wp:wrapNone/>
                <wp:docPr id="1576331598"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360045"/>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6192BB" id="Rectangle 15" o:spid="_x0000_s1026" style="position:absolute;margin-left:0;margin-top:35.45pt;width:540.85pt;height:28.3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" fillcolor="#1f3671" stroked="f" strokeweight="1pt">
                <w10:wrap anchorx="margin" anchory="page"/>
              </v:rect>
            </w:pict>
          </mc:Fallback>
        </mc:AlternateContent>
      </w:r>
      <w:r w:rsidR="003F0EF1">
        <w:rPr>
          <w:rFonts w:ascii="Cambria" w:hAnsi="Cambria" w:cs="Calibri Light"/>
          <w:noProof/>
          <w:color w:val="000000" w:themeColor="text1"/>
        </w:rPr>
        <mc:AlternateContent>
          <mc:Choice Requires="wps">
            <w:drawing>
              <wp:anchor distT="0" distB="0" distL="114300" distR="114300" simplePos="0" relativeHeight="251660288" behindDoc="0" locked="0" layoutInCell="1" allowOverlap="1" wp14:anchorId="663E838B" wp14:editId="470EA5DC">
                <wp:simplePos x="0" y="0"/>
                <wp:positionH relativeFrom="margin">
                  <wp:align>center</wp:align>
                </wp:positionH>
                <wp:positionV relativeFrom="page">
                  <wp:posOffset>860425</wp:posOffset>
                </wp:positionV>
                <wp:extent cx="6868795" cy="179705"/>
                <wp:effectExtent l="0" t="0" r="0" b="0"/>
                <wp:wrapNone/>
                <wp:docPr id="158155154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179705"/>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27FF03" id="Rectangle 13" o:spid="_x0000_s1026" style="position:absolute;margin-left:0;margin-top:67.75pt;width:540.85pt;height:14.1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" fillcolor="#00b0f0" stroked="f" strokeweight="1pt">
                <w10:wrap anchorx="margin" anchory="page"/>
              </v:rect>
            </w:pict>
          </mc:Fallback>
        </mc:AlternateContent>
      </w:r>
      <w:r w:rsidRPr="00AE6679">
        <w:rPr>
          <w:rFonts w:ascii="Cambria" w:hAnsi="Cambria"/>
          <w:b/>
          <w:bCs/>
          <w:spacing w:val="8"/>
          <w:sz w:val="46"/>
          <w:szCs w:val="46"/>
          <w:lang w:eastAsia="ru-RU"/>
        </w:rPr>
        <w:t> </w:t>
      </w:r>
    </w:p>
    <w:p w14:paraId="5FA74C74" w14:textId="77777777" w:rsidR="001A0113" w:rsidRPr="00AE6679" w:rsidRDefault="001A0113" w:rsidP="001A0113">
      <w:pPr>
        <w:jc w:val="center"/>
        <w:rPr>
          <w:rFonts w:ascii="Cambria" w:hAnsi="Cambria" w:cs="Arial"/>
          <w:b/>
          <w:bCs/>
          <w:spacing w:val="8"/>
          <w:lang w:val="en-US"/>
        </w:rPr>
      </w:pPr>
      <w:r w:rsidRPr="00AE6679">
        <w:rPr>
          <w:rFonts w:ascii="Cambria" w:hAnsi="Cambria" w:cs="Arial"/>
          <w:b/>
          <w:bCs/>
          <w:spacing w:val="8"/>
          <w:lang w:val="en-US"/>
        </w:rPr>
        <w:t>Prefața</w:t>
      </w:r>
    </w:p>
    <w:p w14:paraId="302CE41F" w14:textId="77777777" w:rsidR="001A0113" w:rsidRPr="00AE6679" w:rsidRDefault="001A0113" w:rsidP="001A0113">
      <w:pPr>
        <w:spacing w:before="144"/>
        <w:ind w:left="397" w:right="397"/>
        <w:jc w:val="both"/>
        <w:rPr>
          <w:rFonts w:ascii="Cambria" w:hAnsi="Cambria" w:cs="Arial"/>
          <w:spacing w:val="-2"/>
          <w:lang w:val="en-US"/>
        </w:rPr>
      </w:pPr>
      <w:r w:rsidRPr="00AE6679">
        <w:rPr>
          <w:rFonts w:ascii="Cambria" w:hAnsi="Cambria" w:cs="Arial"/>
          <w:spacing w:val="-2"/>
          <w:lang w:val="en-US"/>
        </w:rPr>
        <w:t xml:space="preserve">Acești termeni de referință au fost pregătiți de către CPIU IFAD și se bazează pe prima ediție a modelului de documente standard de achiziții pentru termenii de referință emis de IFAD, disponibil la </w:t>
      </w:r>
      <w:hyperlink r:id="rId9" w:history="1">
        <w:r w:rsidRPr="00AE6679">
          <w:rPr>
            <w:rStyle w:val="Hyperlink"/>
            <w:rFonts w:ascii="Cambria" w:hAnsi="Cambria" w:cs="Arial"/>
            <w:spacing w:val="-2"/>
            <w:lang w:val="en-US"/>
          </w:rPr>
          <w:t>www.ifad.org/project-procurement</w:t>
        </w:r>
      </w:hyperlink>
      <w:r w:rsidRPr="00AE6679">
        <w:rPr>
          <w:rFonts w:ascii="Cambria" w:hAnsi="Cambria" w:cs="Arial"/>
          <w:spacing w:val="-2"/>
          <w:lang w:val="en-US"/>
        </w:rPr>
        <w:t xml:space="preserve"> Prezentul document trebuie să fie utilizat pentru procurarea de servicii în cadrul proiectelor finanțate de IFAD. </w:t>
      </w:r>
    </w:p>
    <w:p w14:paraId="453834E8" w14:textId="77777777" w:rsidR="001A0113" w:rsidRPr="00AE6679" w:rsidRDefault="001A0113" w:rsidP="001A0113">
      <w:pPr>
        <w:spacing w:before="144"/>
        <w:ind w:left="397" w:right="397"/>
        <w:rPr>
          <w:rFonts w:ascii="Cambria" w:hAnsi="Cambria" w:cs="Arial"/>
          <w:spacing w:val="-2"/>
          <w:lang w:val="en-US"/>
        </w:rPr>
        <w:sectPr w:rsidR="001A0113" w:rsidRPr="00AE6679" w:rsidSect="001A0113">
          <w:headerReference w:type="even" r:id="rId10"/>
          <w:headerReference w:type="default" r:id="rId11"/>
          <w:footerReference w:type="even" r:id="rId12"/>
          <w:footerReference w:type="default" r:id="rId13"/>
          <w:headerReference w:type="first" r:id="rId14"/>
          <w:footerReference w:type="first" r:id="rId15"/>
          <w:pgSz w:w="11900" w:h="16820" w:code="9"/>
          <w:pgMar w:top="2347" w:right="964" w:bottom="1440" w:left="1015" w:header="709" w:footer="709" w:gutter="0"/>
          <w:pgNumType w:start="2"/>
          <w:cols w:space="708"/>
          <w:docGrid w:linePitch="360"/>
        </w:sectPr>
      </w:pPr>
      <w:r w:rsidRPr="00AE6679">
        <w:rPr>
          <w:rFonts w:ascii="Cambria" w:hAnsi="Cambria" w:cs="Arial"/>
          <w:spacing w:val="-2"/>
          <w:lang w:val="en-US"/>
        </w:rPr>
        <w:t>IFAD nu garantează integralitatea, acuratețea sau traducerea, dacă este cazul, sau orice alt aspect legat de conținutul acestui documen</w:t>
      </w:r>
      <w:r>
        <w:rPr>
          <w:rFonts w:ascii="Cambria" w:hAnsi="Cambria" w:cs="Arial"/>
          <w:spacing w:val="-2"/>
          <w:lang w:val="en-US"/>
        </w:rPr>
        <w:t>t</w:t>
      </w:r>
    </w:p>
    <w:p w14:paraId="1852723D" w14:textId="77777777" w:rsidR="001A0113" w:rsidRPr="00AE6679" w:rsidRDefault="001A0113" w:rsidP="001A0113">
      <w:pPr>
        <w:spacing w:before="120" w:after="120"/>
        <w:rPr>
          <w:rFonts w:ascii="Cambria" w:hAnsi="Cambria" w:cs="Arial"/>
          <w:b/>
          <w:bCs/>
          <w:sz w:val="32"/>
          <w:szCs w:val="32"/>
          <w:lang w:eastAsia="ru-RU"/>
        </w:rPr>
      </w:pPr>
    </w:p>
    <w:p w14:paraId="2DF54C5A" w14:textId="77777777" w:rsidR="001A0113" w:rsidRPr="00AE6679" w:rsidRDefault="001A0113" w:rsidP="001A0113">
      <w:pPr>
        <w:spacing w:before="120" w:after="120"/>
        <w:jc w:val="center"/>
        <w:rPr>
          <w:rFonts w:ascii="Cambria" w:hAnsi="Cambria"/>
          <w:color w:val="000000"/>
          <w:lang w:eastAsia="ru-RU"/>
        </w:rPr>
      </w:pPr>
      <w:r w:rsidRPr="00AE6679">
        <w:rPr>
          <w:rFonts w:ascii="Cambria" w:hAnsi="Cambria" w:cs="Arial"/>
          <w:b/>
          <w:bCs/>
          <w:color w:val="000000"/>
          <w:lang w:eastAsia="ru-RU"/>
        </w:rPr>
        <w:t>Termeni de referință (TOR) </w:t>
      </w:r>
    </w:p>
    <w:p w14:paraId="367EE965" w14:textId="77777777" w:rsidR="001A0113" w:rsidRPr="00AE6679" w:rsidRDefault="001A0113" w:rsidP="001A0113">
      <w:pPr>
        <w:spacing w:before="120"/>
        <w:jc w:val="center"/>
        <w:rPr>
          <w:rFonts w:ascii="Cambria" w:hAnsi="Cambria"/>
          <w:color w:val="000000"/>
          <w:lang w:eastAsia="ru-RU"/>
        </w:rPr>
      </w:pPr>
      <w:r w:rsidRPr="00AE6679">
        <w:rPr>
          <w:rFonts w:ascii="Cambria" w:hAnsi="Cambria" w:cs="Arial"/>
          <w:i/>
          <w:iCs/>
          <w:color w:val="000000"/>
          <w:lang w:eastAsia="ru-RU"/>
        </w:rPr>
        <w:t xml:space="preserve">Selectarea </w:t>
      </w:r>
      <w:r w:rsidR="00EF6841" w:rsidRPr="00EF6841">
        <w:rPr>
          <w:rFonts w:ascii="Cambria" w:hAnsi="Cambria" w:cs="Arial"/>
          <w:i/>
          <w:iCs/>
          <w:color w:val="000000"/>
          <w:lang w:eastAsia="ru-RU"/>
        </w:rPr>
        <w:t>specialistului atestat pentru Controlul calității lucrărilor de</w:t>
      </w:r>
      <w:r w:rsidR="004E1D75">
        <w:rPr>
          <w:rFonts w:ascii="Cambria" w:hAnsi="Cambria" w:cs="Arial"/>
          <w:i/>
          <w:iCs/>
          <w:color w:val="000000"/>
          <w:lang w:eastAsia="ru-RU"/>
        </w:rPr>
        <w:t xml:space="preserve"> construcții (Direginte de șantier</w:t>
      </w:r>
      <w:r w:rsidR="00EF6841" w:rsidRPr="00EF6841">
        <w:rPr>
          <w:rFonts w:ascii="Cambria" w:hAnsi="Cambria" w:cs="Arial"/>
          <w:i/>
          <w:iCs/>
          <w:color w:val="000000"/>
          <w:lang w:eastAsia="ru-RU"/>
        </w:rPr>
        <w:t>)</w:t>
      </w:r>
      <w:r w:rsidR="00EF6841">
        <w:rPr>
          <w:rFonts w:ascii="Cambria" w:hAnsi="Cambria" w:cs="Arial"/>
          <w:i/>
          <w:iCs/>
          <w:color w:val="000000"/>
          <w:sz w:val="32"/>
          <w:szCs w:val="32"/>
          <w:lang w:eastAsia="ru-RU"/>
        </w:rPr>
        <w:t xml:space="preserve"> </w:t>
      </w:r>
      <w:r w:rsidRPr="00AE6679">
        <w:rPr>
          <w:rFonts w:ascii="Cambria" w:hAnsi="Cambria" w:cs="Arial"/>
          <w:i/>
          <w:iCs/>
          <w:color w:val="000000"/>
          <w:lang w:eastAsia="ru-RU"/>
        </w:rPr>
        <w:t xml:space="preserve"> pentru supravegherea lucrărilor civile la construcția sistemului de irigare finanțat în cadrul Proiectelor IFAD în anul 202</w:t>
      </w:r>
      <w:r w:rsidR="004E1D75">
        <w:rPr>
          <w:rFonts w:ascii="Cambria" w:hAnsi="Cambria" w:cs="Arial"/>
          <w:i/>
          <w:iCs/>
          <w:color w:val="000000"/>
          <w:lang w:eastAsia="ru-RU"/>
        </w:rPr>
        <w:t>6</w:t>
      </w:r>
    </w:p>
    <w:p w14:paraId="3DCC9338" w14:textId="77777777" w:rsidR="001A0113" w:rsidRPr="00AE6679" w:rsidRDefault="001A0113" w:rsidP="001A0113">
      <w:pPr>
        <w:spacing w:before="240"/>
        <w:rPr>
          <w:rFonts w:ascii="Cambria" w:hAnsi="Cambria"/>
          <w:lang w:eastAsia="ru-RU"/>
        </w:rPr>
      </w:pPr>
      <w:r w:rsidRPr="00AE6679">
        <w:rPr>
          <w:rFonts w:ascii="Cambria" w:hAnsi="Cambria" w:cs="Arial"/>
          <w:b/>
          <w:bCs/>
          <w:lang w:eastAsia="ru-RU"/>
        </w:rPr>
        <w:t>1. Clientul</w:t>
      </w:r>
    </w:p>
    <w:p w14:paraId="6C38A8C7" w14:textId="77777777" w:rsidR="001A0113" w:rsidRPr="00AE6679" w:rsidRDefault="001A0113" w:rsidP="001A0113">
      <w:pPr>
        <w:pStyle w:val="Outline2"/>
        <w:tabs>
          <w:tab w:val="left" w:pos="-2880"/>
        </w:tabs>
        <w:spacing w:before="0"/>
        <w:ind w:left="0" w:firstLine="0"/>
        <w:jc w:val="both"/>
        <w:rPr>
          <w:rFonts w:ascii="Cambria" w:hAnsi="Cambria" w:cs="Arial"/>
          <w:lang w:val="ro-RO"/>
        </w:rPr>
      </w:pPr>
      <w:r w:rsidRPr="00AE6679">
        <w:rPr>
          <w:rFonts w:ascii="Cambria" w:hAnsi="Cambria" w:cs="Arial"/>
          <w:lang w:val="ro-RO"/>
        </w:rPr>
        <w:t>Clientul acestei sarcini este Unitatea Consolidată pentru Implementarea Programelor IFAD (UCIP IFAD), care este responsabilă pentru gestionarea și implementarea zilnică a Proiectului Îmbunătățirea capacităților pentru transformarea zonei rurale(TRTP), care a stabilit un istoric solid și bine recunoscut pentru gestionarea competentă și diligentă a programelor IFAD anterioare și în derulare.</w:t>
      </w:r>
    </w:p>
    <w:p w14:paraId="54AFC78A" w14:textId="77777777" w:rsidR="001A0113" w:rsidRPr="00AE6679" w:rsidRDefault="001A0113" w:rsidP="001A0113">
      <w:pPr>
        <w:spacing w:before="240"/>
        <w:rPr>
          <w:rFonts w:ascii="Cambria" w:hAnsi="Cambria"/>
          <w:lang w:eastAsia="ru-RU"/>
        </w:rPr>
      </w:pPr>
      <w:r w:rsidRPr="00AE6679">
        <w:rPr>
          <w:rFonts w:ascii="Cambria" w:hAnsi="Cambria" w:cs="Arial"/>
          <w:b/>
          <w:bCs/>
          <w:lang w:eastAsia="ru-RU"/>
        </w:rPr>
        <w:t>2. Contextul țării</w:t>
      </w:r>
    </w:p>
    <w:p w14:paraId="7686CCAD" w14:textId="77777777" w:rsidR="001A0113" w:rsidRPr="00AE6679" w:rsidRDefault="001A0113" w:rsidP="001A0113">
      <w:pPr>
        <w:jc w:val="both"/>
        <w:rPr>
          <w:rFonts w:ascii="Cambria" w:hAnsi="Cambria" w:cs="Calibri"/>
          <w:lang w:val="en-US"/>
        </w:rPr>
      </w:pPr>
      <w:r w:rsidRPr="00AE6679">
        <w:rPr>
          <w:rFonts w:ascii="Cambria" w:hAnsi="Cambria" w:cs="Calibri"/>
          <w:lang w:val="en-US"/>
        </w:rPr>
        <w:t>Exemplele evoluțiilor economice din ultimul timp au schimbat decisiv ritmurile de dezvoltare, iar flexibilitatea și adaptabilitatea la schimbările climatice au devenit factori imperativi pentru o supraviețuire economică. Tendințele curente au rezultat în conștientizarea importanței vitale de a planifica minuțios proiectele investiționale, dar și afacerile în condițiile schimbărilor climatice dar și a unei concurențe sporite pe piață.</w:t>
      </w:r>
    </w:p>
    <w:p w14:paraId="2C66F6FE" w14:textId="77777777" w:rsidR="001A0113" w:rsidRPr="00AE6679" w:rsidRDefault="001A0113" w:rsidP="001A0113">
      <w:pPr>
        <w:jc w:val="both"/>
        <w:rPr>
          <w:rFonts w:ascii="Cambria" w:hAnsi="Cambria" w:cs="Calibri"/>
          <w:lang w:val="en-US"/>
        </w:rPr>
      </w:pPr>
      <w:r w:rsidRPr="00AE6679">
        <w:rPr>
          <w:rFonts w:ascii="Cambria" w:hAnsi="Cambria" w:cs="Calibri"/>
          <w:lang w:val="en-US"/>
        </w:rPr>
        <w:t>Proiectele IFAD în Moldova sunt concepute de a acordă suport antreprenorilor din zona rurală de a face fată provocărilor, în special celor legate de schimbările climatice. Activitățile prevăzute în cadrul Programelor IFAD sunt implementate de către UCIP IFAD în colaborare și/sau prin intermediul prestatorilor de servicii, a instituțiilor financiare partenere, dar și a furnizorilor de echipamente, în contextul prezentării ofertelor de preț pentru bunurile ce urmează a fi procurate din sursele financiare al Proiectelor IFAD.</w:t>
      </w:r>
    </w:p>
    <w:p w14:paraId="051E48B7" w14:textId="77777777" w:rsidR="001A0113" w:rsidRPr="00B74254" w:rsidRDefault="001A0113" w:rsidP="001A0113">
      <w:pPr>
        <w:spacing w:before="240"/>
        <w:rPr>
          <w:rFonts w:ascii="Cambria" w:hAnsi="Cambria" w:cs="Arial"/>
          <w:b/>
          <w:bCs/>
          <w:lang w:eastAsia="ru-RU"/>
        </w:rPr>
      </w:pPr>
      <w:r w:rsidRPr="00AE6679">
        <w:rPr>
          <w:rFonts w:ascii="Cambria" w:hAnsi="Cambria" w:cs="Arial"/>
          <w:b/>
          <w:bCs/>
          <w:lang w:eastAsia="ru-RU"/>
        </w:rPr>
        <w:t>3. Contextul proiectului</w:t>
      </w:r>
    </w:p>
    <w:tbl>
      <w:tblPr>
        <w:tblStyle w:val="Tabelgril1"/>
        <w:tblW w:w="9805" w:type="dxa"/>
        <w:tblLook w:val="04A0" w:firstRow="1" w:lastRow="0" w:firstColumn="1" w:lastColumn="0" w:noHBand="0" w:noVBand="1"/>
      </w:tblPr>
      <w:tblGrid>
        <w:gridCol w:w="2830"/>
        <w:gridCol w:w="6975"/>
      </w:tblGrid>
      <w:tr w:rsidR="001A0113" w:rsidRPr="00532555" w14:paraId="7E64CDDC" w14:textId="77777777" w:rsidTr="00C46613">
        <w:trPr>
          <w:trHeight w:val="275"/>
        </w:trPr>
        <w:tc>
          <w:tcPr>
            <w:tcW w:w="2830" w:type="dxa"/>
          </w:tcPr>
          <w:p w14:paraId="75D8512B" w14:textId="77777777" w:rsidR="001A0113" w:rsidRPr="00AE6679" w:rsidRDefault="001A0113" w:rsidP="00C46613">
            <w:pPr>
              <w:widowControl w:val="0"/>
              <w:autoSpaceDE w:val="0"/>
              <w:autoSpaceDN w:val="0"/>
              <w:rPr>
                <w:rFonts w:ascii="Cambria" w:hAnsi="Cambria" w:cs="Calibri"/>
                <w:b/>
                <w:bCs/>
                <w:lang w:bidi="en-US"/>
              </w:rPr>
            </w:pPr>
            <w:r w:rsidRPr="00AE6679">
              <w:rPr>
                <w:rFonts w:ascii="Cambria" w:hAnsi="Cambria" w:cs="Calibri"/>
                <w:b/>
                <w:bCs/>
                <w:lang w:bidi="en-US"/>
              </w:rPr>
              <w:t>Proiectul</w:t>
            </w:r>
          </w:p>
        </w:tc>
        <w:tc>
          <w:tcPr>
            <w:tcW w:w="6975" w:type="dxa"/>
          </w:tcPr>
          <w:p w14:paraId="06AEE3C6" w14:textId="77777777" w:rsidR="001A0113" w:rsidRPr="00AE6679" w:rsidRDefault="001A0113" w:rsidP="00C46613">
            <w:pPr>
              <w:widowControl w:val="0"/>
              <w:autoSpaceDE w:val="0"/>
              <w:autoSpaceDN w:val="0"/>
              <w:rPr>
                <w:rFonts w:ascii="Cambria" w:hAnsi="Cambria" w:cs="Helvetica"/>
                <w:shd w:val="clear" w:color="auto" w:fill="FFFFFF"/>
                <w:lang w:bidi="en-US"/>
              </w:rPr>
            </w:pPr>
            <w:r w:rsidRPr="00AE6679">
              <w:rPr>
                <w:rFonts w:ascii="Cambria" w:hAnsi="Cambria" w:cs="Helvetica"/>
                <w:shd w:val="clear" w:color="auto" w:fill="FFFFFF"/>
              </w:rPr>
              <w:t>Îmbunătățirea capacităților pentru transformarea zonei rurale (TRTP)</w:t>
            </w:r>
          </w:p>
        </w:tc>
      </w:tr>
      <w:tr w:rsidR="001A0113" w:rsidRPr="00AE6679" w14:paraId="3562F498" w14:textId="77777777" w:rsidTr="00C46613">
        <w:trPr>
          <w:trHeight w:val="275"/>
        </w:trPr>
        <w:tc>
          <w:tcPr>
            <w:tcW w:w="2830" w:type="dxa"/>
          </w:tcPr>
          <w:p w14:paraId="7C3A7431" w14:textId="77777777" w:rsidR="001A0113" w:rsidRPr="00AE6679" w:rsidRDefault="001A0113" w:rsidP="00C46613">
            <w:pPr>
              <w:widowControl w:val="0"/>
              <w:autoSpaceDE w:val="0"/>
              <w:autoSpaceDN w:val="0"/>
              <w:rPr>
                <w:rFonts w:ascii="Cambria" w:hAnsi="Cambria" w:cs="Calibri"/>
                <w:b/>
                <w:bCs/>
                <w:lang w:bidi="en-US"/>
              </w:rPr>
            </w:pPr>
            <w:r w:rsidRPr="00AE6679">
              <w:rPr>
                <w:rFonts w:ascii="Cambria" w:hAnsi="Cambria" w:cs="Calibri"/>
                <w:b/>
                <w:bCs/>
                <w:lang w:bidi="en-US"/>
              </w:rPr>
              <w:t>Lansarea</w:t>
            </w:r>
            <w:r w:rsidRPr="00AE6679">
              <w:rPr>
                <w:rFonts w:ascii="Cambria" w:hAnsi="Cambria" w:cs="Calibri"/>
                <w:lang w:bidi="en-US"/>
              </w:rPr>
              <w:t xml:space="preserve"> </w:t>
            </w:r>
            <w:r w:rsidRPr="00AE6679">
              <w:rPr>
                <w:rFonts w:ascii="Cambria" w:hAnsi="Cambria" w:cs="Calibri"/>
                <w:b/>
                <w:bCs/>
                <w:lang w:bidi="en-US"/>
              </w:rPr>
              <w:t>Proiectului</w:t>
            </w:r>
          </w:p>
        </w:tc>
        <w:tc>
          <w:tcPr>
            <w:tcW w:w="6975" w:type="dxa"/>
          </w:tcPr>
          <w:p w14:paraId="698884FE" w14:textId="77777777" w:rsidR="001A0113" w:rsidRPr="00AE6679" w:rsidRDefault="001A0113" w:rsidP="00C46613">
            <w:pPr>
              <w:widowControl w:val="0"/>
              <w:autoSpaceDE w:val="0"/>
              <w:autoSpaceDN w:val="0"/>
              <w:rPr>
                <w:rFonts w:ascii="Cambria" w:hAnsi="Cambria" w:cs="Calibri"/>
                <w:lang w:bidi="en-US"/>
              </w:rPr>
            </w:pPr>
            <w:r w:rsidRPr="00AE6679">
              <w:rPr>
                <w:rFonts w:ascii="Cambria" w:hAnsi="Cambria" w:cs="Calibri"/>
                <w:lang w:bidi="en-US"/>
              </w:rPr>
              <w:t>13/01/2021</w:t>
            </w:r>
          </w:p>
        </w:tc>
      </w:tr>
      <w:tr w:rsidR="001A0113" w:rsidRPr="00AE6679" w14:paraId="69F736FF" w14:textId="77777777" w:rsidTr="00C46613">
        <w:trPr>
          <w:trHeight w:val="275"/>
        </w:trPr>
        <w:tc>
          <w:tcPr>
            <w:tcW w:w="2830" w:type="dxa"/>
          </w:tcPr>
          <w:p w14:paraId="304E2969" w14:textId="77777777" w:rsidR="001A0113" w:rsidRPr="00AE6679" w:rsidRDefault="001A0113" w:rsidP="00C46613">
            <w:pPr>
              <w:widowControl w:val="0"/>
              <w:autoSpaceDE w:val="0"/>
              <w:autoSpaceDN w:val="0"/>
              <w:rPr>
                <w:rFonts w:ascii="Cambria" w:hAnsi="Cambria" w:cs="Calibri"/>
                <w:b/>
                <w:bCs/>
                <w:lang w:bidi="en-US"/>
              </w:rPr>
            </w:pPr>
            <w:r w:rsidRPr="00AE6679">
              <w:rPr>
                <w:rFonts w:ascii="Cambria" w:hAnsi="Cambria" w:cs="Calibri"/>
                <w:b/>
                <w:bCs/>
                <w:lang w:bidi="en-US"/>
              </w:rPr>
              <w:t>Finalizarea Proiectului</w:t>
            </w:r>
          </w:p>
        </w:tc>
        <w:tc>
          <w:tcPr>
            <w:tcW w:w="6975" w:type="dxa"/>
          </w:tcPr>
          <w:p w14:paraId="419771D8" w14:textId="77777777" w:rsidR="001A0113" w:rsidRPr="00AE6679" w:rsidRDefault="001A0113" w:rsidP="00C46613">
            <w:pPr>
              <w:widowControl w:val="0"/>
              <w:autoSpaceDE w:val="0"/>
              <w:autoSpaceDN w:val="0"/>
              <w:rPr>
                <w:rFonts w:ascii="Cambria" w:hAnsi="Cambria" w:cs="Calibri"/>
                <w:lang w:bidi="en-US"/>
              </w:rPr>
            </w:pPr>
            <w:r w:rsidRPr="00AE6679">
              <w:rPr>
                <w:rFonts w:ascii="Cambria" w:hAnsi="Cambria" w:cs="Calibri"/>
                <w:lang w:bidi="en-US"/>
              </w:rPr>
              <w:t>30/03/2027</w:t>
            </w:r>
          </w:p>
        </w:tc>
      </w:tr>
      <w:tr w:rsidR="001A0113" w:rsidRPr="00532555" w14:paraId="34933803" w14:textId="77777777" w:rsidTr="00C46613">
        <w:trPr>
          <w:trHeight w:val="275"/>
        </w:trPr>
        <w:tc>
          <w:tcPr>
            <w:tcW w:w="2830" w:type="dxa"/>
          </w:tcPr>
          <w:p w14:paraId="4C05B212" w14:textId="77777777" w:rsidR="001A0113" w:rsidRPr="00AE6679" w:rsidRDefault="001A0113" w:rsidP="00C46613">
            <w:pPr>
              <w:widowControl w:val="0"/>
              <w:autoSpaceDE w:val="0"/>
              <w:autoSpaceDN w:val="0"/>
              <w:rPr>
                <w:rFonts w:ascii="Cambria" w:hAnsi="Cambria" w:cs="Calibri"/>
                <w:b/>
                <w:bCs/>
                <w:lang w:bidi="en-US"/>
              </w:rPr>
            </w:pPr>
            <w:r w:rsidRPr="00AE6679">
              <w:rPr>
                <w:rFonts w:ascii="Cambria" w:hAnsi="Cambria" w:cs="Calibri"/>
                <w:b/>
                <w:bCs/>
                <w:lang w:bidi="en-US"/>
              </w:rPr>
              <w:t>Obiectivele Proiectului</w:t>
            </w:r>
          </w:p>
          <w:p w14:paraId="118D49CA" w14:textId="77777777" w:rsidR="001A0113" w:rsidRPr="00AE6679" w:rsidRDefault="001A0113" w:rsidP="00C46613">
            <w:pPr>
              <w:widowControl w:val="0"/>
              <w:autoSpaceDE w:val="0"/>
              <w:autoSpaceDN w:val="0"/>
              <w:rPr>
                <w:rFonts w:ascii="Cambria" w:hAnsi="Cambria" w:cs="Calibri"/>
                <w:b/>
                <w:bCs/>
                <w:lang w:bidi="en-US"/>
              </w:rPr>
            </w:pPr>
          </w:p>
        </w:tc>
        <w:tc>
          <w:tcPr>
            <w:tcW w:w="6975" w:type="dxa"/>
          </w:tcPr>
          <w:p w14:paraId="74547769" w14:textId="77777777" w:rsidR="001A0113" w:rsidRPr="00AE6679" w:rsidRDefault="001A0113" w:rsidP="001A0113">
            <w:pPr>
              <w:pStyle w:val="ListParagraph"/>
              <w:widowControl w:val="0"/>
              <w:numPr>
                <w:ilvl w:val="0"/>
                <w:numId w:val="44"/>
              </w:numPr>
              <w:autoSpaceDE w:val="0"/>
              <w:autoSpaceDN w:val="0"/>
              <w:adjustRightInd w:val="0"/>
              <w:spacing w:line="276" w:lineRule="auto"/>
              <w:ind w:left="211" w:hanging="211"/>
              <w:contextualSpacing/>
              <w:jc w:val="both"/>
              <w:rPr>
                <w:rFonts w:ascii="Cambria" w:hAnsi="Cambria" w:cstheme="minorHAnsi"/>
              </w:rPr>
            </w:pPr>
            <w:r w:rsidRPr="00AE6679">
              <w:rPr>
                <w:rFonts w:ascii="Cambria" w:hAnsi="Cambria" w:cstheme="minorHAnsi"/>
              </w:rPr>
              <w:t>sporirea capacității de producție, a rezistenței la riscurile economice, de mediu și climatice, precum și accesul la piețe a populației sărace din mediul rural (în special a tinerilor, femeilor și micilor producători);</w:t>
            </w:r>
          </w:p>
          <w:p w14:paraId="6775FDB7" w14:textId="77777777" w:rsidR="001A0113" w:rsidRPr="00AE6679" w:rsidRDefault="001A0113" w:rsidP="001A0113">
            <w:pPr>
              <w:pStyle w:val="Outline2"/>
              <w:numPr>
                <w:ilvl w:val="0"/>
                <w:numId w:val="44"/>
              </w:numPr>
              <w:tabs>
                <w:tab w:val="clear" w:pos="864"/>
                <w:tab w:val="left" w:pos="-2880"/>
              </w:tabs>
              <w:spacing w:before="0"/>
              <w:ind w:left="211" w:hanging="180"/>
              <w:jc w:val="both"/>
              <w:rPr>
                <w:rFonts w:ascii="Cambria" w:hAnsi="Cambria" w:cs="Helvetica"/>
                <w:szCs w:val="22"/>
                <w:shd w:val="clear" w:color="auto" w:fill="FFFFFF"/>
                <w:lang w:val="ro-RO"/>
              </w:rPr>
            </w:pPr>
            <w:r w:rsidRPr="00AE6679">
              <w:rPr>
                <w:rFonts w:ascii="Cambria" w:hAnsi="Cambria" w:cstheme="minorHAnsi"/>
                <w:szCs w:val="22"/>
                <w:lang w:val="ro-RO"/>
              </w:rPr>
              <w:t>îmbunătățirea nivelului de viață al populației rurale din Republica Moldova, reducerea sărăciei și migrației din zona rural</w:t>
            </w:r>
            <w:r w:rsidRPr="00AE6679">
              <w:rPr>
                <w:rFonts w:ascii="Cambria" w:hAnsi="Cambria" w:cs="Helvetica"/>
                <w:szCs w:val="22"/>
                <w:shd w:val="clear" w:color="auto" w:fill="FFFFFF"/>
                <w:lang w:val="ro-RO"/>
              </w:rPr>
              <w:t xml:space="preserve">. </w:t>
            </w:r>
          </w:p>
        </w:tc>
      </w:tr>
      <w:tr w:rsidR="001A0113" w:rsidRPr="00532555" w14:paraId="17A6592C" w14:textId="77777777" w:rsidTr="00C46613">
        <w:trPr>
          <w:trHeight w:val="275"/>
        </w:trPr>
        <w:tc>
          <w:tcPr>
            <w:tcW w:w="2830" w:type="dxa"/>
          </w:tcPr>
          <w:p w14:paraId="0ED89F76" w14:textId="77777777" w:rsidR="001A0113" w:rsidRPr="00AE6679" w:rsidRDefault="001A0113" w:rsidP="00C46613">
            <w:pPr>
              <w:widowControl w:val="0"/>
              <w:autoSpaceDE w:val="0"/>
              <w:autoSpaceDN w:val="0"/>
              <w:rPr>
                <w:rFonts w:ascii="Cambria" w:hAnsi="Cambria" w:cs="Calibri"/>
                <w:b/>
                <w:bCs/>
                <w:lang w:bidi="en-US"/>
              </w:rPr>
            </w:pPr>
            <w:r w:rsidRPr="00AE6679">
              <w:rPr>
                <w:rFonts w:ascii="Cambria" w:hAnsi="Cambria" w:cs="Calibri"/>
                <w:b/>
                <w:bCs/>
                <w:lang w:bidi="en-US"/>
              </w:rPr>
              <w:t>Aria de implementare</w:t>
            </w:r>
          </w:p>
          <w:p w14:paraId="276A3993" w14:textId="77777777" w:rsidR="001A0113" w:rsidRPr="00AE6679" w:rsidRDefault="001A0113" w:rsidP="00C46613">
            <w:pPr>
              <w:widowControl w:val="0"/>
              <w:autoSpaceDE w:val="0"/>
              <w:autoSpaceDN w:val="0"/>
              <w:rPr>
                <w:rFonts w:ascii="Cambria" w:hAnsi="Cambria" w:cs="Calibri"/>
                <w:b/>
                <w:bCs/>
                <w:lang w:bidi="en-US"/>
              </w:rPr>
            </w:pPr>
          </w:p>
          <w:p w14:paraId="312F8FB9" w14:textId="77777777" w:rsidR="001A0113" w:rsidRPr="00AE6679" w:rsidRDefault="001A0113" w:rsidP="00C46613">
            <w:pPr>
              <w:widowControl w:val="0"/>
              <w:autoSpaceDE w:val="0"/>
              <w:autoSpaceDN w:val="0"/>
              <w:rPr>
                <w:rFonts w:ascii="Cambria" w:hAnsi="Cambria" w:cs="Calibri"/>
                <w:b/>
                <w:bCs/>
                <w:lang w:bidi="en-US"/>
              </w:rPr>
            </w:pPr>
            <w:r w:rsidRPr="00AE6679">
              <w:rPr>
                <w:rFonts w:ascii="Cambria" w:hAnsi="Cambria" w:cs="Calibri"/>
                <w:b/>
                <w:bCs/>
                <w:lang w:bidi="en-US"/>
              </w:rPr>
              <w:t xml:space="preserve">Grupul țintă </w:t>
            </w:r>
          </w:p>
        </w:tc>
        <w:tc>
          <w:tcPr>
            <w:tcW w:w="6975" w:type="dxa"/>
          </w:tcPr>
          <w:p w14:paraId="08A98573" w14:textId="77777777" w:rsidR="001A0113" w:rsidRPr="00AE6679" w:rsidRDefault="001A0113" w:rsidP="001A0113">
            <w:pPr>
              <w:widowControl w:val="0"/>
              <w:numPr>
                <w:ilvl w:val="0"/>
                <w:numId w:val="43"/>
              </w:numPr>
              <w:autoSpaceDE w:val="0"/>
              <w:autoSpaceDN w:val="0"/>
              <w:ind w:left="207" w:hanging="207"/>
              <w:contextualSpacing/>
              <w:rPr>
                <w:rFonts w:ascii="Cambria" w:hAnsi="Cambria" w:cs="Calibri"/>
                <w:lang w:bidi="en-US"/>
              </w:rPr>
            </w:pPr>
            <w:r w:rsidRPr="00AE6679">
              <w:rPr>
                <w:rFonts w:ascii="Cambria" w:hAnsi="Cambria" w:cs="Calibri"/>
                <w:lang w:bidi="en-US"/>
              </w:rPr>
              <w:t xml:space="preserve">Proiectul are acoperire națională - </w:t>
            </w:r>
            <w:r w:rsidRPr="00AE6679">
              <w:rPr>
                <w:rFonts w:ascii="Cambria" w:hAnsi="Cambria" w:cs="Helvetica"/>
                <w:shd w:val="clear" w:color="auto" w:fill="FFFFFF"/>
              </w:rPr>
              <w:t>cu prioritate în zonele mai vulnerabile din punct de vedere climatic și în zonele defavorizate din întreaga țară.</w:t>
            </w:r>
          </w:p>
          <w:p w14:paraId="6A714D10" w14:textId="77777777" w:rsidR="001A0113" w:rsidRPr="00AE6679" w:rsidRDefault="001A0113" w:rsidP="001A0113">
            <w:pPr>
              <w:widowControl w:val="0"/>
              <w:numPr>
                <w:ilvl w:val="0"/>
                <w:numId w:val="43"/>
              </w:numPr>
              <w:autoSpaceDE w:val="0"/>
              <w:autoSpaceDN w:val="0"/>
              <w:ind w:left="207" w:hanging="207"/>
              <w:contextualSpacing/>
              <w:rPr>
                <w:rFonts w:ascii="Cambria" w:hAnsi="Cambria" w:cs="Calibri"/>
                <w:lang w:bidi="en-US"/>
              </w:rPr>
            </w:pPr>
            <w:r w:rsidRPr="00AE6679">
              <w:rPr>
                <w:rFonts w:ascii="Cambria" w:hAnsi="Cambria" w:cs="Calibri"/>
                <w:lang w:bidi="en-US"/>
              </w:rPr>
              <w:t xml:space="preserve">Grup țintă: fermierii mici și micro, tineri antreprenori, femei antreprenoare, grupuri de producători </w:t>
            </w:r>
          </w:p>
        </w:tc>
      </w:tr>
      <w:tr w:rsidR="001A0113" w:rsidRPr="00532555" w14:paraId="403F3670" w14:textId="77777777" w:rsidTr="00C46613">
        <w:trPr>
          <w:trHeight w:val="275"/>
        </w:trPr>
        <w:tc>
          <w:tcPr>
            <w:tcW w:w="2830" w:type="dxa"/>
          </w:tcPr>
          <w:p w14:paraId="63B7B836" w14:textId="77777777" w:rsidR="001A0113" w:rsidRPr="00AE6679" w:rsidRDefault="001A0113" w:rsidP="00C46613">
            <w:pPr>
              <w:widowControl w:val="0"/>
              <w:autoSpaceDE w:val="0"/>
              <w:autoSpaceDN w:val="0"/>
              <w:rPr>
                <w:rFonts w:ascii="Cambria" w:hAnsi="Cambria" w:cs="Calibri"/>
                <w:b/>
                <w:bCs/>
                <w:lang w:bidi="en-US"/>
              </w:rPr>
            </w:pPr>
            <w:r w:rsidRPr="00AE6679">
              <w:rPr>
                <w:rFonts w:ascii="Cambria" w:hAnsi="Cambria" w:cs="Calibri"/>
                <w:b/>
                <w:bCs/>
                <w:lang w:bidi="en-US"/>
              </w:rPr>
              <w:t>Componentele Proiectului TRTP</w:t>
            </w:r>
          </w:p>
          <w:p w14:paraId="1A22D78C" w14:textId="77777777" w:rsidR="001A0113" w:rsidRPr="00AE6679" w:rsidRDefault="001A0113" w:rsidP="00C46613">
            <w:pPr>
              <w:widowControl w:val="0"/>
              <w:autoSpaceDE w:val="0"/>
              <w:autoSpaceDN w:val="0"/>
              <w:rPr>
                <w:rFonts w:ascii="Cambria" w:hAnsi="Cambria" w:cs="Calibri"/>
                <w:b/>
                <w:bCs/>
                <w:lang w:bidi="en-US"/>
              </w:rPr>
            </w:pPr>
          </w:p>
        </w:tc>
        <w:tc>
          <w:tcPr>
            <w:tcW w:w="6975" w:type="dxa"/>
          </w:tcPr>
          <w:p w14:paraId="45B3C6DD" w14:textId="77777777" w:rsidR="001A0113" w:rsidRPr="00AE6679" w:rsidRDefault="001A0113" w:rsidP="00C46613">
            <w:pPr>
              <w:widowControl w:val="0"/>
              <w:autoSpaceDE w:val="0"/>
              <w:autoSpaceDN w:val="0"/>
              <w:contextualSpacing/>
              <w:rPr>
                <w:rFonts w:ascii="Cambria" w:hAnsi="Cambria" w:cs="Calibri"/>
                <w:b/>
                <w:lang w:bidi="en-US"/>
              </w:rPr>
            </w:pPr>
            <w:r w:rsidRPr="00AE6679">
              <w:rPr>
                <w:rFonts w:ascii="Cambria" w:hAnsi="Cambria" w:cs="Calibri"/>
                <w:b/>
                <w:lang w:bidi="en-US"/>
              </w:rPr>
              <w:t>Componenta 1: Transformarea economică reziliență</w:t>
            </w:r>
          </w:p>
          <w:p w14:paraId="1CE0DE2F" w14:textId="77777777" w:rsidR="001A0113" w:rsidRPr="00AE6679" w:rsidRDefault="001A0113" w:rsidP="001A0113">
            <w:pPr>
              <w:pStyle w:val="ListParagraph"/>
              <w:numPr>
                <w:ilvl w:val="0"/>
                <w:numId w:val="45"/>
              </w:numPr>
              <w:ind w:left="301" w:hanging="301"/>
              <w:contextualSpacing/>
              <w:jc w:val="both"/>
              <w:rPr>
                <w:rFonts w:ascii="Cambria" w:hAnsi="Cambria" w:cstheme="minorHAnsi"/>
                <w:bCs/>
                <w:i/>
              </w:rPr>
            </w:pPr>
            <w:r w:rsidRPr="00AE6679">
              <w:rPr>
                <w:rFonts w:ascii="Cambria" w:hAnsi="Cambria" w:cstheme="minorHAnsi"/>
                <w:bCs/>
                <w:i/>
              </w:rPr>
              <w:t>Sub-componenta 1.1 Consolidarea rezistenței la schimbările climatice</w:t>
            </w:r>
          </w:p>
          <w:p w14:paraId="79B87901" w14:textId="77777777" w:rsidR="001A0113" w:rsidRPr="00AE6679" w:rsidRDefault="001A0113" w:rsidP="001A0113">
            <w:pPr>
              <w:pStyle w:val="ListParagraph"/>
              <w:numPr>
                <w:ilvl w:val="0"/>
                <w:numId w:val="45"/>
              </w:numPr>
              <w:spacing w:before="120"/>
              <w:ind w:left="301" w:hanging="301"/>
              <w:contextualSpacing/>
              <w:jc w:val="both"/>
              <w:rPr>
                <w:rFonts w:ascii="Cambria" w:hAnsi="Cambria" w:cstheme="minorHAnsi"/>
                <w:bCs/>
                <w:i/>
              </w:rPr>
            </w:pPr>
            <w:r w:rsidRPr="00AE6679">
              <w:rPr>
                <w:rFonts w:ascii="Cambria" w:hAnsi="Cambria" w:cstheme="minorHAnsi"/>
                <w:bCs/>
                <w:i/>
              </w:rPr>
              <w:t>Subcomponenta 1.2 Dezvoltarea businessului agricol</w:t>
            </w:r>
          </w:p>
          <w:p w14:paraId="35070397" w14:textId="77777777" w:rsidR="001A0113" w:rsidRPr="00AE6679" w:rsidRDefault="001A0113" w:rsidP="00C46613">
            <w:pPr>
              <w:spacing w:line="276" w:lineRule="auto"/>
              <w:ind w:firstLine="31"/>
              <w:jc w:val="both"/>
              <w:rPr>
                <w:rFonts w:ascii="Cambria" w:hAnsi="Cambria" w:cstheme="minorHAnsi"/>
                <w:b/>
              </w:rPr>
            </w:pPr>
            <w:r w:rsidRPr="00AE6679">
              <w:rPr>
                <w:rFonts w:ascii="Cambria" w:hAnsi="Cambria" w:cstheme="minorHAnsi"/>
                <w:b/>
              </w:rPr>
              <w:lastRenderedPageBreak/>
              <w:t>Componenta 2: Finanțarea antreprenorialului</w:t>
            </w:r>
          </w:p>
          <w:p w14:paraId="692184CE" w14:textId="77777777" w:rsidR="001A0113" w:rsidRPr="00AE6679" w:rsidRDefault="001A0113" w:rsidP="001A0113">
            <w:pPr>
              <w:pStyle w:val="ListParagraph"/>
              <w:numPr>
                <w:ilvl w:val="0"/>
                <w:numId w:val="46"/>
              </w:numPr>
              <w:ind w:left="301" w:hanging="270"/>
              <w:contextualSpacing/>
              <w:jc w:val="both"/>
              <w:rPr>
                <w:rFonts w:ascii="Cambria" w:hAnsi="Cambria" w:cstheme="minorHAnsi"/>
                <w:bCs/>
                <w:i/>
              </w:rPr>
            </w:pPr>
            <w:r w:rsidRPr="00AE6679">
              <w:rPr>
                <w:rFonts w:ascii="Cambria" w:hAnsi="Cambria" w:cstheme="minorHAnsi"/>
                <w:bCs/>
                <w:i/>
              </w:rPr>
              <w:t>Subcomponenta 2.1. Credite disponibile pentru tineri și femei antreprenori</w:t>
            </w:r>
          </w:p>
          <w:p w14:paraId="45F0C194" w14:textId="77777777" w:rsidR="001A0113" w:rsidRPr="00AE6679" w:rsidRDefault="001A0113" w:rsidP="001A0113">
            <w:pPr>
              <w:pStyle w:val="ListParagraph"/>
              <w:numPr>
                <w:ilvl w:val="0"/>
                <w:numId w:val="46"/>
              </w:numPr>
              <w:ind w:left="301" w:hanging="270"/>
              <w:contextualSpacing/>
              <w:jc w:val="both"/>
              <w:rPr>
                <w:rFonts w:ascii="Cambria" w:hAnsi="Cambria" w:cstheme="minorHAnsi"/>
                <w:bCs/>
                <w:i/>
              </w:rPr>
            </w:pPr>
            <w:r w:rsidRPr="00AE6679">
              <w:rPr>
                <w:rFonts w:ascii="Cambria" w:hAnsi="Cambria" w:cstheme="minorHAnsi"/>
                <w:bCs/>
                <w:i/>
              </w:rPr>
              <w:t>Subcomponenta 2.2. Dezvoltarea sectorului de finanțare a mediului rural</w:t>
            </w:r>
          </w:p>
        </w:tc>
      </w:tr>
    </w:tbl>
    <w:p w14:paraId="54184133" w14:textId="77777777" w:rsidR="001A0113" w:rsidRPr="00AE6679" w:rsidRDefault="001A0113" w:rsidP="001A0113">
      <w:pPr>
        <w:jc w:val="both"/>
        <w:rPr>
          <w:rFonts w:ascii="Cambria" w:hAnsi="Cambria" w:cs="Arial"/>
          <w:iCs/>
          <w:lang w:eastAsia="ru-RU"/>
        </w:rPr>
      </w:pPr>
    </w:p>
    <w:p w14:paraId="418A2B8D" w14:textId="77777777" w:rsidR="001A0113" w:rsidRPr="00AE6679" w:rsidRDefault="001A0113" w:rsidP="001A0113">
      <w:pPr>
        <w:jc w:val="both"/>
        <w:rPr>
          <w:rFonts w:ascii="Cambria" w:hAnsi="Cambria" w:cs="Arial"/>
          <w:iCs/>
          <w:lang w:eastAsia="ru-RU"/>
        </w:rPr>
      </w:pPr>
      <w:r w:rsidRPr="00AE6679">
        <w:rPr>
          <w:rFonts w:ascii="Cambria" w:hAnsi="Cambria" w:cs="Arial"/>
          <w:iCs/>
          <w:lang w:eastAsia="ru-RU"/>
        </w:rPr>
        <w:t>Scopul Proiectului este stimularea creșterii economice rurale pe scară largă și reducerea sărăciei prin asistenta tehnică si financiară acordată locuitorilor din mediul rural al Republicii Moldova.</w:t>
      </w:r>
      <w:r w:rsidRPr="00AE6679" w:rsidDel="00AA7C73">
        <w:rPr>
          <w:rFonts w:ascii="Cambria" w:hAnsi="Cambria" w:cs="Arial"/>
          <w:iCs/>
          <w:lang w:eastAsia="ru-RU"/>
        </w:rPr>
        <w:t xml:space="preserve"> </w:t>
      </w:r>
      <w:r w:rsidRPr="00AE6679">
        <w:rPr>
          <w:rFonts w:ascii="Cambria" w:hAnsi="Cambria" w:cs="Arial"/>
          <w:iCs/>
          <w:lang w:eastAsia="ru-RU"/>
        </w:rPr>
        <w:t xml:space="preserve"> Sub componenta </w:t>
      </w:r>
      <w:r w:rsidRPr="00AE6679">
        <w:rPr>
          <w:rFonts w:ascii="Cambria" w:hAnsi="Cambria" w:cstheme="minorHAnsi"/>
          <w:bCs/>
          <w:iCs/>
        </w:rPr>
        <w:t>1.1 ”Consolidarea rezistenței la schimbările climatice</w:t>
      </w:r>
      <w:r w:rsidRPr="00AE6679">
        <w:rPr>
          <w:rFonts w:ascii="Cambria" w:hAnsi="Cambria" w:cs="Arial"/>
          <w:lang w:eastAsia="ru-RU"/>
        </w:rPr>
        <w:t>”</w:t>
      </w:r>
      <w:r w:rsidRPr="00AE6679">
        <w:rPr>
          <w:rFonts w:ascii="Cambria" w:hAnsi="Cambria" w:cs="Arial"/>
          <w:iCs/>
          <w:lang w:eastAsia="ru-RU"/>
        </w:rPr>
        <w:t xml:space="preserve"> din cadrul proiectului TRTP este concepută pentru a sprijini investițiile în irigare la scară mi</w:t>
      </w:r>
      <w:r w:rsidR="00795DAA">
        <w:rPr>
          <w:rFonts w:ascii="Cambria" w:hAnsi="Cambria" w:cs="Arial"/>
          <w:iCs/>
          <w:lang w:eastAsia="ru-RU"/>
        </w:rPr>
        <w:t>că a fermierilor mici (până la 5</w:t>
      </w:r>
      <w:r w:rsidRPr="00AE6679">
        <w:rPr>
          <w:rFonts w:ascii="Cambria" w:hAnsi="Cambria" w:cs="Arial"/>
          <w:iCs/>
          <w:lang w:eastAsia="ru-RU"/>
        </w:rPr>
        <w:t>0 ha) și implementării tehnologiilor inteligente adaptate la schimbările climatice. Tipurile de investiții eligibile în cadrul acestei activități include investițiile în sisteme de irigare la scară mică.</w:t>
      </w:r>
    </w:p>
    <w:p w14:paraId="6CB59AE2" w14:textId="77777777" w:rsidR="001A0113" w:rsidRPr="00AE6679" w:rsidRDefault="001A0113" w:rsidP="001A0113">
      <w:pPr>
        <w:spacing w:before="240"/>
        <w:rPr>
          <w:rFonts w:ascii="Cambria" w:hAnsi="Cambria"/>
          <w:lang w:eastAsia="ru-RU"/>
        </w:rPr>
      </w:pPr>
      <w:r w:rsidRPr="00AE6679">
        <w:rPr>
          <w:rFonts w:ascii="Cambria" w:hAnsi="Cambria" w:cs="Arial"/>
          <w:b/>
          <w:bCs/>
          <w:lang w:eastAsia="ru-RU"/>
        </w:rPr>
        <w:t>4. Contextul Sarcinii / Activităților</w:t>
      </w:r>
    </w:p>
    <w:p w14:paraId="0E03C811" w14:textId="77777777" w:rsidR="001A0113" w:rsidRPr="00AE6679" w:rsidRDefault="001A0113" w:rsidP="001A0113">
      <w:pPr>
        <w:spacing w:before="240"/>
        <w:jc w:val="both"/>
        <w:rPr>
          <w:rFonts w:ascii="Cambria" w:hAnsi="Cambria" w:cs="Arial"/>
          <w:iCs/>
          <w:lang w:eastAsia="ru-RU"/>
        </w:rPr>
      </w:pPr>
      <w:r w:rsidRPr="00AE6679">
        <w:rPr>
          <w:rFonts w:ascii="Cambria" w:hAnsi="Cambria" w:cs="Arial"/>
          <w:iCs/>
          <w:lang w:eastAsia="ru-RU"/>
        </w:rPr>
        <w:t xml:space="preserve">În cadrul prezentei licitații UCIP IFAD va selecta în mod </w:t>
      </w:r>
      <w:r w:rsidR="004E1D75">
        <w:rPr>
          <w:rFonts w:ascii="Cambria" w:hAnsi="Cambria" w:cs="Arial"/>
          <w:iCs/>
          <w:lang w:eastAsia="ru-RU"/>
        </w:rPr>
        <w:t>individual un diriginte de șantier</w:t>
      </w:r>
      <w:r w:rsidRPr="00AE6679">
        <w:rPr>
          <w:rFonts w:ascii="Cambria" w:hAnsi="Cambria" w:cs="Arial"/>
          <w:iCs/>
          <w:lang w:eastAsia="ru-RU"/>
        </w:rPr>
        <w:t xml:space="preserve"> atestat în </w:t>
      </w:r>
      <w:r w:rsidRPr="00AE6679">
        <w:rPr>
          <w:rFonts w:ascii="Cambria" w:hAnsi="Cambria" w:cs="Arial"/>
          <w:i/>
          <w:iCs/>
          <w:lang w:eastAsia="ru-RU"/>
        </w:rPr>
        <w:t>Categoria 4. Construcţii hidrotehnice și pentru îmbunătățiri funciare</w:t>
      </w:r>
      <w:r w:rsidRPr="00AE6679">
        <w:rPr>
          <w:rFonts w:ascii="Cambria" w:hAnsi="Cambria" w:cs="Arial"/>
          <w:iCs/>
          <w:lang w:eastAsia="ru-RU"/>
        </w:rPr>
        <w:t xml:space="preserve">; sau Lucrări specializate și instalații aferente construcțiilor </w:t>
      </w:r>
      <w:r w:rsidRPr="00AE6679">
        <w:rPr>
          <w:rFonts w:ascii="Cambria" w:hAnsi="Cambria" w:cs="Arial"/>
          <w:i/>
          <w:iCs/>
          <w:lang w:eastAsia="ru-RU"/>
        </w:rPr>
        <w:t xml:space="preserve">Categoria 1. Instalații și rețele exterioare de alimentare cu apă și canalizare. </w:t>
      </w:r>
      <w:r w:rsidR="004E1D75">
        <w:rPr>
          <w:rFonts w:ascii="Cambria" w:hAnsi="Cambria" w:cs="Arial"/>
          <w:iCs/>
          <w:lang w:eastAsia="ru-RU"/>
        </w:rPr>
        <w:t>Sarcina diriginte de șantier</w:t>
      </w:r>
      <w:r w:rsidRPr="00AE6679">
        <w:rPr>
          <w:rFonts w:ascii="Cambria" w:hAnsi="Cambria" w:cs="Arial"/>
          <w:iCs/>
          <w:lang w:eastAsia="ru-RU"/>
        </w:rPr>
        <w:t xml:space="preserve"> selectat în cadrul prezentei licitații  va implica supravegherea proiectului de infrastructură și anume construcția sistemului de irigare finanțat în cadrul Proiectul Îmbunătățirea Capacităților pentru Transformarea Zonei Rurale  IFAD VIII.</w:t>
      </w:r>
    </w:p>
    <w:p w14:paraId="421EE04F" w14:textId="77777777" w:rsidR="001A0113" w:rsidRPr="00AE6679" w:rsidRDefault="001A0113" w:rsidP="001A0113">
      <w:pPr>
        <w:spacing w:before="240"/>
        <w:jc w:val="both"/>
        <w:rPr>
          <w:rFonts w:ascii="Cambria" w:hAnsi="Cambria" w:cs="Arial"/>
          <w:iCs/>
          <w:lang w:eastAsia="ru-RU"/>
        </w:rPr>
      </w:pPr>
      <w:r w:rsidRPr="00AE6679">
        <w:rPr>
          <w:rFonts w:ascii="Cambria" w:hAnsi="Cambria" w:cs="Arial"/>
          <w:b/>
          <w:bCs/>
          <w:lang w:eastAsia="ru-RU"/>
        </w:rPr>
        <w:t>5. Obiective generale</w:t>
      </w:r>
      <w:r w:rsidRPr="00AE6679">
        <w:rPr>
          <w:rFonts w:ascii="Cambria" w:hAnsi="Cambria" w:cs="Arial"/>
          <w:iCs/>
          <w:lang w:eastAsia="ru-RU"/>
        </w:rPr>
        <w:t xml:space="preserve"> </w:t>
      </w:r>
    </w:p>
    <w:p w14:paraId="35901004" w14:textId="77777777" w:rsidR="001A0113" w:rsidRPr="00AE6679" w:rsidRDefault="008C5F25" w:rsidP="001A0113">
      <w:pPr>
        <w:spacing w:before="240"/>
        <w:jc w:val="both"/>
        <w:rPr>
          <w:rFonts w:ascii="Cambria" w:hAnsi="Cambria" w:cs="Arial"/>
          <w:iCs/>
          <w:lang w:eastAsia="ru-RU"/>
        </w:rPr>
      </w:pPr>
      <w:r>
        <w:rPr>
          <w:rFonts w:ascii="Cambria" w:hAnsi="Cambria" w:cs="Arial"/>
          <w:iCs/>
          <w:lang w:eastAsia="ru-RU"/>
        </w:rPr>
        <w:t>Funcţia diriginte de șantier</w:t>
      </w:r>
      <w:r w:rsidR="001A0113" w:rsidRPr="00AE6679">
        <w:rPr>
          <w:rFonts w:ascii="Cambria" w:hAnsi="Cambria" w:cs="Arial"/>
          <w:iCs/>
          <w:lang w:eastAsia="ru-RU"/>
        </w:rPr>
        <w:t xml:space="preserve"> are drept scop organizarea şi realizarea supravegherii directe a lucrărilor civile de construcție a proiectului de infrastructură care se va executa în baza documentației proiectului tehnic/specificațiilor tehnice și în conformitate cu condițiile contractului, care urmează a fi semnat între Angajator și compania de construcții (C</w:t>
      </w:r>
      <w:r w:rsidR="004E1D75">
        <w:rPr>
          <w:rFonts w:ascii="Cambria" w:hAnsi="Cambria" w:cs="Arial"/>
          <w:iCs/>
          <w:lang w:eastAsia="ru-RU"/>
        </w:rPr>
        <w:t>ontractor). Diriginte de șantier</w:t>
      </w:r>
      <w:r w:rsidR="001A0113" w:rsidRPr="00AE6679">
        <w:rPr>
          <w:rFonts w:ascii="Cambria" w:hAnsi="Cambria" w:cs="Arial"/>
          <w:iCs/>
          <w:lang w:eastAsia="ru-RU"/>
        </w:rPr>
        <w:t xml:space="preserve"> va activa sub controlul direct al Angajatorului şi în cooperare cu beneficiarul de proiect format din agenți economici  și Primărie (în continuare “Client”). </w:t>
      </w:r>
    </w:p>
    <w:p w14:paraId="72C330B5" w14:textId="77777777" w:rsidR="001A0113" w:rsidRPr="00AE6679" w:rsidRDefault="001A0113" w:rsidP="001A0113">
      <w:pPr>
        <w:spacing w:before="240"/>
        <w:rPr>
          <w:rFonts w:ascii="Cambria" w:hAnsi="Cambria"/>
          <w:lang w:eastAsia="ru-RU"/>
        </w:rPr>
      </w:pPr>
      <w:r w:rsidRPr="00AE6679">
        <w:rPr>
          <w:rFonts w:ascii="Cambria" w:hAnsi="Cambria" w:cs="Arial"/>
          <w:b/>
          <w:bCs/>
          <w:lang w:eastAsia="ru-RU"/>
        </w:rPr>
        <w:t>6. Obiectivele Sarcinii / Activităților</w:t>
      </w:r>
    </w:p>
    <w:p w14:paraId="453085FE" w14:textId="77777777" w:rsidR="001A0113" w:rsidRPr="00AE6679" w:rsidRDefault="004E1D75" w:rsidP="001A0113">
      <w:pPr>
        <w:spacing w:before="240"/>
        <w:jc w:val="both"/>
        <w:rPr>
          <w:rFonts w:ascii="Cambria" w:hAnsi="Cambria" w:cs="Arial"/>
          <w:i/>
          <w:iCs/>
          <w:lang w:eastAsia="ru-RU"/>
        </w:rPr>
      </w:pPr>
      <w:r>
        <w:rPr>
          <w:rFonts w:ascii="Cambria" w:hAnsi="Cambria" w:cs="Arial"/>
          <w:iCs/>
          <w:lang w:eastAsia="ru-RU"/>
        </w:rPr>
        <w:t>Diriginte de șantier</w:t>
      </w:r>
      <w:r w:rsidR="001A0113" w:rsidRPr="00AE6679">
        <w:rPr>
          <w:rFonts w:ascii="Cambria" w:hAnsi="Cambria" w:cs="Arial"/>
          <w:iCs/>
          <w:lang w:eastAsia="ru-RU"/>
        </w:rPr>
        <w:t xml:space="preserve"> va asigura supravegherea și verificarea corectă pe toată perioada execuţiei lucrărilor de construcţie, inspectarea tuturor aspectelor în legătură cu desfăşurarea proiectului  respectând toate normele calităţii, corespunderea standardelor calitative şi a specificaţiilor cantitative descrise în documentaţia proiectului tehnic anexată la contractul încheiat de Beneficiar cu Contractorul.</w:t>
      </w:r>
      <w:r w:rsidR="001A0113" w:rsidRPr="00AE6679">
        <w:rPr>
          <w:rFonts w:ascii="Cambria" w:hAnsi="Cambria" w:cs="Arial"/>
          <w:i/>
          <w:iCs/>
          <w:lang w:eastAsia="ru-RU"/>
        </w:rPr>
        <w:t xml:space="preserve"> </w:t>
      </w:r>
    </w:p>
    <w:p w14:paraId="71912D06" w14:textId="77777777" w:rsidR="001A0113" w:rsidRPr="00AE6679" w:rsidRDefault="004E1D75" w:rsidP="001A0113">
      <w:pPr>
        <w:spacing w:before="240"/>
        <w:jc w:val="both"/>
        <w:rPr>
          <w:rFonts w:ascii="Cambria" w:hAnsi="Cambria" w:cs="Arial"/>
          <w:iCs/>
          <w:lang w:eastAsia="ru-RU"/>
        </w:rPr>
      </w:pPr>
      <w:r>
        <w:rPr>
          <w:rFonts w:ascii="Cambria" w:hAnsi="Cambria" w:cs="Arial"/>
          <w:iCs/>
          <w:lang w:eastAsia="ru-RU"/>
        </w:rPr>
        <w:t>Diriginte de șantier</w:t>
      </w:r>
      <w:r w:rsidR="001A0113" w:rsidRPr="00AE6679">
        <w:rPr>
          <w:rFonts w:ascii="Cambria" w:hAnsi="Cambria" w:cs="Arial"/>
          <w:iCs/>
          <w:lang w:eastAsia="ru-RU"/>
        </w:rPr>
        <w:t xml:space="preserve"> își va exercita activitatea în corespundere cu </w:t>
      </w:r>
      <w:r w:rsidR="001A0113" w:rsidRPr="008A06FF">
        <w:rPr>
          <w:rFonts w:ascii="Cambria" w:hAnsi="Cambria" w:cs="Arial"/>
          <w:iCs/>
          <w:lang w:eastAsia="ru-RU"/>
        </w:rPr>
        <w:t xml:space="preserve">prevederile </w:t>
      </w:r>
      <w:hyperlink r:id="rId16" w:history="1">
        <w:r w:rsidR="00240B4C" w:rsidRPr="008A06FF">
          <w:rPr>
            <w:rStyle w:val="Hyperlink"/>
          </w:rPr>
          <w:t>Codului Urbanismului și Construcțiilor (CUC) nr. 434 din 28.12.2023</w:t>
        </w:r>
      </w:hyperlink>
      <w:r w:rsidR="001A0113" w:rsidRPr="008A06FF">
        <w:rPr>
          <w:rFonts w:ascii="Cambria" w:hAnsi="Cambria" w:cs="Arial"/>
          <w:iCs/>
          <w:lang w:eastAsia="ru-RU"/>
        </w:rPr>
        <w:t>, cu modificările și completările</w:t>
      </w:r>
      <w:r w:rsidR="001A0113" w:rsidRPr="00AE6679">
        <w:rPr>
          <w:rFonts w:ascii="Cambria" w:hAnsi="Cambria" w:cs="Arial"/>
          <w:iCs/>
          <w:lang w:eastAsia="ru-RU"/>
        </w:rPr>
        <w:t xml:space="preserve"> ulterioare și își va exercita activitatea în corespundere cu programul de lucrări al antreprenorului și graficul efectuării vizitelor pe șantierul de lucru unde va fi obligat să își </w:t>
      </w:r>
      <w:r w:rsidR="001A0113" w:rsidRPr="00AE6679">
        <w:rPr>
          <w:rFonts w:ascii="Cambria" w:hAnsi="Cambria" w:cs="Arial"/>
          <w:iCs/>
          <w:lang w:eastAsia="ru-RU"/>
        </w:rPr>
        <w:lastRenderedPageBreak/>
        <w:t>petreacă majoritatea timpului destinat lucrărilor de su</w:t>
      </w:r>
      <w:r w:rsidR="00ED578C">
        <w:rPr>
          <w:rFonts w:ascii="Cambria" w:hAnsi="Cambria" w:cs="Arial"/>
          <w:iCs/>
          <w:lang w:eastAsia="ru-RU"/>
        </w:rPr>
        <w:t>praveghere. Diriginte de șantier</w:t>
      </w:r>
      <w:r w:rsidR="001A0113" w:rsidRPr="00AE6679">
        <w:rPr>
          <w:rFonts w:ascii="Cambria" w:hAnsi="Cambria" w:cs="Arial"/>
          <w:iCs/>
          <w:lang w:eastAsia="ru-RU"/>
        </w:rPr>
        <w:t xml:space="preserve"> va întocmi şi va ține la zi Registrul de evidenţă a lucrărilor de construcţie verificate.</w:t>
      </w:r>
    </w:p>
    <w:p w14:paraId="69793185" w14:textId="77777777" w:rsidR="001A0113" w:rsidRPr="00AE6679" w:rsidRDefault="001A0113" w:rsidP="001A0113">
      <w:pPr>
        <w:spacing w:before="120"/>
        <w:rPr>
          <w:rFonts w:ascii="Cambria" w:hAnsi="Cambria" w:cs="Arial"/>
          <w:b/>
          <w:bCs/>
          <w:lang w:eastAsia="ru-RU"/>
        </w:rPr>
      </w:pPr>
      <w:r w:rsidRPr="00AE6679">
        <w:rPr>
          <w:rFonts w:ascii="Cambria" w:hAnsi="Cambria" w:cs="Arial"/>
          <w:b/>
          <w:bCs/>
          <w:lang w:eastAsia="ru-RU"/>
        </w:rPr>
        <w:t>7. Domeniul de activitate</w:t>
      </w:r>
    </w:p>
    <w:p w14:paraId="696D9C59" w14:textId="77777777" w:rsidR="001A0113" w:rsidRPr="00AE6679" w:rsidRDefault="00ED578C" w:rsidP="001A0113">
      <w:pPr>
        <w:spacing w:before="120"/>
        <w:jc w:val="both"/>
        <w:rPr>
          <w:rFonts w:ascii="Cambria" w:hAnsi="Cambria" w:cs="Arial"/>
          <w:i/>
          <w:iCs/>
          <w:color w:val="FF0000"/>
          <w:lang w:eastAsia="ru-RU"/>
        </w:rPr>
      </w:pPr>
      <w:r>
        <w:rPr>
          <w:rFonts w:ascii="Cambria" w:hAnsi="Cambria" w:cs="Arial"/>
          <w:iCs/>
          <w:lang w:eastAsia="ru-RU"/>
        </w:rPr>
        <w:t>Diriginte de șantier</w:t>
      </w:r>
      <w:r w:rsidR="001A0113" w:rsidRPr="00AE6679">
        <w:rPr>
          <w:rFonts w:ascii="Cambria" w:hAnsi="Cambria" w:cs="Arial"/>
          <w:iCs/>
          <w:lang w:eastAsia="ru-RU"/>
        </w:rPr>
        <w:t xml:space="preserve"> va prezenta interesele angajatorului, primăriei și grupului – client de-a lungul executării lucrărilor de construcții (inclusiv de la etapa inițială de obținere a autorizației de construcție până la recepție finală a sistemului de irigare) și va avea următoarele obligații și activități cheie</w:t>
      </w:r>
      <w:r w:rsidR="001A0113" w:rsidRPr="00AE6679">
        <w:rPr>
          <w:rFonts w:ascii="Cambria" w:hAnsi="Cambria" w:cs="Arial"/>
          <w:i/>
          <w:iCs/>
          <w:lang w:eastAsia="ru-RU"/>
        </w:rPr>
        <w:t>:</w:t>
      </w:r>
    </w:p>
    <w:p w14:paraId="2D13E4CA"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acorde asistenţă Primăriei la obţinerea autorizaţiei de construire şi avizelor prevăzute de lege şi înregistrarea obiectului la Inspecţia de Stat în Construcţii;</w:t>
      </w:r>
    </w:p>
    <w:p w14:paraId="6F3CE6C8"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aducă la cunoştinţă conţinutul proiectului în detalii Primăriei şi Grupului - Client;</w:t>
      </w:r>
    </w:p>
    <w:p w14:paraId="0E6E78DA"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acorde asistenţă tehnică Primăriei şi Clientului la transmiterea șantierului destinat construcției de la Beneficiar la Contractor pentru a începe lucrările de construcţie; să predea împreună cu Clientul amplasamentul lucrărilor de bază (inclusiv trasarea axelor geodezice, alte elemente de adaptare la teren) contractorului, indicându-i acestuia dacă pe amplasament sunt reţele subterane şi să supravegheze ca acestea să nu fie deteriorate, precum şi măsurile pe care trebuie să le ia, ca să nu aducă prejudicii vecinătăților);</w:t>
      </w:r>
    </w:p>
    <w:p w14:paraId="3F1EEFC7"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supravegheze/verifice existenţa atât la contractor cât şi la sub-contractori a licenţelor, autorizaţiilor, atestatelor sau altor documente strict necesare şi corespunzătoare ce permit executarea lucrărilor contractate şi să ia măsuri pentru stoparea oricăror lucrări în cazul, retragerii, suspendării sau expirării unor astfel de documente, prezentând imediat un raport în acest sens Primăriei, Clientului şi Angajatorului;</w:t>
      </w:r>
    </w:p>
    <w:p w14:paraId="20E1820E"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studieze desenele tehnice şi documentele operaţionale referitor la implementarea proiectului; să verifice corespunderea lucrărilor ce urmează să fie executate cu cele trecute în autorizaţia de construire, respectarea tuturor prevederilor din autorizaţia de construire;</w:t>
      </w:r>
    </w:p>
    <w:p w14:paraId="064727FC"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verifice dacă prevederile documentaţiei de proiect corespund cu situaţia la faţa locului şi să sesizeze Clientul, Angajatorul şi proiectantul despre eventualele neconcordanţe, pentru soluţionare;</w:t>
      </w:r>
    </w:p>
    <w:p w14:paraId="72D59A4D"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accepte executarea lucrărilor de construcţie numai în bază de desene tehnice de execuţie elaborate conform prevederilor legislaţiei RM, verificate, ștampilate de către ÎS SERVICIUL DE STAT PENTRU VERIFICAREA ȘI EXPERTIZAREA PROIECTELOR ȘI CONSTRUCȚIILOR şi anexate la contractul între beneficiar şi contractor; materialele şi elementele de construcţie utilizate sau introduse în operă să fie însoţite de certificate de conformitate a calității, rapoarte de încercări sau analize;</w:t>
      </w:r>
    </w:p>
    <w:p w14:paraId="078D7F2D"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nu permită Contractorului sau oricărui altui sub-contractor să introducă în operă nici un material înainte ca să verifice documentele de provenienţă, calitatea materialelor şi a elementelor de construcţie, certificatele de conformitatea calității şi alte documente în care este indicată calitatea acestuia;</w:t>
      </w:r>
    </w:p>
    <w:p w14:paraId="5A5496EC"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verifice calitatea elementelor de construcţie ce se realizează în atelierele proprii ale contractorului;</w:t>
      </w:r>
    </w:p>
    <w:p w14:paraId="7A2EB0B3"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cunoască sistemul de control al calităţii (verificări şi încercări de laborator) întocmit de contractor;</w:t>
      </w:r>
    </w:p>
    <w:p w14:paraId="6C3DC27A"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lastRenderedPageBreak/>
        <w:t>Să stopeze execuția lucrărilor de construcție în cazul în care s-au produs defecte grave de necorespundere a calității sau abateri de la prevederile proiectului de execuție, si/sau necorespunderea calității materialelor utilizate în construcție conform documentelor prezentate;</w:t>
      </w:r>
    </w:p>
    <w:p w14:paraId="185AC17A"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prezinte informaţie despre componenţa şi numărul angajaţilor, care vor fi implicaţi în procesul de executare a lucrărilor în cadrul realizării proiectului de infrastructură;</w:t>
      </w:r>
    </w:p>
    <w:p w14:paraId="6CBD223C"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aprobe orice înlocuire propusă a personalului cheie al Contractantului doar dacă calificările şi abilităţile relevante sunt în mod substanţial egale sau mai înalte decât cele ale personalului enumerat în Grafic, prezentat de Contractant.</w:t>
      </w:r>
    </w:p>
    <w:p w14:paraId="2ED74B7D"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supravegheze personal obținerea şi la necesitate să obţină toate avizele sau aprobările necesare pe parcursul realizării proiectului şi inclusiv, la orice etapă de realizare sau finalizare;</w:t>
      </w:r>
    </w:p>
    <w:p w14:paraId="1477BF46"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verifice şi să avizeze:</w:t>
      </w:r>
    </w:p>
    <w:p w14:paraId="50F19122" w14:textId="77777777" w:rsidR="001A0113" w:rsidRPr="00AE6679" w:rsidRDefault="001A0113" w:rsidP="001A0113">
      <w:pPr>
        <w:pStyle w:val="ListParagraph"/>
        <w:numPr>
          <w:ilvl w:val="0"/>
          <w:numId w:val="41"/>
        </w:numPr>
        <w:spacing w:before="120"/>
        <w:contextualSpacing/>
        <w:jc w:val="both"/>
        <w:rPr>
          <w:rFonts w:ascii="Cambria" w:hAnsi="Cambria" w:cs="Arial"/>
          <w:iCs/>
          <w:lang w:eastAsia="ru-RU"/>
        </w:rPr>
      </w:pPr>
      <w:r w:rsidRPr="00AE6679">
        <w:rPr>
          <w:rFonts w:ascii="Cambria" w:hAnsi="Cambria" w:cs="Arial"/>
          <w:iCs/>
          <w:lang w:eastAsia="ru-RU"/>
        </w:rPr>
        <w:t>procedurile tehnice de executare a lucrărilor;</w:t>
      </w:r>
    </w:p>
    <w:p w14:paraId="5E59A1BD" w14:textId="77777777" w:rsidR="001A0113" w:rsidRPr="00AE6679" w:rsidRDefault="001A0113" w:rsidP="001A0113">
      <w:pPr>
        <w:pStyle w:val="ListParagraph"/>
        <w:numPr>
          <w:ilvl w:val="0"/>
          <w:numId w:val="41"/>
        </w:numPr>
        <w:spacing w:before="120"/>
        <w:contextualSpacing/>
        <w:jc w:val="both"/>
        <w:rPr>
          <w:rFonts w:ascii="Cambria" w:hAnsi="Cambria" w:cs="Arial"/>
          <w:iCs/>
          <w:lang w:eastAsia="ru-RU"/>
        </w:rPr>
      </w:pPr>
      <w:r w:rsidRPr="00AE6679">
        <w:rPr>
          <w:rFonts w:ascii="Cambria" w:hAnsi="Cambria" w:cs="Arial"/>
          <w:iCs/>
          <w:lang w:eastAsia="ru-RU"/>
        </w:rPr>
        <w:t>graficele de executare a lucrărilor aferente exigenţelor esenţiale;</w:t>
      </w:r>
    </w:p>
    <w:p w14:paraId="2F9EA814" w14:textId="77777777" w:rsidR="001A0113" w:rsidRPr="00AE6679" w:rsidRDefault="001A0113" w:rsidP="001A0113">
      <w:pPr>
        <w:pStyle w:val="ListParagraph"/>
        <w:numPr>
          <w:ilvl w:val="0"/>
          <w:numId w:val="41"/>
        </w:numPr>
        <w:spacing w:before="120"/>
        <w:contextualSpacing/>
        <w:jc w:val="both"/>
        <w:rPr>
          <w:rFonts w:ascii="Cambria" w:hAnsi="Cambria" w:cs="Arial"/>
          <w:iCs/>
          <w:lang w:eastAsia="ru-RU"/>
        </w:rPr>
      </w:pPr>
      <w:r w:rsidRPr="00AE6679">
        <w:rPr>
          <w:rFonts w:ascii="Cambria" w:hAnsi="Cambria" w:cs="Arial"/>
          <w:iCs/>
          <w:lang w:eastAsia="ru-RU"/>
        </w:rPr>
        <w:t>procesele verbale privind lucrările ascunse;</w:t>
      </w:r>
    </w:p>
    <w:p w14:paraId="74A2C7A0" w14:textId="77777777" w:rsidR="001A0113" w:rsidRPr="00AE6679" w:rsidRDefault="001A0113" w:rsidP="001A0113">
      <w:pPr>
        <w:pStyle w:val="ListParagraph"/>
        <w:numPr>
          <w:ilvl w:val="0"/>
          <w:numId w:val="41"/>
        </w:numPr>
        <w:spacing w:before="120"/>
        <w:contextualSpacing/>
        <w:jc w:val="both"/>
        <w:rPr>
          <w:rFonts w:ascii="Cambria" w:hAnsi="Cambria" w:cs="Arial"/>
          <w:iCs/>
          <w:lang w:eastAsia="ru-RU"/>
        </w:rPr>
      </w:pPr>
      <w:r w:rsidRPr="00AE6679">
        <w:rPr>
          <w:rFonts w:ascii="Cambria" w:hAnsi="Cambria" w:cs="Arial"/>
          <w:iCs/>
          <w:lang w:eastAsia="ru-RU"/>
        </w:rPr>
        <w:t>procesele verbale despre depistarea lucrărilor neexecutate, dar prezentate spre plată;</w:t>
      </w:r>
    </w:p>
    <w:p w14:paraId="23D14674"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supravegheze zilnic procesul de executare a lucrărilor de construcție în cadrul proiectului, efectuate de către contractor sau de oricare alt sub-contractor;</w:t>
      </w:r>
    </w:p>
    <w:p w14:paraId="2E889766"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Efectuarea controlului şi completarea documentelor de execuţie necesare pentru rapoartele de lucrări executate prezentate de Contractor;</w:t>
      </w:r>
    </w:p>
    <w:p w14:paraId="4924F3EE"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Verificarea și semnarea volumelor de lucrări și materiale, efectuarea supravegherii corespunderii calităţii lucrărilor de construcţie şi completarea Registrului de evidență, în caz de necesitate să întocmească orice abatere/necorespundere a lucrărilor/materialelor;</w:t>
      </w:r>
    </w:p>
    <w:p w14:paraId="29AEBD11"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Verificarea în teren și avizarea proceselor verbale a  antreprenorului privind lucrările executate;</w:t>
      </w:r>
    </w:p>
    <w:p w14:paraId="2F97F338"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 xml:space="preserve">Informarea imediată a Angajatorului în cazul depistării  includerii în dările de seamă privind lucrările executate a unor lucrări care de fapt nu au fost efectuate ; </w:t>
      </w:r>
    </w:p>
    <w:p w14:paraId="735A6E1A"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Conlucrarea cu Contractorul în vederea identificării problemelor şi raportarea lor imediată către Primărie, Client şi Angajator;</w:t>
      </w:r>
    </w:p>
    <w:p w14:paraId="6F3ED593"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stopeze executarea lucrărilor de construcţie în cazul în care s-au produs defecte de calitate sau abateri de la prevederile proiectului de execuție;</w:t>
      </w:r>
    </w:p>
    <w:p w14:paraId="58946B9A"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ia masuri imediate de corectare sau refacere a lucrărilor constatate ca fiind necorespunzătoare;</w:t>
      </w:r>
    </w:p>
    <w:p w14:paraId="50F0CEE2"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informeze imediat conducerea companiei de construcţie despre măsurile necesare de întreprins pentru lichidarea deficienţelor constatate şi excluderea repetării lor;</w:t>
      </w:r>
    </w:p>
    <w:p w14:paraId="413D8912"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informeze  UCIP IFAD, Grupul – Client, Primăria și Organul naţional de dirijare în construcţii în cazul în care realizarea şi exploatarea construcţiilor nu corespund calităţii şi pot pune în pericol viaţa oamenilor, a bunurilor acestora, a societăţii şi a mediului înconjurător;</w:t>
      </w:r>
    </w:p>
    <w:p w14:paraId="70C050A0"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solicite avizul proiectantului pentru lichidarea deficienţelor care afectează exigenţele esenţiale la lucrările de construcţie sau a abaterilor de la proiect;</w:t>
      </w:r>
    </w:p>
    <w:p w14:paraId="1CE20935"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prezinte rapoartele săptămânale către Beneficiari și UCIP IFAD;</w:t>
      </w:r>
    </w:p>
    <w:p w14:paraId="2687EC21"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lastRenderedPageBreak/>
        <w:t>Să monitorizeze respectarea termenului de terminare a lucrărilor de construcţie conform contractului semnat cu Contractantul, informarea imediată UCIP IFAD privind potențialele întârzieri în executarea lucrărilor de construcție a obiectului de către Contractant, obstacolele create de către Primărie și grupul de clienți (Client) dacă acestea apar precum și în cazul neexecutării obligațiilor de bază din partea Contractantului să informeze imediat Primăriei, Grup Client (Client) și Angajatorul;</w:t>
      </w:r>
    </w:p>
    <w:p w14:paraId="477A7878"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Promovarea procedurilor Angajatorului şi asigurarea transparenţei implementării proiectului în rândurile beneficiarilor.</w:t>
      </w:r>
    </w:p>
    <w:p w14:paraId="406C5C33"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ia măsuri pentru a termina lucrările de construcţie în termenii specificați în contract;</w:t>
      </w:r>
    </w:p>
    <w:p w14:paraId="1819EABE"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asigure controlul executării lucrărilor conform graficului prezentat de antreprenor precum și conform termenilor specificate în contract. La fel să asigure verificarea executării lucrărilor până la darea obiectului în exploatare și comportamentul proiectului de infrastructură pe perioada de garanție;</w:t>
      </w:r>
    </w:p>
    <w:p w14:paraId="354F492D"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asigure recepția lucrărilor de construcții la terminarea lucrărilor şi recepția finală a lucrărilor la expirarea perioadei de garanţie;</w:t>
      </w:r>
    </w:p>
    <w:p w14:paraId="3DB70822"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completeze împreună cu contractorul Cartea Tehnică a construcției, să o prezinte la comisia de recepţie și predarea acesteia către proprietar;</w:t>
      </w:r>
    </w:p>
    <w:p w14:paraId="31BFD073" w14:textId="77777777" w:rsidR="001A0113" w:rsidRPr="00AE6679" w:rsidRDefault="001A0113" w:rsidP="001A0113">
      <w:pPr>
        <w:pStyle w:val="ListParagraph"/>
        <w:numPr>
          <w:ilvl w:val="0"/>
          <w:numId w:val="40"/>
        </w:numPr>
        <w:spacing w:before="120"/>
        <w:contextualSpacing/>
        <w:jc w:val="both"/>
        <w:rPr>
          <w:rFonts w:ascii="Cambria" w:hAnsi="Cambria" w:cs="Arial"/>
          <w:iCs/>
          <w:lang w:eastAsia="ru-RU"/>
        </w:rPr>
      </w:pPr>
      <w:r w:rsidRPr="00AE6679">
        <w:rPr>
          <w:rFonts w:ascii="Cambria" w:hAnsi="Cambria" w:cs="Arial"/>
          <w:iCs/>
          <w:lang w:eastAsia="ru-RU"/>
        </w:rPr>
        <w:t>Să întocmească şi să completeze Cererea de efectuare a plăţilor şi să o prezinte spre aprobare Beneficiarului;</w:t>
      </w:r>
    </w:p>
    <w:p w14:paraId="26ACAC49" w14:textId="77777777" w:rsidR="001A0113" w:rsidRPr="00AE6679" w:rsidRDefault="001A0113" w:rsidP="001A0113">
      <w:pPr>
        <w:spacing w:before="240"/>
        <w:rPr>
          <w:rFonts w:ascii="Cambria" w:hAnsi="Cambria"/>
          <w:lang w:eastAsia="ru-RU"/>
        </w:rPr>
      </w:pPr>
      <w:r w:rsidRPr="00AE6679">
        <w:rPr>
          <w:rFonts w:ascii="Cambria" w:hAnsi="Cambria" w:cs="Arial"/>
          <w:b/>
          <w:bCs/>
          <w:lang w:eastAsia="ru-RU"/>
        </w:rPr>
        <w:t>8. Consolidarea capacităților și transferul de cunoștințe</w:t>
      </w:r>
    </w:p>
    <w:p w14:paraId="495A448F" w14:textId="77777777" w:rsidR="001A0113" w:rsidRPr="00AE6679" w:rsidRDefault="00573994" w:rsidP="001A0113">
      <w:pPr>
        <w:spacing w:before="240"/>
        <w:jc w:val="both"/>
        <w:rPr>
          <w:rFonts w:ascii="Cambria" w:hAnsi="Cambria" w:cs="Arial"/>
          <w:iCs/>
          <w:color w:val="FF0000"/>
          <w:lang w:eastAsia="ru-RU"/>
        </w:rPr>
      </w:pPr>
      <w:r>
        <w:rPr>
          <w:rFonts w:ascii="Cambria" w:hAnsi="Cambria" w:cs="Arial"/>
          <w:iCs/>
          <w:lang w:eastAsia="ru-RU"/>
        </w:rPr>
        <w:t>Diriginte de șantier</w:t>
      </w:r>
      <w:r w:rsidR="001A0113" w:rsidRPr="00AE6679">
        <w:rPr>
          <w:rFonts w:ascii="Cambria" w:hAnsi="Cambria" w:cs="Arial"/>
          <w:iCs/>
          <w:lang w:eastAsia="ru-RU"/>
        </w:rPr>
        <w:t xml:space="preserve"> va presta serviciile cu toată perseverenţa şi profesionalismul, conform tehnicilor şi practicilor acceptate în general şi standardelor  naționale și internaționale de calitate în procesul de pregătire a lucrărilor civile de construcție, în procesul executării lucrărilor civile de construcție și la etapa de terminare și recepție finală a lucrărilor civile de construcție</w:t>
      </w:r>
      <w:r w:rsidR="001A0113" w:rsidRPr="00AE6679">
        <w:rPr>
          <w:rFonts w:ascii="Cambria" w:hAnsi="Cambria" w:cs="Arial"/>
          <w:iCs/>
          <w:color w:val="FF0000"/>
          <w:lang w:eastAsia="ru-RU"/>
        </w:rPr>
        <w:t>.</w:t>
      </w:r>
    </w:p>
    <w:p w14:paraId="27050C33" w14:textId="77777777" w:rsidR="001A0113" w:rsidRPr="00AE6679" w:rsidRDefault="001A0113" w:rsidP="001A0113">
      <w:pPr>
        <w:spacing w:before="240"/>
        <w:rPr>
          <w:rFonts w:ascii="Cambria" w:hAnsi="Cambria"/>
          <w:lang w:eastAsia="ru-RU"/>
        </w:rPr>
      </w:pPr>
      <w:r w:rsidRPr="00AE6679">
        <w:rPr>
          <w:rFonts w:ascii="Cambria" w:hAnsi="Cambria" w:cs="Arial"/>
          <w:b/>
          <w:bCs/>
          <w:lang w:eastAsia="ru-RU"/>
        </w:rPr>
        <w:t>9. Rapoartele și calendarul rezultatelor</w:t>
      </w:r>
    </w:p>
    <w:p w14:paraId="07B1C9BC" w14:textId="77777777" w:rsidR="001A0113" w:rsidRPr="00AE6679" w:rsidRDefault="00573994" w:rsidP="001A0113">
      <w:pPr>
        <w:spacing w:before="120"/>
        <w:jc w:val="both"/>
        <w:rPr>
          <w:rFonts w:ascii="Cambria" w:hAnsi="Cambria" w:cs="Arial"/>
          <w:iCs/>
          <w:lang w:eastAsia="ru-RU"/>
        </w:rPr>
      </w:pPr>
      <w:r>
        <w:rPr>
          <w:rFonts w:ascii="Cambria" w:hAnsi="Cambria" w:cs="Arial"/>
          <w:iCs/>
          <w:lang w:eastAsia="ru-RU"/>
        </w:rPr>
        <w:t>Diriginte de șantier</w:t>
      </w:r>
      <w:r w:rsidR="001A0113" w:rsidRPr="00AE6679">
        <w:rPr>
          <w:rFonts w:ascii="Cambria" w:hAnsi="Cambria" w:cs="Arial"/>
          <w:iCs/>
          <w:lang w:eastAsia="ru-RU"/>
        </w:rPr>
        <w:t xml:space="preserve"> va conlucra cu antreprenorul care va executa lucrările civile de construcție și va respecta strict graficul prezentat de către compania de construcție precum și va reprezenta interesele UCIP IFAD, Grupului – Client și Primăriei pe parcursul a tuturor etapelor implementării proiectului, după cum urmează:</w:t>
      </w:r>
    </w:p>
    <w:p w14:paraId="4A94F688" w14:textId="77777777" w:rsidR="001A0113" w:rsidRPr="00AE6679" w:rsidRDefault="001A0113" w:rsidP="001A0113">
      <w:pPr>
        <w:pStyle w:val="ListParagraph"/>
        <w:numPr>
          <w:ilvl w:val="0"/>
          <w:numId w:val="38"/>
        </w:numPr>
        <w:spacing w:before="120"/>
        <w:contextualSpacing/>
        <w:rPr>
          <w:rFonts w:ascii="Cambria" w:hAnsi="Cambria" w:cs="Arial"/>
          <w:iCs/>
          <w:lang w:eastAsia="ru-RU"/>
        </w:rPr>
      </w:pPr>
      <w:r w:rsidRPr="00AE6679">
        <w:rPr>
          <w:rFonts w:ascii="Cambria" w:hAnsi="Cambria" w:cs="Arial"/>
          <w:iCs/>
          <w:lang w:eastAsia="ru-RU"/>
        </w:rPr>
        <w:t>Etapa de pregătire a lucrărilor civile de construcție;</w:t>
      </w:r>
    </w:p>
    <w:p w14:paraId="4FC292F3" w14:textId="77777777" w:rsidR="001A0113" w:rsidRPr="00AE6679" w:rsidRDefault="001A0113" w:rsidP="001A0113">
      <w:pPr>
        <w:pStyle w:val="ListParagraph"/>
        <w:numPr>
          <w:ilvl w:val="0"/>
          <w:numId w:val="38"/>
        </w:numPr>
        <w:spacing w:before="120"/>
        <w:contextualSpacing/>
        <w:rPr>
          <w:rFonts w:ascii="Cambria" w:hAnsi="Cambria" w:cs="Arial"/>
          <w:iCs/>
          <w:lang w:eastAsia="ru-RU"/>
        </w:rPr>
      </w:pPr>
      <w:r w:rsidRPr="00AE6679">
        <w:rPr>
          <w:rFonts w:ascii="Cambria" w:hAnsi="Cambria" w:cs="Arial"/>
          <w:iCs/>
          <w:lang w:eastAsia="ru-RU"/>
        </w:rPr>
        <w:t>Etapa executării lucrărilor civile de construcție;</w:t>
      </w:r>
    </w:p>
    <w:p w14:paraId="768C626B" w14:textId="77777777" w:rsidR="001A0113" w:rsidRPr="00AE6679" w:rsidRDefault="001A0113" w:rsidP="001A0113">
      <w:pPr>
        <w:pStyle w:val="ListParagraph"/>
        <w:numPr>
          <w:ilvl w:val="0"/>
          <w:numId w:val="38"/>
        </w:numPr>
        <w:spacing w:before="120"/>
        <w:contextualSpacing/>
        <w:rPr>
          <w:rFonts w:ascii="Cambria" w:hAnsi="Cambria" w:cs="Arial"/>
          <w:iCs/>
          <w:lang w:eastAsia="ru-RU"/>
        </w:rPr>
      </w:pPr>
      <w:r w:rsidRPr="00AE6679">
        <w:rPr>
          <w:rFonts w:ascii="Cambria" w:hAnsi="Cambria" w:cs="Arial"/>
          <w:iCs/>
          <w:lang w:eastAsia="ru-RU"/>
        </w:rPr>
        <w:t xml:space="preserve">Etapa de terminare a lucrărilor civile de construcție </w:t>
      </w:r>
    </w:p>
    <w:p w14:paraId="02A8A387" w14:textId="77777777" w:rsidR="001A0113" w:rsidRPr="00AE6679" w:rsidRDefault="001A0113" w:rsidP="001A0113">
      <w:pPr>
        <w:pStyle w:val="ListParagraph"/>
        <w:numPr>
          <w:ilvl w:val="0"/>
          <w:numId w:val="38"/>
        </w:numPr>
        <w:spacing w:before="120"/>
        <w:contextualSpacing/>
        <w:rPr>
          <w:rFonts w:ascii="Cambria" w:hAnsi="Cambria" w:cs="Arial"/>
          <w:iCs/>
          <w:lang w:eastAsia="ru-RU"/>
        </w:rPr>
      </w:pPr>
      <w:r w:rsidRPr="00AE6679">
        <w:rPr>
          <w:rFonts w:ascii="Cambria" w:hAnsi="Cambria" w:cs="Arial"/>
          <w:iCs/>
          <w:lang w:eastAsia="ru-RU"/>
        </w:rPr>
        <w:t>Perioada de răspundere pentru defecte</w:t>
      </w:r>
    </w:p>
    <w:p w14:paraId="1A9620E0" w14:textId="77777777" w:rsidR="001A0113" w:rsidRPr="00AE6679" w:rsidRDefault="001A0113" w:rsidP="001A0113">
      <w:pPr>
        <w:pStyle w:val="ListParagraph"/>
        <w:numPr>
          <w:ilvl w:val="0"/>
          <w:numId w:val="38"/>
        </w:numPr>
        <w:spacing w:before="120"/>
        <w:contextualSpacing/>
        <w:rPr>
          <w:rFonts w:ascii="Cambria" w:hAnsi="Cambria" w:cs="Arial"/>
          <w:iCs/>
          <w:lang w:eastAsia="ru-RU"/>
        </w:rPr>
      </w:pPr>
      <w:r w:rsidRPr="00AE6679">
        <w:rPr>
          <w:rFonts w:ascii="Cambria" w:hAnsi="Cambria" w:cs="Arial"/>
          <w:iCs/>
          <w:lang w:eastAsia="ru-RU"/>
        </w:rPr>
        <w:t>Etapa recepție finală/darea în exploatare a construcției.</w:t>
      </w:r>
    </w:p>
    <w:p w14:paraId="0C77F903" w14:textId="77777777" w:rsidR="001A0113" w:rsidRPr="00AE6679" w:rsidRDefault="00573994" w:rsidP="001A0113">
      <w:pPr>
        <w:spacing w:before="120"/>
        <w:jc w:val="both"/>
        <w:rPr>
          <w:rFonts w:ascii="Cambria" w:hAnsi="Cambria" w:cs="Arial"/>
          <w:iCs/>
          <w:lang w:eastAsia="ru-RU"/>
        </w:rPr>
      </w:pPr>
      <w:r>
        <w:rPr>
          <w:rFonts w:ascii="Cambria" w:hAnsi="Cambria" w:cs="Arial"/>
          <w:iCs/>
          <w:lang w:eastAsia="ru-RU"/>
        </w:rPr>
        <w:t>Diriginte de șantier</w:t>
      </w:r>
      <w:r w:rsidR="001A0113" w:rsidRPr="00AE6679">
        <w:rPr>
          <w:rFonts w:ascii="Cambria" w:hAnsi="Cambria" w:cs="Arial"/>
          <w:iCs/>
          <w:lang w:eastAsia="ru-RU"/>
        </w:rPr>
        <w:t xml:space="preserve"> atestat răspunde în mod solidar cu proiectantul de asigurarea nivelului de calitate corespunzător exigenţelor</w:t>
      </w:r>
      <w:r>
        <w:rPr>
          <w:rFonts w:ascii="Cambria" w:hAnsi="Cambria" w:cs="Arial"/>
          <w:iCs/>
          <w:lang w:eastAsia="ru-RU"/>
        </w:rPr>
        <w:t xml:space="preserve"> esenţiale. Direginte de șantier</w:t>
      </w:r>
      <w:r w:rsidR="001A0113" w:rsidRPr="00AE6679">
        <w:rPr>
          <w:rFonts w:ascii="Cambria" w:hAnsi="Cambria" w:cs="Arial"/>
          <w:iCs/>
          <w:lang w:eastAsia="ru-RU"/>
        </w:rPr>
        <w:t xml:space="preserve"> va raporta Specialistului în Dezvoltarea Proiectelor de Infrastructură UCIP IFAD săptămânal formele completate a registrului zilnic de evidență conform legislației în vigoare și formelor</w:t>
      </w:r>
      <w:r>
        <w:rPr>
          <w:rFonts w:ascii="Cambria" w:hAnsi="Cambria" w:cs="Arial"/>
          <w:iCs/>
          <w:lang w:eastAsia="ru-RU"/>
        </w:rPr>
        <w:t xml:space="preserve"> UCIP IFAD. Diriginte de șantier</w:t>
      </w:r>
      <w:r w:rsidR="001A0113" w:rsidRPr="00AE6679">
        <w:rPr>
          <w:rFonts w:ascii="Cambria" w:hAnsi="Cambria" w:cs="Arial"/>
          <w:iCs/>
          <w:lang w:eastAsia="ru-RU"/>
        </w:rPr>
        <w:t xml:space="preserve"> va respecta cu strictețe graficul de execuție și va raporta în formă scrisă progresul fizic actual în teritoriu.</w:t>
      </w:r>
    </w:p>
    <w:p w14:paraId="7198A514" w14:textId="77777777" w:rsidR="001A0113" w:rsidRPr="00AE6679" w:rsidRDefault="00F44305" w:rsidP="001A0113">
      <w:pPr>
        <w:spacing w:before="120"/>
        <w:jc w:val="both"/>
        <w:rPr>
          <w:rFonts w:ascii="Cambria" w:hAnsi="Cambria" w:cs="Arial"/>
          <w:iCs/>
          <w:lang w:eastAsia="ru-RU"/>
        </w:rPr>
      </w:pPr>
      <w:r>
        <w:rPr>
          <w:rFonts w:ascii="Cambria" w:hAnsi="Cambria" w:cs="Arial"/>
          <w:iCs/>
          <w:lang w:eastAsia="ru-RU"/>
        </w:rPr>
        <w:lastRenderedPageBreak/>
        <w:t>Diriginte de șantier</w:t>
      </w:r>
      <w:r w:rsidR="001A0113" w:rsidRPr="00AE6679">
        <w:rPr>
          <w:rFonts w:ascii="Cambria" w:hAnsi="Cambria" w:cs="Arial"/>
          <w:iCs/>
          <w:lang w:eastAsia="ru-RU"/>
        </w:rPr>
        <w:t xml:space="preserve"> va raporta imediat specialiștilor UCIP IFAD, Grupul – Client și Primăriei  depistarea/apariția unor deficiențe precum și va comunica măsurile necesare de a fi întreprinse pentru lichidarea acestora și excluderea repetării lor.</w:t>
      </w:r>
    </w:p>
    <w:p w14:paraId="0801EAED" w14:textId="77777777" w:rsidR="001A0113" w:rsidRPr="00AE6679" w:rsidRDefault="001A0113" w:rsidP="001A0113">
      <w:pPr>
        <w:spacing w:before="120"/>
        <w:jc w:val="both"/>
        <w:rPr>
          <w:rFonts w:ascii="Cambria" w:hAnsi="Cambria" w:cs="Arial"/>
          <w:iCs/>
          <w:lang w:eastAsia="ru-RU"/>
        </w:rPr>
      </w:pPr>
      <w:r w:rsidRPr="00AE6679">
        <w:rPr>
          <w:rFonts w:ascii="Cambria" w:hAnsi="Cambria" w:cs="Arial"/>
          <w:iCs/>
          <w:lang w:eastAsia="ru-RU"/>
        </w:rPr>
        <w:t>Orice abatere/nec</w:t>
      </w:r>
      <w:r w:rsidR="00F44305">
        <w:rPr>
          <w:rFonts w:ascii="Cambria" w:hAnsi="Cambria" w:cs="Arial"/>
          <w:iCs/>
          <w:lang w:eastAsia="ru-RU"/>
        </w:rPr>
        <w:t>orespundere diriginte de șantier</w:t>
      </w:r>
      <w:r w:rsidRPr="00AE6679">
        <w:rPr>
          <w:rFonts w:ascii="Cambria" w:hAnsi="Cambria" w:cs="Arial"/>
          <w:iCs/>
          <w:lang w:eastAsia="ru-RU"/>
        </w:rPr>
        <w:t xml:space="preserve"> este obligat să raporteze imediat specialiștilor UCIP IFAD, Grupului – Client și Primăriei. Toate informația necesară de a fi raportată adițional la registrul completat și formele UCIP IFAD va fi prezentată în formă scrisă fie în formă de scrisoare/solicitare/demers/constatare etc.</w:t>
      </w:r>
    </w:p>
    <w:p w14:paraId="4C9E46E9" w14:textId="77777777" w:rsidR="001A0113" w:rsidRPr="00B74254" w:rsidRDefault="001A0113" w:rsidP="001A0113">
      <w:pPr>
        <w:spacing w:before="120"/>
        <w:jc w:val="both"/>
        <w:rPr>
          <w:rFonts w:ascii="Cambria" w:hAnsi="Cambria" w:cs="Arial"/>
          <w:iCs/>
          <w:lang w:eastAsia="ru-RU"/>
        </w:rPr>
      </w:pPr>
      <w:r w:rsidRPr="00AE6679">
        <w:rPr>
          <w:rFonts w:ascii="Cambria" w:hAnsi="Cambria" w:cs="Arial"/>
          <w:iCs/>
          <w:lang w:eastAsia="ru-RU"/>
        </w:rPr>
        <w:t>Toate rapoartele și informațiile solicitate mai sus în prezentul capitol vor fi prezentate fizic la sediul UCIP IFAD și anume Specialistului în Dezvoltarea Proiectelor de Infrastructură, care poate solicita responsabilului explicații/justificări/dovezi a informației prezentate în rapoarte.</w:t>
      </w:r>
    </w:p>
    <w:p w14:paraId="6F13370D" w14:textId="77777777" w:rsidR="001A0113" w:rsidRPr="00AE6679" w:rsidRDefault="001A0113" w:rsidP="001A0113">
      <w:pPr>
        <w:spacing w:before="240"/>
        <w:rPr>
          <w:rFonts w:ascii="Cambria" w:hAnsi="Cambria" w:cs="Arial"/>
          <w:b/>
          <w:bCs/>
          <w:lang w:eastAsia="ru-RU"/>
        </w:rPr>
      </w:pPr>
      <w:r w:rsidRPr="00AE6679">
        <w:rPr>
          <w:rFonts w:ascii="Cambria" w:hAnsi="Cambria" w:cs="Arial"/>
          <w:b/>
          <w:bCs/>
          <w:lang w:eastAsia="ru-RU"/>
        </w:rPr>
        <w:t>10. Calificările și experiența consultantului</w:t>
      </w:r>
    </w:p>
    <w:p w14:paraId="4F33E8D4" w14:textId="77777777" w:rsidR="001A0113" w:rsidRPr="00AE6679" w:rsidRDefault="001A0113" w:rsidP="00240B4C">
      <w:pPr>
        <w:pStyle w:val="ListParagraph"/>
        <w:numPr>
          <w:ilvl w:val="0"/>
          <w:numId w:val="42"/>
        </w:numPr>
        <w:spacing w:before="120"/>
        <w:contextualSpacing/>
        <w:jc w:val="both"/>
        <w:rPr>
          <w:rFonts w:ascii="Cambria" w:hAnsi="Cambria" w:cs="Arial"/>
          <w:iCs/>
          <w:lang w:eastAsia="ru-RU"/>
        </w:rPr>
      </w:pPr>
      <w:r w:rsidRPr="00AE6679">
        <w:rPr>
          <w:rFonts w:ascii="Cambria" w:hAnsi="Cambria" w:cs="Arial"/>
          <w:iCs/>
          <w:lang w:eastAsia="ru-RU"/>
        </w:rPr>
        <w:t xml:space="preserve">Domeniile de atestare obligatorie solicitate sunt Categoria 4. Construcţii hidrotehnice și pentru îmbunătățiri funciare; Categoria 1. Instalații și rețele exterioare de alimentare cu apă și canalizare; Domeniile de atestare conform </w:t>
      </w:r>
      <w:r w:rsidR="00240B4C" w:rsidRPr="00240B4C">
        <w:rPr>
          <w:rFonts w:ascii="Cambria" w:hAnsi="Cambria" w:cs="Arial"/>
          <w:iCs/>
          <w:lang w:eastAsia="ru-RU"/>
        </w:rPr>
        <w:t>Regulamentului cu privire la atestarea specialiștilor care desfășoară activități în construcții aprobat prin Hotărârea Guvernului nr.743/2024, inclusiv conform Regulamentului de atestare modificat prin HG nr.207 din 30.03.2022</w:t>
      </w:r>
      <w:r>
        <w:rPr>
          <w:rFonts w:ascii="Cambria" w:hAnsi="Cambria" w:cs="Arial"/>
          <w:iCs/>
          <w:lang w:eastAsia="ru-RU"/>
        </w:rPr>
        <w:t>;</w:t>
      </w:r>
    </w:p>
    <w:p w14:paraId="1577F7A4" w14:textId="77777777" w:rsidR="001A0113" w:rsidRPr="00AE6679" w:rsidRDefault="00F44305" w:rsidP="001A0113">
      <w:pPr>
        <w:pStyle w:val="ListParagraph"/>
        <w:numPr>
          <w:ilvl w:val="0"/>
          <w:numId w:val="42"/>
        </w:numPr>
        <w:spacing w:before="120"/>
        <w:contextualSpacing/>
        <w:jc w:val="both"/>
        <w:rPr>
          <w:rFonts w:ascii="Cambria" w:hAnsi="Cambria" w:cs="Arial"/>
          <w:iCs/>
          <w:lang w:eastAsia="ru-RU"/>
        </w:rPr>
      </w:pPr>
      <w:r>
        <w:rPr>
          <w:rFonts w:ascii="Cambria" w:hAnsi="Cambria" w:cs="Arial"/>
          <w:iCs/>
          <w:lang w:eastAsia="ru-RU"/>
        </w:rPr>
        <w:t>Diriginte de șantier</w:t>
      </w:r>
      <w:r w:rsidR="001A0113" w:rsidRPr="00AE6679">
        <w:rPr>
          <w:rFonts w:ascii="Cambria" w:hAnsi="Cambria" w:cs="Arial"/>
          <w:iCs/>
          <w:lang w:eastAsia="ru-RU"/>
        </w:rPr>
        <w:t xml:space="preserve"> trebuie să aibă experiență anterioară la supravegherea lucrărilor de construcție a cel puțin unui proiect de aceiași valoare și complexitate în ultimii 2 ani</w:t>
      </w:r>
      <w:r w:rsidR="001A0113">
        <w:rPr>
          <w:rFonts w:ascii="Cambria" w:hAnsi="Cambria" w:cs="Arial"/>
          <w:iCs/>
          <w:lang w:eastAsia="ru-RU"/>
        </w:rPr>
        <w:t>;</w:t>
      </w:r>
    </w:p>
    <w:p w14:paraId="36641443" w14:textId="77777777" w:rsidR="001A0113" w:rsidRPr="00AE6679" w:rsidRDefault="00F44305" w:rsidP="001A0113">
      <w:pPr>
        <w:pStyle w:val="ListParagraph"/>
        <w:numPr>
          <w:ilvl w:val="0"/>
          <w:numId w:val="42"/>
        </w:numPr>
        <w:spacing w:before="120"/>
        <w:contextualSpacing/>
        <w:jc w:val="both"/>
        <w:rPr>
          <w:rFonts w:ascii="Cambria" w:hAnsi="Cambria" w:cs="Arial"/>
          <w:iCs/>
          <w:lang w:eastAsia="ru-RU"/>
        </w:rPr>
      </w:pPr>
      <w:r>
        <w:rPr>
          <w:rFonts w:ascii="Cambria" w:hAnsi="Cambria" w:cs="Arial"/>
          <w:iCs/>
          <w:lang w:eastAsia="ru-RU"/>
        </w:rPr>
        <w:t>Diriginte de șantier</w:t>
      </w:r>
      <w:r w:rsidR="001A0113" w:rsidRPr="00AE6679">
        <w:rPr>
          <w:rFonts w:ascii="Cambria" w:hAnsi="Cambria" w:cs="Arial"/>
          <w:iCs/>
          <w:lang w:eastAsia="ru-RU"/>
        </w:rPr>
        <w:t xml:space="preserve"> trebuie să aibă experiență profesională în supravegherea lucrărilor de construcție a sistemelor de irigare și/sau a sistemelor de alimentare cu apă potabilă minim 5 ani</w:t>
      </w:r>
      <w:r w:rsidR="001A0113">
        <w:rPr>
          <w:rFonts w:ascii="Cambria" w:hAnsi="Cambria" w:cs="Arial"/>
          <w:iCs/>
          <w:lang w:eastAsia="ru-RU"/>
        </w:rPr>
        <w:t>;</w:t>
      </w:r>
    </w:p>
    <w:p w14:paraId="386A2555" w14:textId="77777777" w:rsidR="001A0113" w:rsidRPr="00AE6679" w:rsidRDefault="001A0113" w:rsidP="001A0113">
      <w:pPr>
        <w:pStyle w:val="ListParagraph"/>
        <w:numPr>
          <w:ilvl w:val="0"/>
          <w:numId w:val="42"/>
        </w:numPr>
        <w:spacing w:before="120"/>
        <w:contextualSpacing/>
        <w:jc w:val="both"/>
        <w:rPr>
          <w:rFonts w:ascii="Cambria" w:hAnsi="Cambria" w:cs="Arial"/>
          <w:iCs/>
          <w:lang w:eastAsia="ru-RU"/>
        </w:rPr>
      </w:pPr>
      <w:r w:rsidRPr="00AE6679">
        <w:rPr>
          <w:rFonts w:ascii="Cambria" w:hAnsi="Cambria" w:cs="Arial"/>
          <w:iCs/>
          <w:lang w:eastAsia="ru-RU"/>
        </w:rPr>
        <w:t>UCIP IFAD este în drept de a anula licitația la orice etapă de concurs din motivul imposibilității acoperirii financiare ori din motiv de necorespundere a ofertelor la cerințele stabilite în documentele de licitație sau din alte motive justificate;</w:t>
      </w:r>
    </w:p>
    <w:p w14:paraId="5B27034C" w14:textId="77777777" w:rsidR="001A0113" w:rsidRPr="00AE6679" w:rsidRDefault="00F44305" w:rsidP="001A0113">
      <w:pPr>
        <w:pStyle w:val="ListParagraph"/>
        <w:numPr>
          <w:ilvl w:val="0"/>
          <w:numId w:val="42"/>
        </w:numPr>
        <w:spacing w:before="120"/>
        <w:contextualSpacing/>
        <w:jc w:val="both"/>
        <w:rPr>
          <w:rFonts w:ascii="Cambria" w:hAnsi="Cambria" w:cs="Arial"/>
          <w:iCs/>
          <w:lang w:eastAsia="ru-RU"/>
        </w:rPr>
      </w:pPr>
      <w:r>
        <w:rPr>
          <w:rFonts w:ascii="Cambria" w:hAnsi="Cambria" w:cs="Arial"/>
          <w:iCs/>
          <w:lang w:eastAsia="ru-RU"/>
        </w:rPr>
        <w:t>Diriginte de șantier</w:t>
      </w:r>
      <w:r w:rsidR="001A0113" w:rsidRPr="00AE6679">
        <w:rPr>
          <w:rFonts w:ascii="Cambria" w:hAnsi="Cambria" w:cs="Arial"/>
          <w:iCs/>
          <w:lang w:eastAsia="ru-RU"/>
        </w:rPr>
        <w:t xml:space="preserve"> va fi angajat pe bază de contract pe perioada de construcție a obiectului, care va fi valabil până la semnarea Actului de recepție finală a lucrărilor;</w:t>
      </w:r>
    </w:p>
    <w:p w14:paraId="02B65726" w14:textId="77777777" w:rsidR="001A0113" w:rsidRPr="00AE6679" w:rsidRDefault="00F44305" w:rsidP="001A0113">
      <w:pPr>
        <w:pStyle w:val="ListParagraph"/>
        <w:numPr>
          <w:ilvl w:val="0"/>
          <w:numId w:val="42"/>
        </w:numPr>
        <w:spacing w:before="120"/>
        <w:contextualSpacing/>
        <w:jc w:val="both"/>
        <w:rPr>
          <w:rFonts w:ascii="Cambria" w:hAnsi="Cambria" w:cs="Arial"/>
          <w:iCs/>
          <w:lang w:eastAsia="ru-RU"/>
        </w:rPr>
      </w:pPr>
      <w:r>
        <w:rPr>
          <w:rFonts w:ascii="Cambria" w:hAnsi="Cambria" w:cs="Arial"/>
          <w:iCs/>
          <w:lang w:eastAsia="ru-RU"/>
        </w:rPr>
        <w:t>Numai diriginte de șantier</w:t>
      </w:r>
      <w:r w:rsidR="001A0113" w:rsidRPr="00AE6679">
        <w:rPr>
          <w:rFonts w:ascii="Cambria" w:hAnsi="Cambria" w:cs="Arial"/>
          <w:iCs/>
          <w:lang w:eastAsia="ru-RU"/>
        </w:rPr>
        <w:t xml:space="preserve"> incluși în lista scurtă vor recepționa Cererea pentru ofertă tehnică și financiară (Request for Proposal);</w:t>
      </w:r>
    </w:p>
    <w:p w14:paraId="283A0CCC" w14:textId="77777777" w:rsidR="001A0113" w:rsidRPr="00AE6679" w:rsidRDefault="001A0113" w:rsidP="001A0113">
      <w:pPr>
        <w:spacing w:before="120"/>
        <w:rPr>
          <w:rFonts w:ascii="Cambria" w:hAnsi="Cambria" w:cs="Arial"/>
          <w:iCs/>
          <w:color w:val="FF0000"/>
          <w:lang w:eastAsia="ru-RU"/>
        </w:rPr>
      </w:pPr>
      <w:r w:rsidRPr="00AE6679">
        <w:rPr>
          <w:rFonts w:ascii="Cambria" w:hAnsi="Cambria" w:cs="Arial"/>
          <w:iCs/>
          <w:color w:val="FF0000"/>
          <w:lang w:eastAsia="ru-RU"/>
        </w:rPr>
        <w:t>IMPORTANT!</w:t>
      </w:r>
    </w:p>
    <w:p w14:paraId="5609A63B" w14:textId="77777777" w:rsidR="001A0113" w:rsidRPr="00B74254" w:rsidRDefault="00F44305" w:rsidP="001A0113">
      <w:pPr>
        <w:pStyle w:val="ListParagraph"/>
        <w:numPr>
          <w:ilvl w:val="0"/>
          <w:numId w:val="42"/>
        </w:numPr>
        <w:spacing w:before="120"/>
        <w:contextualSpacing/>
        <w:jc w:val="both"/>
        <w:rPr>
          <w:rFonts w:ascii="Cambria" w:hAnsi="Cambria" w:cs="Arial"/>
          <w:iCs/>
          <w:color w:val="FF0000"/>
          <w:lang w:eastAsia="ru-RU"/>
        </w:rPr>
      </w:pPr>
      <w:r>
        <w:rPr>
          <w:rFonts w:ascii="Cambria" w:hAnsi="Cambria" w:cs="Arial"/>
          <w:iCs/>
          <w:lang w:eastAsia="ru-RU"/>
        </w:rPr>
        <w:t>Același diriginte de șantier</w:t>
      </w:r>
      <w:r w:rsidR="001A0113" w:rsidRPr="00AE6679">
        <w:rPr>
          <w:rFonts w:ascii="Cambria" w:hAnsi="Cambria" w:cs="Arial"/>
          <w:iCs/>
          <w:lang w:eastAsia="ru-RU"/>
        </w:rPr>
        <w:t xml:space="preserve"> poate manifesta interesul în cadrul licitațiilor și supraveghea concomitent în caz că va fi selectat nu mai mult de 2 proiecte cu finanțare din cadrul Programelor UCIP IFAD;</w:t>
      </w:r>
    </w:p>
    <w:p w14:paraId="4B3B1826" w14:textId="77777777" w:rsidR="001A0113" w:rsidRDefault="001A0113" w:rsidP="001A0113">
      <w:pPr>
        <w:spacing w:before="120"/>
        <w:jc w:val="both"/>
        <w:rPr>
          <w:rFonts w:eastAsia="Calibri"/>
          <w:b/>
          <w:iCs/>
        </w:rPr>
      </w:pPr>
      <w:r>
        <w:rPr>
          <w:rFonts w:eastAsia="Calibri"/>
          <w:b/>
          <w:iCs/>
        </w:rPr>
        <w:t>C</w:t>
      </w:r>
      <w:r w:rsidRPr="003D2ED1">
        <w:rPr>
          <w:rFonts w:eastAsia="Calibri"/>
          <w:b/>
          <w:iCs/>
        </w:rPr>
        <w:t>riteriile de calificare pentru lista scurtă</w:t>
      </w:r>
    </w:p>
    <w:p w14:paraId="351A472B" w14:textId="77777777" w:rsidR="001A0113" w:rsidRPr="00AE6679" w:rsidRDefault="001A0113" w:rsidP="001A0113">
      <w:pPr>
        <w:spacing w:before="120"/>
        <w:jc w:val="both"/>
        <w:rPr>
          <w:rFonts w:ascii="Cambria" w:hAnsi="Cambria" w:cs="Arial"/>
          <w:iCs/>
          <w:color w:val="FF0000"/>
          <w:lang w:eastAsia="ru-RU"/>
        </w:rPr>
      </w:pPr>
    </w:p>
    <w:tbl>
      <w:tblPr>
        <w:tblStyle w:val="TableGrid"/>
        <w:tblW w:w="9090" w:type="dxa"/>
        <w:tblInd w:w="265" w:type="dxa"/>
        <w:tblLook w:val="04A0" w:firstRow="1" w:lastRow="0" w:firstColumn="1" w:lastColumn="0" w:noHBand="0" w:noVBand="1"/>
      </w:tblPr>
      <w:tblGrid>
        <w:gridCol w:w="982"/>
        <w:gridCol w:w="6498"/>
        <w:gridCol w:w="1610"/>
      </w:tblGrid>
      <w:tr w:rsidR="001A0113" w:rsidRPr="003D2ED1" w14:paraId="02A475C0" w14:textId="77777777" w:rsidTr="00C46613">
        <w:tc>
          <w:tcPr>
            <w:tcW w:w="923" w:type="dxa"/>
          </w:tcPr>
          <w:p w14:paraId="4C28FC89" w14:textId="77777777" w:rsidR="001A0113" w:rsidRPr="003D2ED1" w:rsidRDefault="001A0113" w:rsidP="00C46613">
            <w:pPr>
              <w:jc w:val="center"/>
              <w:rPr>
                <w:rFonts w:ascii="Cambria" w:hAnsi="Cambria"/>
                <w:b/>
                <w:bCs/>
              </w:rPr>
            </w:pPr>
            <w:bookmarkStart w:id="1" w:name="_Hlk196846394"/>
            <w:r w:rsidRPr="003D2ED1">
              <w:rPr>
                <w:rFonts w:ascii="Cambria" w:hAnsi="Cambria"/>
                <w:b/>
                <w:bCs/>
              </w:rPr>
              <w:t>Poziția</w:t>
            </w:r>
          </w:p>
        </w:tc>
        <w:tc>
          <w:tcPr>
            <w:tcW w:w="6550" w:type="dxa"/>
          </w:tcPr>
          <w:p w14:paraId="5B6CEB49" w14:textId="77777777" w:rsidR="001A0113" w:rsidRPr="003D2ED1" w:rsidRDefault="001A0113" w:rsidP="00C46613">
            <w:pPr>
              <w:jc w:val="center"/>
              <w:rPr>
                <w:rFonts w:ascii="Cambria" w:hAnsi="Cambria"/>
                <w:b/>
                <w:bCs/>
              </w:rPr>
            </w:pPr>
            <w:r w:rsidRPr="003D2ED1">
              <w:rPr>
                <w:rFonts w:ascii="Cambria" w:hAnsi="Cambria"/>
                <w:b/>
                <w:bCs/>
              </w:rPr>
              <w:t>Criterii de apreciere</w:t>
            </w:r>
          </w:p>
        </w:tc>
        <w:tc>
          <w:tcPr>
            <w:tcW w:w="1617" w:type="dxa"/>
          </w:tcPr>
          <w:p w14:paraId="7C8B2F59" w14:textId="77777777" w:rsidR="001A0113" w:rsidRPr="003D2ED1" w:rsidRDefault="001A0113" w:rsidP="00C46613">
            <w:pPr>
              <w:jc w:val="center"/>
              <w:rPr>
                <w:rFonts w:ascii="Cambria" w:hAnsi="Cambria"/>
                <w:b/>
                <w:bCs/>
              </w:rPr>
            </w:pPr>
            <w:r w:rsidRPr="003D2ED1">
              <w:rPr>
                <w:rFonts w:ascii="Cambria" w:hAnsi="Cambria"/>
                <w:b/>
                <w:bCs/>
              </w:rPr>
              <w:t>Punctaj Inițial</w:t>
            </w:r>
          </w:p>
        </w:tc>
      </w:tr>
      <w:tr w:rsidR="001A0113" w:rsidRPr="003D2ED1" w14:paraId="7F1BB056" w14:textId="77777777" w:rsidTr="00C46613">
        <w:tc>
          <w:tcPr>
            <w:tcW w:w="923" w:type="dxa"/>
          </w:tcPr>
          <w:p w14:paraId="7A460982" w14:textId="77777777" w:rsidR="001A0113" w:rsidRPr="003D2ED1" w:rsidRDefault="001A0113" w:rsidP="00C46613">
            <w:pPr>
              <w:jc w:val="center"/>
              <w:rPr>
                <w:rFonts w:ascii="Cambria" w:hAnsi="Cambria"/>
                <w:b/>
                <w:bCs/>
              </w:rPr>
            </w:pPr>
            <w:r w:rsidRPr="003D2ED1">
              <w:rPr>
                <w:rFonts w:ascii="Cambria" w:hAnsi="Cambria"/>
                <w:b/>
                <w:bCs/>
              </w:rPr>
              <w:t>I</w:t>
            </w:r>
          </w:p>
        </w:tc>
        <w:tc>
          <w:tcPr>
            <w:tcW w:w="6550" w:type="dxa"/>
          </w:tcPr>
          <w:p w14:paraId="6BE7BA5C" w14:textId="77777777" w:rsidR="001A0113" w:rsidRPr="003D2ED1" w:rsidRDefault="001A0113" w:rsidP="00C46613">
            <w:pPr>
              <w:jc w:val="center"/>
              <w:rPr>
                <w:rFonts w:ascii="Cambria" w:hAnsi="Cambria"/>
                <w:b/>
                <w:bCs/>
              </w:rPr>
            </w:pPr>
            <w:r w:rsidRPr="003D2ED1">
              <w:rPr>
                <w:rFonts w:ascii="Cambria" w:hAnsi="Cambria"/>
                <w:b/>
                <w:bCs/>
              </w:rPr>
              <w:t>Calificare Generală</w:t>
            </w:r>
          </w:p>
        </w:tc>
        <w:tc>
          <w:tcPr>
            <w:tcW w:w="1617" w:type="dxa"/>
          </w:tcPr>
          <w:p w14:paraId="33E54F30" w14:textId="77777777" w:rsidR="001A0113" w:rsidRPr="003D2ED1" w:rsidRDefault="001A0113" w:rsidP="00C46613">
            <w:pPr>
              <w:jc w:val="center"/>
              <w:rPr>
                <w:rFonts w:ascii="Cambria" w:hAnsi="Cambria"/>
                <w:b/>
                <w:bCs/>
              </w:rPr>
            </w:pPr>
            <w:r w:rsidRPr="003D2ED1">
              <w:rPr>
                <w:rFonts w:ascii="Cambria" w:hAnsi="Cambria"/>
                <w:b/>
                <w:bCs/>
              </w:rPr>
              <w:t>15</w:t>
            </w:r>
          </w:p>
        </w:tc>
      </w:tr>
      <w:tr w:rsidR="001A0113" w:rsidRPr="003D2ED1" w14:paraId="530CBD07" w14:textId="77777777" w:rsidTr="00C46613">
        <w:tc>
          <w:tcPr>
            <w:tcW w:w="923" w:type="dxa"/>
          </w:tcPr>
          <w:p w14:paraId="6448D384" w14:textId="77777777" w:rsidR="001A0113" w:rsidRPr="003D2ED1" w:rsidRDefault="001A0113" w:rsidP="00C46613">
            <w:pPr>
              <w:jc w:val="center"/>
              <w:rPr>
                <w:rFonts w:ascii="Cambria" w:hAnsi="Cambria"/>
              </w:rPr>
            </w:pPr>
            <w:r w:rsidRPr="003D2ED1">
              <w:rPr>
                <w:rFonts w:ascii="Cambria" w:hAnsi="Cambria"/>
              </w:rPr>
              <w:t>1.1</w:t>
            </w:r>
          </w:p>
        </w:tc>
        <w:tc>
          <w:tcPr>
            <w:tcW w:w="6550" w:type="dxa"/>
          </w:tcPr>
          <w:p w14:paraId="58E76DF5" w14:textId="77777777" w:rsidR="001A0113" w:rsidRPr="003D2ED1" w:rsidRDefault="001A0113" w:rsidP="00C46613">
            <w:pPr>
              <w:jc w:val="both"/>
              <w:rPr>
                <w:rFonts w:ascii="Cambria" w:hAnsi="Cambria"/>
              </w:rPr>
            </w:pPr>
            <w:r w:rsidRPr="003D2ED1">
              <w:rPr>
                <w:rFonts w:ascii="Cambria" w:hAnsi="Cambria"/>
              </w:rPr>
              <w:t>Studii superioare în domenii relevante: inginerie agricolă, inginerie hidraulică, inginerie civilă sau alte domenii conexe sistemelor de irigare (Diplomă de licență, master etc.)</w:t>
            </w:r>
          </w:p>
        </w:tc>
        <w:tc>
          <w:tcPr>
            <w:tcW w:w="1617" w:type="dxa"/>
          </w:tcPr>
          <w:p w14:paraId="41722546" w14:textId="77777777" w:rsidR="001A0113" w:rsidRPr="003D2ED1" w:rsidRDefault="001A0113" w:rsidP="00C46613">
            <w:pPr>
              <w:jc w:val="center"/>
              <w:rPr>
                <w:rFonts w:ascii="Cambria" w:hAnsi="Cambria"/>
              </w:rPr>
            </w:pPr>
            <w:r w:rsidRPr="003D2ED1">
              <w:rPr>
                <w:rFonts w:ascii="Cambria" w:hAnsi="Cambria"/>
              </w:rPr>
              <w:t>10</w:t>
            </w:r>
          </w:p>
        </w:tc>
      </w:tr>
      <w:tr w:rsidR="001A0113" w:rsidRPr="003D2ED1" w14:paraId="533960AE" w14:textId="77777777" w:rsidTr="00C46613">
        <w:tc>
          <w:tcPr>
            <w:tcW w:w="923" w:type="dxa"/>
          </w:tcPr>
          <w:p w14:paraId="2ABCA424" w14:textId="77777777" w:rsidR="001A0113" w:rsidRPr="003D2ED1" w:rsidRDefault="001A0113" w:rsidP="00C46613">
            <w:pPr>
              <w:jc w:val="center"/>
              <w:rPr>
                <w:rFonts w:ascii="Cambria" w:hAnsi="Cambria"/>
              </w:rPr>
            </w:pPr>
            <w:r w:rsidRPr="003D2ED1">
              <w:rPr>
                <w:rFonts w:ascii="Cambria" w:hAnsi="Cambria"/>
              </w:rPr>
              <w:lastRenderedPageBreak/>
              <w:t>1.2</w:t>
            </w:r>
          </w:p>
        </w:tc>
        <w:tc>
          <w:tcPr>
            <w:tcW w:w="6550" w:type="dxa"/>
          </w:tcPr>
          <w:p w14:paraId="21F1B074" w14:textId="77777777" w:rsidR="001A0113" w:rsidRPr="003D2ED1" w:rsidRDefault="001A0113" w:rsidP="00C46613">
            <w:pPr>
              <w:jc w:val="both"/>
              <w:rPr>
                <w:rFonts w:ascii="Cambria" w:hAnsi="Cambria"/>
              </w:rPr>
            </w:pPr>
            <w:r w:rsidRPr="003D2ED1">
              <w:rPr>
                <w:rFonts w:ascii="Cambria" w:hAnsi="Cambria"/>
              </w:rPr>
              <w:t>Cursuri/traininguri de formare profesională în proiectarea, instalarea sau mentenanța sistemelor de irigare</w:t>
            </w:r>
          </w:p>
        </w:tc>
        <w:tc>
          <w:tcPr>
            <w:tcW w:w="1617" w:type="dxa"/>
          </w:tcPr>
          <w:p w14:paraId="500B0E88" w14:textId="77777777" w:rsidR="001A0113" w:rsidRPr="003D2ED1" w:rsidRDefault="001A0113" w:rsidP="00C46613">
            <w:pPr>
              <w:jc w:val="center"/>
              <w:rPr>
                <w:rFonts w:ascii="Cambria" w:hAnsi="Cambria"/>
              </w:rPr>
            </w:pPr>
            <w:r w:rsidRPr="003D2ED1">
              <w:rPr>
                <w:rFonts w:ascii="Cambria" w:hAnsi="Cambria"/>
              </w:rPr>
              <w:t>5</w:t>
            </w:r>
          </w:p>
        </w:tc>
      </w:tr>
      <w:tr w:rsidR="001A0113" w:rsidRPr="003D2ED1" w14:paraId="269D4A25" w14:textId="77777777" w:rsidTr="00C46613">
        <w:tc>
          <w:tcPr>
            <w:tcW w:w="923" w:type="dxa"/>
          </w:tcPr>
          <w:p w14:paraId="5B3ED4EB" w14:textId="77777777" w:rsidR="001A0113" w:rsidRPr="003D2ED1" w:rsidRDefault="001A0113" w:rsidP="00C46613">
            <w:pPr>
              <w:jc w:val="center"/>
              <w:rPr>
                <w:rFonts w:ascii="Cambria" w:hAnsi="Cambria"/>
                <w:b/>
                <w:bCs/>
              </w:rPr>
            </w:pPr>
            <w:r w:rsidRPr="003D2ED1">
              <w:rPr>
                <w:rFonts w:ascii="Cambria" w:hAnsi="Cambria"/>
                <w:b/>
                <w:bCs/>
              </w:rPr>
              <w:t>II</w:t>
            </w:r>
          </w:p>
        </w:tc>
        <w:tc>
          <w:tcPr>
            <w:tcW w:w="6550" w:type="dxa"/>
          </w:tcPr>
          <w:p w14:paraId="147B0FD1" w14:textId="77777777" w:rsidR="001A0113" w:rsidRPr="003D2ED1" w:rsidRDefault="001A0113" w:rsidP="00C46613">
            <w:pPr>
              <w:jc w:val="both"/>
              <w:rPr>
                <w:rFonts w:ascii="Cambria" w:hAnsi="Cambria"/>
                <w:b/>
                <w:bCs/>
              </w:rPr>
            </w:pPr>
            <w:r w:rsidRPr="003D2ED1">
              <w:rPr>
                <w:rFonts w:ascii="Cambria" w:hAnsi="Cambria"/>
                <w:b/>
                <w:bCs/>
              </w:rPr>
              <w:t>Experiență specifică pentru postul vacant în domeniul sistemelor de irigare</w:t>
            </w:r>
          </w:p>
        </w:tc>
        <w:tc>
          <w:tcPr>
            <w:tcW w:w="1617" w:type="dxa"/>
          </w:tcPr>
          <w:p w14:paraId="501A939A" w14:textId="77777777" w:rsidR="001A0113" w:rsidRPr="003D2ED1" w:rsidRDefault="001A0113" w:rsidP="00C46613">
            <w:pPr>
              <w:jc w:val="center"/>
              <w:rPr>
                <w:rFonts w:ascii="Cambria" w:hAnsi="Cambria"/>
                <w:b/>
                <w:bCs/>
              </w:rPr>
            </w:pPr>
            <w:r w:rsidRPr="003D2ED1">
              <w:rPr>
                <w:rFonts w:ascii="Cambria" w:hAnsi="Cambria"/>
                <w:b/>
                <w:bCs/>
              </w:rPr>
              <w:t>30</w:t>
            </w:r>
          </w:p>
        </w:tc>
      </w:tr>
      <w:tr w:rsidR="001A0113" w:rsidRPr="003D2ED1" w14:paraId="1C4ECF45" w14:textId="77777777" w:rsidTr="00C46613">
        <w:tc>
          <w:tcPr>
            <w:tcW w:w="923" w:type="dxa"/>
          </w:tcPr>
          <w:p w14:paraId="7B32470D" w14:textId="77777777" w:rsidR="001A0113" w:rsidRPr="003D2ED1" w:rsidRDefault="001A0113" w:rsidP="00C46613">
            <w:pPr>
              <w:jc w:val="center"/>
              <w:rPr>
                <w:rFonts w:ascii="Cambria" w:hAnsi="Cambria"/>
              </w:rPr>
            </w:pPr>
            <w:r w:rsidRPr="003D2ED1">
              <w:rPr>
                <w:rFonts w:ascii="Cambria" w:hAnsi="Cambria"/>
              </w:rPr>
              <w:t>2.1</w:t>
            </w:r>
          </w:p>
        </w:tc>
        <w:tc>
          <w:tcPr>
            <w:tcW w:w="6550" w:type="dxa"/>
          </w:tcPr>
          <w:p w14:paraId="52DCC737" w14:textId="77777777" w:rsidR="001A0113" w:rsidRPr="003D2ED1" w:rsidRDefault="001A0113" w:rsidP="00C46613">
            <w:pPr>
              <w:jc w:val="both"/>
              <w:rPr>
                <w:rFonts w:ascii="Cambria" w:hAnsi="Cambria"/>
              </w:rPr>
            </w:pPr>
            <w:r w:rsidRPr="003D2ED1">
              <w:rPr>
                <w:rFonts w:ascii="Cambria" w:hAnsi="Cambria"/>
              </w:rPr>
              <w:t>Experiența profesională în supravegherea lucrărilor de construcție a sistemelor de irigare și/sau a sistemelor de alimentare cu apă potabilă, minim 5 ani</w:t>
            </w:r>
          </w:p>
        </w:tc>
        <w:tc>
          <w:tcPr>
            <w:tcW w:w="1617" w:type="dxa"/>
          </w:tcPr>
          <w:p w14:paraId="7AD36ECE" w14:textId="77777777" w:rsidR="001A0113" w:rsidRPr="003D2ED1" w:rsidRDefault="001A0113" w:rsidP="00C46613">
            <w:pPr>
              <w:jc w:val="center"/>
              <w:rPr>
                <w:rFonts w:ascii="Cambria" w:hAnsi="Cambria"/>
              </w:rPr>
            </w:pPr>
            <w:r w:rsidRPr="003D2ED1">
              <w:rPr>
                <w:rFonts w:ascii="Cambria" w:hAnsi="Cambria"/>
              </w:rPr>
              <w:t>15</w:t>
            </w:r>
          </w:p>
        </w:tc>
      </w:tr>
      <w:tr w:rsidR="001A0113" w:rsidRPr="003D2ED1" w14:paraId="12DF1ADC" w14:textId="77777777" w:rsidTr="00C46613">
        <w:tc>
          <w:tcPr>
            <w:tcW w:w="923" w:type="dxa"/>
          </w:tcPr>
          <w:p w14:paraId="16725C6A" w14:textId="77777777" w:rsidR="001A0113" w:rsidRPr="003D2ED1" w:rsidRDefault="001A0113" w:rsidP="00C46613">
            <w:pPr>
              <w:jc w:val="center"/>
              <w:rPr>
                <w:rFonts w:ascii="Cambria" w:hAnsi="Cambria"/>
              </w:rPr>
            </w:pPr>
            <w:r w:rsidRPr="003D2ED1">
              <w:rPr>
                <w:rFonts w:ascii="Cambria" w:hAnsi="Cambria"/>
              </w:rPr>
              <w:t>2.2</w:t>
            </w:r>
          </w:p>
        </w:tc>
        <w:tc>
          <w:tcPr>
            <w:tcW w:w="6550" w:type="dxa"/>
          </w:tcPr>
          <w:p w14:paraId="3C5019E3" w14:textId="77777777" w:rsidR="001A0113" w:rsidRPr="003D2ED1" w:rsidRDefault="001A0113" w:rsidP="00C46613">
            <w:pPr>
              <w:jc w:val="both"/>
              <w:rPr>
                <w:rFonts w:ascii="Cambria" w:hAnsi="Cambria"/>
              </w:rPr>
            </w:pPr>
            <w:r w:rsidRPr="003D2ED1">
              <w:rPr>
                <w:rFonts w:ascii="Cambria" w:hAnsi="Cambria"/>
              </w:rPr>
              <w:t>Experiența anterioară la supravegherea lucrărilor de construcție a cel puțin unui proiect de aceeași valoare și complexitate în ultimii 2 ani</w:t>
            </w:r>
          </w:p>
        </w:tc>
        <w:tc>
          <w:tcPr>
            <w:tcW w:w="1617" w:type="dxa"/>
          </w:tcPr>
          <w:p w14:paraId="67FDE8F6" w14:textId="77777777" w:rsidR="001A0113" w:rsidRPr="003D2ED1" w:rsidRDefault="001A0113" w:rsidP="00C46613">
            <w:pPr>
              <w:jc w:val="center"/>
              <w:rPr>
                <w:rFonts w:ascii="Cambria" w:hAnsi="Cambria"/>
              </w:rPr>
            </w:pPr>
            <w:r w:rsidRPr="003D2ED1">
              <w:rPr>
                <w:rFonts w:ascii="Cambria" w:hAnsi="Cambria"/>
              </w:rPr>
              <w:t>15</w:t>
            </w:r>
          </w:p>
        </w:tc>
      </w:tr>
      <w:tr w:rsidR="001A0113" w:rsidRPr="003D2ED1" w14:paraId="48076B20" w14:textId="77777777" w:rsidTr="00C46613">
        <w:tc>
          <w:tcPr>
            <w:tcW w:w="923" w:type="dxa"/>
          </w:tcPr>
          <w:p w14:paraId="14161635" w14:textId="77777777" w:rsidR="001A0113" w:rsidRPr="003D2ED1" w:rsidRDefault="001A0113" w:rsidP="00C46613">
            <w:pPr>
              <w:jc w:val="center"/>
              <w:rPr>
                <w:rFonts w:ascii="Cambria" w:hAnsi="Cambria"/>
                <w:b/>
                <w:bCs/>
              </w:rPr>
            </w:pPr>
            <w:r w:rsidRPr="003D2ED1">
              <w:rPr>
                <w:rFonts w:ascii="Cambria" w:hAnsi="Cambria"/>
                <w:b/>
                <w:bCs/>
              </w:rPr>
              <w:t>III</w:t>
            </w:r>
          </w:p>
        </w:tc>
        <w:tc>
          <w:tcPr>
            <w:tcW w:w="6550" w:type="dxa"/>
          </w:tcPr>
          <w:p w14:paraId="2E5EB025" w14:textId="77777777" w:rsidR="001A0113" w:rsidRPr="003D2ED1" w:rsidRDefault="001A0113" w:rsidP="00C46613">
            <w:pPr>
              <w:jc w:val="both"/>
              <w:rPr>
                <w:rFonts w:ascii="Cambria" w:hAnsi="Cambria"/>
                <w:b/>
                <w:bCs/>
              </w:rPr>
            </w:pPr>
            <w:r w:rsidRPr="003D2ED1">
              <w:rPr>
                <w:rFonts w:ascii="Cambria" w:hAnsi="Cambria"/>
                <w:b/>
                <w:bCs/>
              </w:rPr>
              <w:t>Competențe și Atestări (prin interviu pentru candidații care obțin cel puțin 32 de puncte (70%) la criteriile de mai sus 1 - 2))</w:t>
            </w:r>
          </w:p>
        </w:tc>
        <w:tc>
          <w:tcPr>
            <w:tcW w:w="1617" w:type="dxa"/>
          </w:tcPr>
          <w:p w14:paraId="01983A76" w14:textId="77777777" w:rsidR="001A0113" w:rsidRPr="003D2ED1" w:rsidRDefault="001A0113" w:rsidP="00C46613">
            <w:pPr>
              <w:jc w:val="center"/>
              <w:rPr>
                <w:rFonts w:ascii="Cambria" w:hAnsi="Cambria"/>
                <w:b/>
                <w:bCs/>
              </w:rPr>
            </w:pPr>
            <w:r w:rsidRPr="003D2ED1">
              <w:rPr>
                <w:rFonts w:ascii="Cambria" w:hAnsi="Cambria"/>
                <w:b/>
                <w:bCs/>
              </w:rPr>
              <w:t>55</w:t>
            </w:r>
          </w:p>
        </w:tc>
      </w:tr>
      <w:tr w:rsidR="001A0113" w:rsidRPr="003D2ED1" w14:paraId="1E078194" w14:textId="77777777" w:rsidTr="00C46613">
        <w:tc>
          <w:tcPr>
            <w:tcW w:w="923" w:type="dxa"/>
          </w:tcPr>
          <w:p w14:paraId="5FA5958C" w14:textId="77777777" w:rsidR="001A0113" w:rsidRPr="003D2ED1" w:rsidRDefault="001A0113" w:rsidP="00C46613">
            <w:pPr>
              <w:jc w:val="center"/>
              <w:rPr>
                <w:rFonts w:ascii="Cambria" w:hAnsi="Cambria"/>
              </w:rPr>
            </w:pPr>
            <w:r w:rsidRPr="003D2ED1">
              <w:rPr>
                <w:rFonts w:ascii="Cambria" w:hAnsi="Cambria"/>
              </w:rPr>
              <w:t>3.1</w:t>
            </w:r>
          </w:p>
        </w:tc>
        <w:tc>
          <w:tcPr>
            <w:tcW w:w="6550" w:type="dxa"/>
          </w:tcPr>
          <w:p w14:paraId="6E6708E1" w14:textId="77777777" w:rsidR="001A0113" w:rsidRPr="003D2ED1" w:rsidRDefault="001A0113" w:rsidP="00C46613">
            <w:pPr>
              <w:jc w:val="both"/>
              <w:rPr>
                <w:rFonts w:ascii="Cambria" w:hAnsi="Cambria"/>
              </w:rPr>
            </w:pPr>
            <w:r w:rsidRPr="003D2ED1">
              <w:rPr>
                <w:rFonts w:ascii="Cambria" w:hAnsi="Cambria"/>
              </w:rPr>
              <w:t>Domenii de atestare obligatorii: Categoria 4. Construcţii hidrotehnice și pentru îmbunătățiri funciare; Categoria 1. Instalații și rețele exterioare de alimentare cu apă și canalizare, conform Regulamentului de atestare modificat prin HG nr.207 din 30.03.2022</w:t>
            </w:r>
          </w:p>
        </w:tc>
        <w:tc>
          <w:tcPr>
            <w:tcW w:w="1617" w:type="dxa"/>
          </w:tcPr>
          <w:p w14:paraId="01CC8499" w14:textId="77777777" w:rsidR="001A0113" w:rsidRPr="003D2ED1" w:rsidRDefault="001A0113" w:rsidP="00C46613">
            <w:pPr>
              <w:jc w:val="center"/>
              <w:rPr>
                <w:rFonts w:ascii="Cambria" w:hAnsi="Cambria"/>
              </w:rPr>
            </w:pPr>
            <w:r w:rsidRPr="003D2ED1">
              <w:rPr>
                <w:rFonts w:ascii="Cambria" w:hAnsi="Cambria"/>
              </w:rPr>
              <w:t>15</w:t>
            </w:r>
          </w:p>
        </w:tc>
      </w:tr>
      <w:tr w:rsidR="001A0113" w:rsidRPr="003D2ED1" w14:paraId="45F44970" w14:textId="77777777" w:rsidTr="00C46613">
        <w:tc>
          <w:tcPr>
            <w:tcW w:w="923" w:type="dxa"/>
          </w:tcPr>
          <w:p w14:paraId="2102D3C0" w14:textId="77777777" w:rsidR="001A0113" w:rsidRPr="003D2ED1" w:rsidRDefault="001A0113" w:rsidP="00C46613">
            <w:pPr>
              <w:jc w:val="center"/>
              <w:rPr>
                <w:rFonts w:ascii="Cambria" w:hAnsi="Cambria"/>
              </w:rPr>
            </w:pPr>
            <w:r w:rsidRPr="003D2ED1">
              <w:rPr>
                <w:rFonts w:ascii="Cambria" w:hAnsi="Cambria"/>
              </w:rPr>
              <w:t>3.2</w:t>
            </w:r>
          </w:p>
        </w:tc>
        <w:tc>
          <w:tcPr>
            <w:tcW w:w="6550" w:type="dxa"/>
          </w:tcPr>
          <w:p w14:paraId="04823416" w14:textId="77777777" w:rsidR="001A0113" w:rsidRPr="003D2ED1" w:rsidRDefault="001A0113" w:rsidP="00C46613">
            <w:pPr>
              <w:jc w:val="both"/>
              <w:rPr>
                <w:rFonts w:ascii="Cambria" w:hAnsi="Cambria"/>
              </w:rPr>
            </w:pPr>
            <w:r w:rsidRPr="003D2ED1">
              <w:rPr>
                <w:rFonts w:ascii="Cambria" w:hAnsi="Cambria"/>
              </w:rPr>
              <w:t>Cunoașterea normativelor și legislației în domeniul sistemelor de irigare, gestionării resurselor de apă și protecției mediului</w:t>
            </w:r>
          </w:p>
        </w:tc>
        <w:tc>
          <w:tcPr>
            <w:tcW w:w="1617" w:type="dxa"/>
          </w:tcPr>
          <w:p w14:paraId="1214E079" w14:textId="77777777" w:rsidR="001A0113" w:rsidRPr="003D2ED1" w:rsidRDefault="001A0113" w:rsidP="00C46613">
            <w:pPr>
              <w:jc w:val="center"/>
              <w:rPr>
                <w:rFonts w:ascii="Cambria" w:hAnsi="Cambria"/>
              </w:rPr>
            </w:pPr>
            <w:r w:rsidRPr="003D2ED1">
              <w:rPr>
                <w:rFonts w:ascii="Cambria" w:hAnsi="Cambria"/>
              </w:rPr>
              <w:t>15</w:t>
            </w:r>
          </w:p>
        </w:tc>
      </w:tr>
      <w:tr w:rsidR="001A0113" w:rsidRPr="003D2ED1" w14:paraId="355436D7" w14:textId="77777777" w:rsidTr="00C46613">
        <w:tc>
          <w:tcPr>
            <w:tcW w:w="923" w:type="dxa"/>
          </w:tcPr>
          <w:p w14:paraId="47B23277" w14:textId="77777777" w:rsidR="001A0113" w:rsidRPr="003D2ED1" w:rsidRDefault="001A0113" w:rsidP="00C46613">
            <w:pPr>
              <w:jc w:val="center"/>
              <w:rPr>
                <w:rFonts w:ascii="Cambria" w:hAnsi="Cambria"/>
              </w:rPr>
            </w:pPr>
            <w:r w:rsidRPr="003D2ED1">
              <w:rPr>
                <w:rFonts w:ascii="Cambria" w:hAnsi="Cambria"/>
              </w:rPr>
              <w:t>3.3</w:t>
            </w:r>
          </w:p>
        </w:tc>
        <w:tc>
          <w:tcPr>
            <w:tcW w:w="6550" w:type="dxa"/>
          </w:tcPr>
          <w:p w14:paraId="1A46E4D6" w14:textId="77777777" w:rsidR="001A0113" w:rsidRPr="003D2ED1" w:rsidRDefault="001A0113" w:rsidP="00C46613">
            <w:pPr>
              <w:jc w:val="both"/>
              <w:rPr>
                <w:rFonts w:ascii="Cambria" w:hAnsi="Cambria"/>
              </w:rPr>
            </w:pPr>
            <w:r w:rsidRPr="003D2ED1">
              <w:rPr>
                <w:rFonts w:ascii="Cambria" w:hAnsi="Cambria"/>
              </w:rPr>
              <w:t>Abilități de întocmire a actelor/rapoartelor tehnice, inclusiv utilizarea programelor de proiectare (AutoCAD, GIS) și rapoarte fotografice</w:t>
            </w:r>
          </w:p>
        </w:tc>
        <w:tc>
          <w:tcPr>
            <w:tcW w:w="1617" w:type="dxa"/>
          </w:tcPr>
          <w:p w14:paraId="2CC5A4E9" w14:textId="77777777" w:rsidR="001A0113" w:rsidRPr="003D2ED1" w:rsidRDefault="001A0113" w:rsidP="00C46613">
            <w:pPr>
              <w:jc w:val="center"/>
              <w:rPr>
                <w:rFonts w:ascii="Cambria" w:hAnsi="Cambria"/>
              </w:rPr>
            </w:pPr>
            <w:r w:rsidRPr="003D2ED1">
              <w:rPr>
                <w:rFonts w:ascii="Cambria" w:hAnsi="Cambria"/>
              </w:rPr>
              <w:t>15</w:t>
            </w:r>
          </w:p>
        </w:tc>
      </w:tr>
      <w:tr w:rsidR="001A0113" w:rsidRPr="003D2ED1" w14:paraId="6730B341" w14:textId="77777777" w:rsidTr="00C46613">
        <w:tc>
          <w:tcPr>
            <w:tcW w:w="923" w:type="dxa"/>
          </w:tcPr>
          <w:p w14:paraId="7AC8B8C8" w14:textId="77777777" w:rsidR="001A0113" w:rsidRPr="003D2ED1" w:rsidRDefault="001A0113" w:rsidP="00C46613">
            <w:pPr>
              <w:jc w:val="center"/>
              <w:rPr>
                <w:rFonts w:ascii="Cambria" w:hAnsi="Cambria"/>
              </w:rPr>
            </w:pPr>
            <w:r w:rsidRPr="003D2ED1">
              <w:rPr>
                <w:rFonts w:ascii="Cambria" w:hAnsi="Cambria"/>
              </w:rPr>
              <w:t>3.4</w:t>
            </w:r>
          </w:p>
        </w:tc>
        <w:tc>
          <w:tcPr>
            <w:tcW w:w="6550" w:type="dxa"/>
          </w:tcPr>
          <w:p w14:paraId="0165D954" w14:textId="77777777" w:rsidR="001A0113" w:rsidRPr="003D2ED1" w:rsidRDefault="001A0113" w:rsidP="00C46613">
            <w:pPr>
              <w:jc w:val="both"/>
              <w:rPr>
                <w:rFonts w:ascii="Cambria" w:hAnsi="Cambria"/>
              </w:rPr>
            </w:pPr>
            <w:r w:rsidRPr="003D2ED1">
              <w:rPr>
                <w:rFonts w:ascii="Cambria" w:hAnsi="Cambria"/>
              </w:rPr>
              <w:t>Competențe lingvistice: Cunoașterea fluentă a limbii române (maxim 6 puncte) și o bună competență în limba rusă (maxim 4 puncte), scrisă și vorbită</w:t>
            </w:r>
          </w:p>
        </w:tc>
        <w:tc>
          <w:tcPr>
            <w:tcW w:w="1617" w:type="dxa"/>
          </w:tcPr>
          <w:p w14:paraId="3B4F2AFB" w14:textId="77777777" w:rsidR="001A0113" w:rsidRPr="003D2ED1" w:rsidRDefault="001A0113" w:rsidP="00C46613">
            <w:pPr>
              <w:jc w:val="center"/>
              <w:rPr>
                <w:rFonts w:ascii="Cambria" w:hAnsi="Cambria"/>
              </w:rPr>
            </w:pPr>
            <w:r w:rsidRPr="003D2ED1">
              <w:rPr>
                <w:rFonts w:ascii="Cambria" w:hAnsi="Cambria"/>
              </w:rPr>
              <w:t>10</w:t>
            </w:r>
          </w:p>
        </w:tc>
      </w:tr>
      <w:tr w:rsidR="001A0113" w:rsidRPr="003D2ED1" w14:paraId="1CC0B261" w14:textId="77777777" w:rsidTr="00C46613">
        <w:tc>
          <w:tcPr>
            <w:tcW w:w="7473" w:type="dxa"/>
            <w:gridSpan w:val="2"/>
          </w:tcPr>
          <w:p w14:paraId="5259A246" w14:textId="77777777" w:rsidR="001A0113" w:rsidRPr="003D2ED1" w:rsidRDefault="001A0113" w:rsidP="00C46613">
            <w:pPr>
              <w:rPr>
                <w:rFonts w:ascii="Cambria" w:hAnsi="Cambria"/>
                <w:b/>
                <w:bCs/>
              </w:rPr>
            </w:pPr>
            <w:r w:rsidRPr="003D2ED1">
              <w:rPr>
                <w:rFonts w:ascii="Cambria" w:hAnsi="Cambria"/>
                <w:b/>
                <w:bCs/>
              </w:rPr>
              <w:t xml:space="preserve">               TOTAL</w:t>
            </w:r>
          </w:p>
        </w:tc>
        <w:tc>
          <w:tcPr>
            <w:tcW w:w="1617" w:type="dxa"/>
          </w:tcPr>
          <w:p w14:paraId="53B33337" w14:textId="77777777" w:rsidR="001A0113" w:rsidRPr="003D2ED1" w:rsidRDefault="001A0113" w:rsidP="00C46613">
            <w:pPr>
              <w:jc w:val="center"/>
              <w:rPr>
                <w:rFonts w:ascii="Cambria" w:hAnsi="Cambria"/>
                <w:b/>
                <w:bCs/>
              </w:rPr>
            </w:pPr>
            <w:r w:rsidRPr="003D2ED1">
              <w:rPr>
                <w:rFonts w:ascii="Cambria" w:hAnsi="Cambria"/>
                <w:b/>
                <w:bCs/>
              </w:rPr>
              <w:t>100</w:t>
            </w:r>
          </w:p>
        </w:tc>
      </w:tr>
      <w:bookmarkEnd w:id="1"/>
    </w:tbl>
    <w:p w14:paraId="2787EE35" w14:textId="77777777" w:rsidR="001A0113" w:rsidRDefault="001A0113" w:rsidP="001A0113">
      <w:pPr>
        <w:spacing w:before="120"/>
        <w:rPr>
          <w:rFonts w:ascii="Cambria" w:hAnsi="Cambria" w:cs="Arial"/>
          <w:b/>
          <w:bCs/>
          <w:lang w:eastAsia="ru-RU"/>
        </w:rPr>
      </w:pPr>
    </w:p>
    <w:p w14:paraId="24CA3F39" w14:textId="77777777" w:rsidR="001A0113" w:rsidRPr="003D2ED1" w:rsidRDefault="00E76317" w:rsidP="001A0113">
      <w:pPr>
        <w:jc w:val="both"/>
      </w:pPr>
      <w:r>
        <w:t>Dirigintul de șantier</w:t>
      </w:r>
      <w:r w:rsidR="001A0113" w:rsidRPr="003D2ED1">
        <w:t xml:space="preserve"> va fi selectat în conformitate cu procedura de selectare a consultanților individuali (ICS), conform Manualului de procurări al IFAD, care poate fi accesat prin intermediul site-ului IFAD la adresa </w:t>
      </w:r>
      <w:hyperlink r:id="rId17" w:history="1">
        <w:r w:rsidR="001A0113" w:rsidRPr="003D2ED1">
          <w:rPr>
            <w:rStyle w:val="Hyperlink"/>
          </w:rPr>
          <w:t>https://www.ifad.org/documents</w:t>
        </w:r>
      </w:hyperlink>
      <w:r w:rsidR="001A0113" w:rsidRPr="003D2ED1">
        <w:t>.</w:t>
      </w:r>
      <w:r w:rsidR="001A0113">
        <w:t xml:space="preserve"> </w:t>
      </w:r>
      <w:r w:rsidR="001A0113" w:rsidRPr="003D2ED1">
        <w:t>Consultantul clasat pe primul loc va fi invitat în timp util să prezinte o oferta tehnică și financiară care va fi evaluată și negociată. Punctajul de trecere pentru lista scurtă este de 70% din punctajul maxim optenabil.</w:t>
      </w:r>
    </w:p>
    <w:p w14:paraId="7DE82A9F" w14:textId="77777777" w:rsidR="001A0113" w:rsidRPr="00AE6679" w:rsidRDefault="001A0113" w:rsidP="001A0113">
      <w:pPr>
        <w:spacing w:before="120"/>
        <w:rPr>
          <w:rFonts w:ascii="Cambria" w:hAnsi="Cambria" w:cs="Arial"/>
          <w:b/>
          <w:bCs/>
          <w:lang w:eastAsia="ru-RU"/>
        </w:rPr>
      </w:pPr>
    </w:p>
    <w:p w14:paraId="4EB80973" w14:textId="77777777" w:rsidR="001A0113" w:rsidRPr="00AE6679" w:rsidRDefault="001A0113" w:rsidP="001A0113">
      <w:pPr>
        <w:spacing w:before="120"/>
        <w:rPr>
          <w:rFonts w:ascii="Cambria" w:hAnsi="Cambria"/>
          <w:lang w:eastAsia="ru-RU"/>
        </w:rPr>
      </w:pPr>
      <w:r w:rsidRPr="00AE6679">
        <w:rPr>
          <w:rFonts w:ascii="Cambria" w:hAnsi="Cambria" w:cs="Arial"/>
          <w:b/>
          <w:bCs/>
          <w:lang w:eastAsia="ru-RU"/>
        </w:rPr>
        <w:t>11. Locul și perioada de executare</w:t>
      </w:r>
    </w:p>
    <w:p w14:paraId="054F6C01" w14:textId="77777777" w:rsidR="001A0113" w:rsidRPr="00AE6679" w:rsidRDefault="001A0113" w:rsidP="001A0113">
      <w:pPr>
        <w:spacing w:before="120"/>
        <w:jc w:val="both"/>
        <w:rPr>
          <w:rFonts w:ascii="Cambria" w:hAnsi="Cambria" w:cs="Arial"/>
          <w:iCs/>
          <w:lang w:eastAsia="ru-RU"/>
        </w:rPr>
      </w:pPr>
      <w:r w:rsidRPr="00AE6679">
        <w:rPr>
          <w:rFonts w:ascii="Cambria" w:hAnsi="Cambria" w:cs="Arial"/>
          <w:iCs/>
          <w:lang w:eastAsia="ru-RU"/>
        </w:rPr>
        <w:t>Obiectul de infrastructură urmează a fi cons</w:t>
      </w:r>
      <w:r w:rsidR="00E14C5D">
        <w:rPr>
          <w:rFonts w:ascii="Cambria" w:hAnsi="Cambria" w:cs="Arial"/>
          <w:iCs/>
          <w:lang w:eastAsia="ru-RU"/>
        </w:rPr>
        <w:t>truit până la finele anului 2026</w:t>
      </w:r>
      <w:r w:rsidRPr="00AE6679">
        <w:rPr>
          <w:rFonts w:ascii="Cambria" w:hAnsi="Cambria" w:cs="Arial"/>
          <w:iCs/>
          <w:lang w:eastAsia="ru-RU"/>
        </w:rPr>
        <w:t xml:space="preserve">, va fi contractat </w:t>
      </w:r>
      <w:r w:rsidR="001E17B7">
        <w:rPr>
          <w:rFonts w:ascii="Cambria" w:hAnsi="Cambria" w:cs="Arial"/>
          <w:iCs/>
          <w:lang w:eastAsia="ru-RU"/>
        </w:rPr>
        <w:t>Diriginte de șantier</w:t>
      </w:r>
      <w:r w:rsidRPr="00AE6679">
        <w:rPr>
          <w:rFonts w:ascii="Cambria" w:hAnsi="Cambria" w:cs="Arial"/>
          <w:iCs/>
          <w:lang w:eastAsia="ru-RU"/>
        </w:rPr>
        <w:t xml:space="preserve"> atestat pentru supravegherea lucrărilor din următoarea localitate: </w:t>
      </w:r>
    </w:p>
    <w:p w14:paraId="52EF1311" w14:textId="77777777" w:rsidR="001A0113" w:rsidRPr="00AE6679" w:rsidRDefault="001A0113" w:rsidP="001A0113">
      <w:pPr>
        <w:spacing w:before="120"/>
        <w:jc w:val="right"/>
        <w:rPr>
          <w:rFonts w:ascii="Cambria" w:hAnsi="Cambria" w:cs="Arial"/>
          <w:iCs/>
          <w:lang w:eastAsia="ru-RU"/>
        </w:rPr>
      </w:pPr>
      <w:r w:rsidRPr="00AE6679">
        <w:rPr>
          <w:rFonts w:ascii="Cambria" w:hAnsi="Cambria" w:cs="Arial"/>
          <w:iCs/>
          <w:lang w:eastAsia="ru-RU"/>
        </w:rPr>
        <w:t>Tabelul 11.1</w:t>
      </w:r>
    </w:p>
    <w:tbl>
      <w:tblPr>
        <w:tblStyle w:val="TableGrid"/>
        <w:tblpPr w:leftFromText="180" w:rightFromText="180" w:vertAnchor="text" w:horzAnchor="margin" w:tblpY="164"/>
        <w:tblW w:w="9355" w:type="dxa"/>
        <w:tblLayout w:type="fixed"/>
        <w:tblLook w:val="04A0" w:firstRow="1" w:lastRow="0" w:firstColumn="1" w:lastColumn="0" w:noHBand="0" w:noVBand="1"/>
      </w:tblPr>
      <w:tblGrid>
        <w:gridCol w:w="534"/>
        <w:gridCol w:w="2184"/>
        <w:gridCol w:w="2160"/>
        <w:gridCol w:w="4477"/>
      </w:tblGrid>
      <w:tr w:rsidR="001A0113" w:rsidRPr="00532555" w14:paraId="31176583" w14:textId="77777777" w:rsidTr="00C46613">
        <w:trPr>
          <w:trHeight w:val="836"/>
        </w:trPr>
        <w:tc>
          <w:tcPr>
            <w:tcW w:w="534" w:type="dxa"/>
            <w:vMerge w:val="restart"/>
            <w:shd w:val="clear" w:color="auto" w:fill="D9D9D9" w:themeFill="background1" w:themeFillShade="D9"/>
            <w:vAlign w:val="center"/>
          </w:tcPr>
          <w:p w14:paraId="38BB4F90" w14:textId="77777777" w:rsidR="001A0113" w:rsidRPr="00AE6679" w:rsidRDefault="001A0113" w:rsidP="00C46613">
            <w:pPr>
              <w:widowControl w:val="0"/>
              <w:autoSpaceDE w:val="0"/>
              <w:autoSpaceDN w:val="0"/>
              <w:spacing w:after="200" w:line="276" w:lineRule="auto"/>
              <w:jc w:val="both"/>
              <w:rPr>
                <w:rFonts w:ascii="Cambria" w:hAnsi="Cambria"/>
                <w:b/>
                <w:bCs/>
              </w:rPr>
            </w:pPr>
            <w:r w:rsidRPr="00AE6679">
              <w:rPr>
                <w:rFonts w:ascii="Cambria" w:hAnsi="Cambria"/>
                <w:b/>
                <w:bCs/>
              </w:rPr>
              <w:t>Nr</w:t>
            </w:r>
          </w:p>
        </w:tc>
        <w:tc>
          <w:tcPr>
            <w:tcW w:w="2184" w:type="dxa"/>
            <w:shd w:val="clear" w:color="auto" w:fill="D9D9D9" w:themeFill="background1" w:themeFillShade="D9"/>
            <w:vAlign w:val="center"/>
          </w:tcPr>
          <w:p w14:paraId="04E81FBB" w14:textId="77777777" w:rsidR="001A0113" w:rsidRPr="00AE6679" w:rsidRDefault="001A0113" w:rsidP="00C46613">
            <w:pPr>
              <w:widowControl w:val="0"/>
              <w:autoSpaceDE w:val="0"/>
              <w:autoSpaceDN w:val="0"/>
              <w:spacing w:after="200" w:line="276" w:lineRule="auto"/>
              <w:jc w:val="center"/>
              <w:rPr>
                <w:rFonts w:ascii="Cambria" w:hAnsi="Cambria"/>
                <w:b/>
                <w:bCs/>
              </w:rPr>
            </w:pPr>
            <w:r w:rsidRPr="00AE6679">
              <w:rPr>
                <w:rFonts w:ascii="Cambria" w:hAnsi="Cambria"/>
                <w:b/>
                <w:bCs/>
              </w:rPr>
              <w:t>Localitatea</w:t>
            </w:r>
          </w:p>
        </w:tc>
        <w:tc>
          <w:tcPr>
            <w:tcW w:w="2160" w:type="dxa"/>
            <w:shd w:val="clear" w:color="auto" w:fill="D9D9D9" w:themeFill="background1" w:themeFillShade="D9"/>
            <w:vAlign w:val="center"/>
          </w:tcPr>
          <w:p w14:paraId="5816094C" w14:textId="77777777" w:rsidR="001A0113" w:rsidRPr="00AE6679" w:rsidRDefault="001A0113" w:rsidP="00C46613">
            <w:pPr>
              <w:widowControl w:val="0"/>
              <w:autoSpaceDE w:val="0"/>
              <w:autoSpaceDN w:val="0"/>
              <w:spacing w:after="200" w:line="276" w:lineRule="auto"/>
              <w:jc w:val="center"/>
              <w:rPr>
                <w:rFonts w:ascii="Cambria" w:hAnsi="Cambria"/>
                <w:b/>
                <w:bCs/>
              </w:rPr>
            </w:pPr>
            <w:r w:rsidRPr="00AE6679">
              <w:rPr>
                <w:rFonts w:ascii="Cambria" w:hAnsi="Cambria"/>
                <w:b/>
                <w:bCs/>
              </w:rPr>
              <w:t xml:space="preserve">Denumirea obiectului de </w:t>
            </w:r>
            <w:r w:rsidRPr="00AE6679">
              <w:rPr>
                <w:rFonts w:ascii="Cambria" w:hAnsi="Cambria"/>
                <w:b/>
                <w:bCs/>
              </w:rPr>
              <w:lastRenderedPageBreak/>
              <w:t>infrastructură</w:t>
            </w:r>
          </w:p>
        </w:tc>
        <w:tc>
          <w:tcPr>
            <w:tcW w:w="4477" w:type="dxa"/>
            <w:shd w:val="clear" w:color="auto" w:fill="D9D9D9" w:themeFill="background1" w:themeFillShade="D9"/>
            <w:vAlign w:val="center"/>
          </w:tcPr>
          <w:p w14:paraId="606F8392" w14:textId="77777777" w:rsidR="001A0113" w:rsidRPr="00AE6679" w:rsidRDefault="001A0113" w:rsidP="001E17B7">
            <w:pPr>
              <w:widowControl w:val="0"/>
              <w:autoSpaceDE w:val="0"/>
              <w:autoSpaceDN w:val="0"/>
              <w:spacing w:after="200" w:line="276" w:lineRule="auto"/>
              <w:jc w:val="center"/>
              <w:rPr>
                <w:rFonts w:ascii="Cambria" w:hAnsi="Cambria"/>
                <w:b/>
                <w:bCs/>
              </w:rPr>
            </w:pPr>
            <w:r w:rsidRPr="00AE6679">
              <w:rPr>
                <w:rFonts w:ascii="Cambria" w:hAnsi="Cambria"/>
                <w:b/>
                <w:bCs/>
              </w:rPr>
              <w:lastRenderedPageBreak/>
              <w:t xml:space="preserve">Categoria de certificare a </w:t>
            </w:r>
            <w:r w:rsidR="00E76317">
              <w:rPr>
                <w:rFonts w:ascii="Cambria" w:hAnsi="Cambria"/>
                <w:b/>
                <w:bCs/>
              </w:rPr>
              <w:t>Dirigint</w:t>
            </w:r>
            <w:r w:rsidR="001E17B7">
              <w:rPr>
                <w:rFonts w:ascii="Cambria" w:hAnsi="Cambria"/>
                <w:b/>
                <w:bCs/>
              </w:rPr>
              <w:t>elui</w:t>
            </w:r>
            <w:r w:rsidR="00E76317">
              <w:rPr>
                <w:rFonts w:ascii="Cambria" w:hAnsi="Cambria"/>
                <w:b/>
                <w:bCs/>
              </w:rPr>
              <w:t xml:space="preserve"> de șantier</w:t>
            </w:r>
          </w:p>
        </w:tc>
      </w:tr>
      <w:tr w:rsidR="001A0113" w:rsidRPr="00AE6679" w14:paraId="50B0379C" w14:textId="77777777" w:rsidTr="00C46613">
        <w:trPr>
          <w:trHeight w:val="301"/>
        </w:trPr>
        <w:tc>
          <w:tcPr>
            <w:tcW w:w="534" w:type="dxa"/>
            <w:vMerge/>
            <w:shd w:val="clear" w:color="auto" w:fill="D9D9D9" w:themeFill="background1" w:themeFillShade="D9"/>
            <w:vAlign w:val="center"/>
          </w:tcPr>
          <w:p w14:paraId="699E1486" w14:textId="77777777" w:rsidR="001A0113" w:rsidRPr="00AE6679" w:rsidRDefault="001A0113" w:rsidP="00C46613">
            <w:pPr>
              <w:widowControl w:val="0"/>
              <w:autoSpaceDE w:val="0"/>
              <w:autoSpaceDN w:val="0"/>
              <w:spacing w:after="200" w:line="276" w:lineRule="auto"/>
              <w:jc w:val="both"/>
              <w:rPr>
                <w:rFonts w:ascii="Cambria" w:hAnsi="Cambria"/>
                <w:b/>
                <w:bCs/>
              </w:rPr>
            </w:pPr>
          </w:p>
        </w:tc>
        <w:tc>
          <w:tcPr>
            <w:tcW w:w="2184" w:type="dxa"/>
            <w:shd w:val="clear" w:color="auto" w:fill="D9D9D9" w:themeFill="background1" w:themeFillShade="D9"/>
            <w:vAlign w:val="center"/>
          </w:tcPr>
          <w:p w14:paraId="708652E3" w14:textId="77777777" w:rsidR="001A0113" w:rsidRPr="00AE6679" w:rsidRDefault="001A0113" w:rsidP="00C46613">
            <w:pPr>
              <w:widowControl w:val="0"/>
              <w:autoSpaceDE w:val="0"/>
              <w:autoSpaceDN w:val="0"/>
              <w:spacing w:after="200" w:line="276" w:lineRule="auto"/>
              <w:jc w:val="center"/>
              <w:rPr>
                <w:rFonts w:ascii="Cambria" w:hAnsi="Cambria"/>
                <w:b/>
                <w:bCs/>
              </w:rPr>
            </w:pPr>
            <w:r w:rsidRPr="00AE6679">
              <w:rPr>
                <w:rFonts w:ascii="Cambria" w:hAnsi="Cambria"/>
                <w:b/>
                <w:bCs/>
              </w:rPr>
              <w:t>1</w:t>
            </w:r>
          </w:p>
        </w:tc>
        <w:tc>
          <w:tcPr>
            <w:tcW w:w="2160" w:type="dxa"/>
            <w:shd w:val="clear" w:color="auto" w:fill="D9D9D9" w:themeFill="background1" w:themeFillShade="D9"/>
            <w:vAlign w:val="center"/>
          </w:tcPr>
          <w:p w14:paraId="6C26B21E" w14:textId="77777777" w:rsidR="001A0113" w:rsidRPr="00AE6679" w:rsidRDefault="001A0113" w:rsidP="00C46613">
            <w:pPr>
              <w:widowControl w:val="0"/>
              <w:autoSpaceDE w:val="0"/>
              <w:autoSpaceDN w:val="0"/>
              <w:spacing w:after="200" w:line="276" w:lineRule="auto"/>
              <w:jc w:val="center"/>
              <w:rPr>
                <w:rFonts w:ascii="Cambria" w:hAnsi="Cambria"/>
                <w:b/>
                <w:bCs/>
              </w:rPr>
            </w:pPr>
            <w:r w:rsidRPr="00AE6679">
              <w:rPr>
                <w:rFonts w:ascii="Cambria" w:hAnsi="Cambria"/>
                <w:b/>
                <w:bCs/>
              </w:rPr>
              <w:t>2</w:t>
            </w:r>
          </w:p>
        </w:tc>
        <w:tc>
          <w:tcPr>
            <w:tcW w:w="4477" w:type="dxa"/>
            <w:shd w:val="clear" w:color="auto" w:fill="D9D9D9" w:themeFill="background1" w:themeFillShade="D9"/>
            <w:vAlign w:val="center"/>
          </w:tcPr>
          <w:p w14:paraId="238C1938" w14:textId="77777777" w:rsidR="001A0113" w:rsidRPr="00AE6679" w:rsidRDefault="001A0113" w:rsidP="00C46613">
            <w:pPr>
              <w:widowControl w:val="0"/>
              <w:autoSpaceDE w:val="0"/>
              <w:autoSpaceDN w:val="0"/>
              <w:spacing w:after="200" w:line="276" w:lineRule="auto"/>
              <w:jc w:val="center"/>
              <w:rPr>
                <w:rFonts w:ascii="Cambria" w:hAnsi="Cambria"/>
                <w:b/>
                <w:bCs/>
              </w:rPr>
            </w:pPr>
            <w:r w:rsidRPr="00AE6679">
              <w:rPr>
                <w:rFonts w:ascii="Cambria" w:hAnsi="Cambria"/>
                <w:b/>
                <w:bCs/>
              </w:rPr>
              <w:t>3</w:t>
            </w:r>
          </w:p>
        </w:tc>
      </w:tr>
      <w:tr w:rsidR="001A0113" w:rsidRPr="00532555" w14:paraId="1A09EDA3" w14:textId="77777777" w:rsidTr="00C46613">
        <w:tc>
          <w:tcPr>
            <w:tcW w:w="534" w:type="dxa"/>
            <w:vAlign w:val="center"/>
          </w:tcPr>
          <w:p w14:paraId="13523357" w14:textId="77777777" w:rsidR="001A0113" w:rsidRPr="00AE6679" w:rsidRDefault="001A0113" w:rsidP="00C46613">
            <w:pPr>
              <w:widowControl w:val="0"/>
              <w:autoSpaceDE w:val="0"/>
              <w:autoSpaceDN w:val="0"/>
              <w:spacing w:after="200" w:line="276" w:lineRule="auto"/>
              <w:jc w:val="center"/>
              <w:rPr>
                <w:rFonts w:ascii="Cambria" w:hAnsi="Cambria"/>
              </w:rPr>
            </w:pPr>
            <w:r w:rsidRPr="00AE6679">
              <w:rPr>
                <w:rFonts w:ascii="Cambria" w:hAnsi="Cambria"/>
              </w:rPr>
              <w:t>1.</w:t>
            </w:r>
          </w:p>
        </w:tc>
        <w:tc>
          <w:tcPr>
            <w:tcW w:w="2184" w:type="dxa"/>
            <w:vAlign w:val="center"/>
          </w:tcPr>
          <w:p w14:paraId="53885803" w14:textId="77777777" w:rsidR="001A0113" w:rsidRPr="00AE6679" w:rsidRDefault="00526D47" w:rsidP="00C46613">
            <w:pPr>
              <w:widowControl w:val="0"/>
              <w:autoSpaceDE w:val="0"/>
              <w:autoSpaceDN w:val="0"/>
              <w:spacing w:after="200" w:line="276" w:lineRule="auto"/>
              <w:jc w:val="center"/>
              <w:rPr>
                <w:rFonts w:ascii="Cambria" w:hAnsi="Cambria"/>
              </w:rPr>
            </w:pPr>
            <w:r>
              <w:rPr>
                <w:rFonts w:ascii="Cambria" w:hAnsi="Cambria"/>
              </w:rPr>
              <w:t>s. Budești</w:t>
            </w:r>
            <w:r w:rsidR="001A0113" w:rsidRPr="00AE6679">
              <w:rPr>
                <w:rFonts w:ascii="Cambria" w:hAnsi="Cambria"/>
              </w:rPr>
              <w:t>,</w:t>
            </w:r>
          </w:p>
          <w:p w14:paraId="30A548E7" w14:textId="77777777" w:rsidR="001A0113" w:rsidRPr="00AE6679" w:rsidRDefault="00526D47" w:rsidP="00C46613">
            <w:pPr>
              <w:widowControl w:val="0"/>
              <w:autoSpaceDE w:val="0"/>
              <w:autoSpaceDN w:val="0"/>
              <w:spacing w:after="200" w:line="276" w:lineRule="auto"/>
              <w:jc w:val="center"/>
              <w:rPr>
                <w:rFonts w:ascii="Cambria" w:hAnsi="Cambria"/>
              </w:rPr>
            </w:pPr>
            <w:r>
              <w:rPr>
                <w:rFonts w:ascii="Cambria" w:hAnsi="Cambria"/>
              </w:rPr>
              <w:t>mun.</w:t>
            </w:r>
            <w:r w:rsidR="001E17B7">
              <w:rPr>
                <w:rFonts w:ascii="Cambria" w:hAnsi="Cambria"/>
              </w:rPr>
              <w:t xml:space="preserve"> </w:t>
            </w:r>
            <w:r>
              <w:rPr>
                <w:rFonts w:ascii="Cambria" w:hAnsi="Cambria"/>
              </w:rPr>
              <w:t>Chișinău</w:t>
            </w:r>
          </w:p>
        </w:tc>
        <w:tc>
          <w:tcPr>
            <w:tcW w:w="2160" w:type="dxa"/>
            <w:vAlign w:val="center"/>
          </w:tcPr>
          <w:p w14:paraId="4FEA8947" w14:textId="77777777" w:rsidR="001A0113" w:rsidRPr="00AE6679" w:rsidRDefault="001A0113" w:rsidP="00C46613">
            <w:pPr>
              <w:widowControl w:val="0"/>
              <w:autoSpaceDE w:val="0"/>
              <w:autoSpaceDN w:val="0"/>
              <w:spacing w:after="200" w:line="276" w:lineRule="auto"/>
              <w:jc w:val="center"/>
              <w:rPr>
                <w:rFonts w:ascii="Cambria" w:hAnsi="Cambria"/>
              </w:rPr>
            </w:pPr>
            <w:r w:rsidRPr="00AE6679">
              <w:rPr>
                <w:rFonts w:ascii="Cambria" w:hAnsi="Cambria"/>
              </w:rPr>
              <w:t>Construcția sistemului de irigare</w:t>
            </w:r>
          </w:p>
        </w:tc>
        <w:tc>
          <w:tcPr>
            <w:tcW w:w="4477" w:type="dxa"/>
            <w:vAlign w:val="center"/>
          </w:tcPr>
          <w:p w14:paraId="73A14DF1" w14:textId="77777777" w:rsidR="001A0113" w:rsidRPr="00AE6679" w:rsidRDefault="001A0113" w:rsidP="001A0113">
            <w:pPr>
              <w:pStyle w:val="ListParagraph"/>
              <w:widowControl w:val="0"/>
              <w:numPr>
                <w:ilvl w:val="0"/>
                <w:numId w:val="39"/>
              </w:numPr>
              <w:autoSpaceDE w:val="0"/>
              <w:autoSpaceDN w:val="0"/>
              <w:spacing w:after="200" w:line="276" w:lineRule="auto"/>
              <w:ind w:left="257" w:hanging="257"/>
              <w:contextualSpacing/>
              <w:jc w:val="both"/>
              <w:rPr>
                <w:rFonts w:ascii="Cambria" w:hAnsi="Cambria"/>
                <w:bCs/>
              </w:rPr>
            </w:pPr>
            <w:r w:rsidRPr="00AE6679">
              <w:rPr>
                <w:rFonts w:ascii="Cambria" w:hAnsi="Cambria" w:cs="Calibri"/>
              </w:rPr>
              <w:t>Categoria 4. C</w:t>
            </w:r>
            <w:r w:rsidRPr="00AE6679">
              <w:rPr>
                <w:rFonts w:ascii="Cambria" w:hAnsi="Cambria"/>
              </w:rPr>
              <w:t>onstrucții hidrotehnice și pentru îmbunătățiri funciare;</w:t>
            </w:r>
          </w:p>
          <w:p w14:paraId="0E381F00" w14:textId="77777777" w:rsidR="001A0113" w:rsidRPr="00AE6679" w:rsidRDefault="001A0113" w:rsidP="001A0113">
            <w:pPr>
              <w:pStyle w:val="ListParagraph"/>
              <w:widowControl w:val="0"/>
              <w:numPr>
                <w:ilvl w:val="0"/>
                <w:numId w:val="39"/>
              </w:numPr>
              <w:autoSpaceDE w:val="0"/>
              <w:autoSpaceDN w:val="0"/>
              <w:spacing w:after="200" w:line="276" w:lineRule="auto"/>
              <w:ind w:left="257" w:hanging="257"/>
              <w:contextualSpacing/>
              <w:jc w:val="both"/>
              <w:rPr>
                <w:rFonts w:ascii="Cambria" w:hAnsi="Cambria"/>
                <w:bCs/>
              </w:rPr>
            </w:pPr>
            <w:r w:rsidRPr="00AE6679">
              <w:rPr>
                <w:rFonts w:ascii="Cambria" w:hAnsi="Cambria"/>
              </w:rPr>
              <w:t>Categoria 1. Instalații și rețele exterioare de alimentare cu apă și canalizare.</w:t>
            </w:r>
          </w:p>
        </w:tc>
      </w:tr>
    </w:tbl>
    <w:p w14:paraId="09EE4742" w14:textId="77777777" w:rsidR="00240B4C" w:rsidRDefault="00240B4C" w:rsidP="001A0113">
      <w:pPr>
        <w:spacing w:before="240"/>
        <w:rPr>
          <w:rFonts w:ascii="Cambria" w:hAnsi="Cambria" w:cs="Arial"/>
          <w:b/>
          <w:bCs/>
          <w:lang w:eastAsia="ru-RU"/>
        </w:rPr>
      </w:pPr>
    </w:p>
    <w:p w14:paraId="15305591" w14:textId="77777777" w:rsidR="00240B4C" w:rsidRDefault="00240B4C" w:rsidP="001A0113">
      <w:pPr>
        <w:spacing w:before="240"/>
        <w:rPr>
          <w:rFonts w:ascii="Cambria" w:hAnsi="Cambria" w:cs="Arial"/>
          <w:b/>
          <w:bCs/>
          <w:lang w:eastAsia="ru-RU"/>
        </w:rPr>
      </w:pPr>
    </w:p>
    <w:p w14:paraId="7A4F640E" w14:textId="77777777" w:rsidR="00240B4C" w:rsidRDefault="00240B4C" w:rsidP="001A0113">
      <w:pPr>
        <w:spacing w:before="240"/>
        <w:rPr>
          <w:rFonts w:ascii="Cambria" w:hAnsi="Cambria" w:cs="Arial"/>
          <w:b/>
          <w:bCs/>
          <w:lang w:eastAsia="ru-RU"/>
        </w:rPr>
      </w:pPr>
    </w:p>
    <w:p w14:paraId="52BE58C2" w14:textId="77777777" w:rsidR="00240B4C" w:rsidRDefault="00240B4C" w:rsidP="001A0113">
      <w:pPr>
        <w:spacing w:before="240"/>
        <w:rPr>
          <w:rFonts w:ascii="Cambria" w:hAnsi="Cambria" w:cs="Arial"/>
          <w:b/>
          <w:bCs/>
          <w:lang w:eastAsia="ru-RU"/>
        </w:rPr>
      </w:pPr>
    </w:p>
    <w:p w14:paraId="6B5FE510" w14:textId="77777777" w:rsidR="001163B0" w:rsidRDefault="001163B0" w:rsidP="001A0113">
      <w:pPr>
        <w:spacing w:before="240"/>
        <w:rPr>
          <w:rFonts w:ascii="Cambria" w:hAnsi="Cambria" w:cs="Arial"/>
          <w:b/>
          <w:bCs/>
          <w:lang w:eastAsia="ru-RU"/>
        </w:rPr>
      </w:pPr>
    </w:p>
    <w:p w14:paraId="58E387CE" w14:textId="77777777" w:rsidR="001163B0" w:rsidRDefault="001163B0" w:rsidP="001A0113">
      <w:pPr>
        <w:spacing w:before="240"/>
        <w:rPr>
          <w:rFonts w:ascii="Cambria" w:hAnsi="Cambria" w:cs="Arial"/>
          <w:b/>
          <w:bCs/>
          <w:lang w:eastAsia="ru-RU"/>
        </w:rPr>
      </w:pPr>
    </w:p>
    <w:p w14:paraId="2BDDC061" w14:textId="77777777" w:rsidR="001163B0" w:rsidRDefault="001163B0" w:rsidP="001A0113">
      <w:pPr>
        <w:spacing w:before="240"/>
        <w:rPr>
          <w:rFonts w:ascii="Cambria" w:hAnsi="Cambria" w:cs="Arial"/>
          <w:b/>
          <w:bCs/>
          <w:lang w:eastAsia="ru-RU"/>
        </w:rPr>
      </w:pPr>
    </w:p>
    <w:p w14:paraId="752A1B35" w14:textId="77777777" w:rsidR="001A0113" w:rsidRPr="00AE6679" w:rsidRDefault="001A0113" w:rsidP="001A0113">
      <w:pPr>
        <w:spacing w:before="240"/>
        <w:rPr>
          <w:rFonts w:ascii="Cambria" w:hAnsi="Cambria"/>
          <w:lang w:eastAsia="ru-RU"/>
        </w:rPr>
      </w:pPr>
      <w:r w:rsidRPr="00AE6679">
        <w:rPr>
          <w:rFonts w:ascii="Cambria" w:hAnsi="Cambria" w:cs="Arial"/>
          <w:b/>
          <w:bCs/>
          <w:lang w:eastAsia="ru-RU"/>
        </w:rPr>
        <w:t>12. Coordonarea proiectului</w:t>
      </w:r>
    </w:p>
    <w:p w14:paraId="6B62B584" w14:textId="77777777" w:rsidR="001A0113" w:rsidRPr="00AE6679" w:rsidRDefault="001A0113" w:rsidP="001A0113">
      <w:pPr>
        <w:spacing w:before="240"/>
        <w:jc w:val="both"/>
        <w:rPr>
          <w:rFonts w:ascii="Cambria" w:hAnsi="Cambria" w:cs="Arial"/>
          <w:iCs/>
          <w:lang w:eastAsia="ru-RU"/>
        </w:rPr>
      </w:pPr>
      <w:r w:rsidRPr="00AE6679">
        <w:rPr>
          <w:rFonts w:ascii="Cambria" w:hAnsi="Cambria" w:cs="Arial"/>
          <w:iCs/>
          <w:lang w:eastAsia="ru-RU"/>
        </w:rPr>
        <w:t>Coordonarea contractelor  va fi efectuată de către Specialistul în Dezvoltarea Proiectelor de Infrastructură din cadrul UCIP IFAD.</w:t>
      </w:r>
    </w:p>
    <w:p w14:paraId="44DA6D22" w14:textId="77777777" w:rsidR="001A0113" w:rsidRPr="00AE6679" w:rsidRDefault="001A0113" w:rsidP="001A0113">
      <w:pPr>
        <w:spacing w:before="240"/>
        <w:rPr>
          <w:rFonts w:ascii="Cambria" w:hAnsi="Cambria"/>
          <w:lang w:eastAsia="ru-RU"/>
        </w:rPr>
      </w:pPr>
      <w:r w:rsidRPr="00AE6679">
        <w:rPr>
          <w:rFonts w:ascii="Cambria" w:hAnsi="Cambria" w:cs="Arial"/>
          <w:b/>
          <w:bCs/>
          <w:lang w:eastAsia="ru-RU"/>
        </w:rPr>
        <w:t xml:space="preserve">13. Serviciile și facilitățile ce vor fi furnizate de client </w:t>
      </w:r>
    </w:p>
    <w:p w14:paraId="0A9985A6" w14:textId="77777777" w:rsidR="001A0113" w:rsidRPr="00AE6679" w:rsidRDefault="00E76317" w:rsidP="001A0113">
      <w:pPr>
        <w:spacing w:before="240"/>
        <w:jc w:val="both"/>
        <w:rPr>
          <w:rFonts w:ascii="Cambria" w:hAnsi="Cambria" w:cs="Arial"/>
          <w:iCs/>
          <w:lang w:eastAsia="ru-RU"/>
        </w:rPr>
      </w:pPr>
      <w:r>
        <w:rPr>
          <w:rFonts w:ascii="Cambria" w:hAnsi="Cambria" w:cs="Arial"/>
          <w:iCs/>
          <w:lang w:eastAsia="ru-RU"/>
        </w:rPr>
        <w:t>Diriginte de șantier</w:t>
      </w:r>
      <w:r w:rsidR="001A0113" w:rsidRPr="00AE6679">
        <w:rPr>
          <w:rFonts w:ascii="Cambria" w:hAnsi="Cambria" w:cs="Arial"/>
          <w:iCs/>
          <w:lang w:eastAsia="ru-RU"/>
        </w:rPr>
        <w:t xml:space="preserve"> își va desfășura activitatea în strânsă colaborare cu persoanele responsabile de contract din cadrul UCIP IFAD, care vor asigura suport și consultanță la implementarea activității.</w:t>
      </w:r>
    </w:p>
    <w:p w14:paraId="3EA8F20B" w14:textId="77777777" w:rsidR="001A0113" w:rsidRPr="00AE6679" w:rsidRDefault="001A0113" w:rsidP="001A0113">
      <w:pPr>
        <w:spacing w:before="240"/>
        <w:jc w:val="both"/>
        <w:rPr>
          <w:rFonts w:ascii="Cambria" w:hAnsi="Cambria" w:cs="Arial"/>
          <w:iCs/>
          <w:lang w:eastAsia="ru-RU"/>
        </w:rPr>
      </w:pPr>
      <w:r w:rsidRPr="00AE6679">
        <w:rPr>
          <w:rFonts w:ascii="Cambria" w:hAnsi="Cambria" w:cs="Arial"/>
          <w:iCs/>
          <w:lang w:eastAsia="ru-RU"/>
        </w:rPr>
        <w:t>De asemenea, UCIP IFAD va pune la d</w:t>
      </w:r>
      <w:r w:rsidR="00E76317">
        <w:rPr>
          <w:rFonts w:ascii="Cambria" w:hAnsi="Cambria" w:cs="Arial"/>
          <w:iCs/>
          <w:lang w:eastAsia="ru-RU"/>
        </w:rPr>
        <w:t>ispoziția Diriginte de șantier</w:t>
      </w:r>
      <w:r w:rsidRPr="00AE6679">
        <w:rPr>
          <w:rFonts w:ascii="Cambria" w:hAnsi="Cambria" w:cs="Arial"/>
          <w:iCs/>
          <w:lang w:eastAsia="ru-RU"/>
        </w:rPr>
        <w:t xml:space="preserve"> datele de contact necesare în vederea desfășurării activităților, proiectul de execuție și alte informații necesare.</w:t>
      </w:r>
    </w:p>
    <w:p w14:paraId="725A676F" w14:textId="77777777" w:rsidR="001A0113" w:rsidRPr="00AE6679" w:rsidRDefault="001A0113" w:rsidP="001A0113">
      <w:pPr>
        <w:spacing w:before="240"/>
        <w:rPr>
          <w:rFonts w:ascii="Cambria" w:hAnsi="Cambria"/>
          <w:lang w:eastAsia="ru-RU"/>
        </w:rPr>
      </w:pPr>
      <w:r w:rsidRPr="00AE6679">
        <w:rPr>
          <w:rFonts w:ascii="Cambria" w:hAnsi="Cambria" w:cs="Arial"/>
          <w:b/>
          <w:bCs/>
          <w:lang w:eastAsia="ru-RU"/>
        </w:rPr>
        <w:t>14. Serviciile și facilitățile care urmează să fie furnizate de consultant</w:t>
      </w:r>
    </w:p>
    <w:p w14:paraId="113F0C8E" w14:textId="77777777" w:rsidR="001A0113" w:rsidRPr="00AE6679" w:rsidRDefault="00E76317" w:rsidP="001A0113">
      <w:pPr>
        <w:spacing w:before="240"/>
        <w:jc w:val="both"/>
        <w:rPr>
          <w:rFonts w:ascii="Cambria" w:hAnsi="Cambria" w:cs="Arial"/>
          <w:iCs/>
          <w:lang w:eastAsia="ru-RU"/>
        </w:rPr>
      </w:pPr>
      <w:r>
        <w:rPr>
          <w:rFonts w:ascii="Cambria" w:hAnsi="Cambria" w:cs="Arial"/>
          <w:iCs/>
          <w:lang w:eastAsia="ru-RU"/>
        </w:rPr>
        <w:t>Diriginte de șantier</w:t>
      </w:r>
      <w:r w:rsidR="001A0113" w:rsidRPr="00AE6679">
        <w:rPr>
          <w:rFonts w:ascii="Cambria" w:hAnsi="Cambria" w:cs="Arial"/>
          <w:iCs/>
          <w:lang w:eastAsia="ru-RU"/>
        </w:rPr>
        <w:t xml:space="preserve"> va fi angajat pe bază de contract pe perioada de construcție a obiectului și se încheie după semnarea Actului la recepția finală a lucrărilor.</w:t>
      </w:r>
    </w:p>
    <w:p w14:paraId="3AD1678C" w14:textId="77777777" w:rsidR="001A0113" w:rsidRPr="00AE6679" w:rsidRDefault="001A0113" w:rsidP="001A0113">
      <w:pPr>
        <w:spacing w:before="240"/>
        <w:jc w:val="both"/>
        <w:rPr>
          <w:rFonts w:ascii="Cambria" w:hAnsi="Cambria" w:cs="Arial"/>
          <w:iCs/>
          <w:lang w:eastAsia="ru-RU"/>
        </w:rPr>
      </w:pPr>
      <w:r w:rsidRPr="00AE6679">
        <w:rPr>
          <w:rFonts w:ascii="Cambria" w:hAnsi="Cambria" w:cs="Arial"/>
          <w:iCs/>
          <w:lang w:eastAsia="ru-RU"/>
        </w:rPr>
        <w:t>În rezultatul implementării activită</w:t>
      </w:r>
      <w:r w:rsidR="00E76317">
        <w:rPr>
          <w:rFonts w:ascii="Cambria" w:hAnsi="Cambria" w:cs="Arial"/>
          <w:iCs/>
          <w:lang w:eastAsia="ru-RU"/>
        </w:rPr>
        <w:t>ților cheie Diriginte de șantier</w:t>
      </w:r>
      <w:r w:rsidRPr="00AE6679">
        <w:rPr>
          <w:rFonts w:ascii="Cambria" w:hAnsi="Cambria" w:cs="Arial"/>
          <w:iCs/>
          <w:lang w:eastAsia="ru-RU"/>
        </w:rPr>
        <w:t xml:space="preserve"> va fi obligat să verifice procesul de execuție a lucrărilor și va obligat să inspecteze șantierul prin prezența sa prin cel puțin 60% din grafic</w:t>
      </w:r>
      <w:r w:rsidR="0097281D">
        <w:rPr>
          <w:rFonts w:ascii="Cambria" w:hAnsi="Cambria" w:cs="Arial"/>
          <w:iCs/>
          <w:lang w:eastAsia="ru-RU"/>
        </w:rPr>
        <w:t xml:space="preserve">ul lucrărilor de construcție </w:t>
      </w:r>
      <w:r w:rsidR="0097281D" w:rsidRPr="008A06FF">
        <w:rPr>
          <w:rFonts w:ascii="Cambria" w:hAnsi="Cambria" w:cs="Arial"/>
          <w:iCs/>
          <w:lang w:eastAsia="ru-RU"/>
        </w:rPr>
        <w:t>(</w:t>
      </w:r>
      <w:r w:rsidR="00A44D78" w:rsidRPr="008A06FF">
        <w:rPr>
          <w:rFonts w:ascii="Cambria" w:hAnsi="Cambria" w:cs="Arial"/>
          <w:iCs/>
          <w:lang w:eastAsia="ru-RU"/>
        </w:rPr>
        <w:t>9</w:t>
      </w:r>
      <w:r w:rsidR="0097281D" w:rsidRPr="008A06FF">
        <w:rPr>
          <w:rFonts w:ascii="Cambria" w:hAnsi="Cambria" w:cs="Arial"/>
          <w:iCs/>
          <w:lang w:eastAsia="ru-RU"/>
        </w:rPr>
        <w:t>0</w:t>
      </w:r>
      <w:r w:rsidRPr="00716CE0">
        <w:rPr>
          <w:rFonts w:ascii="Cambria" w:hAnsi="Cambria" w:cs="Arial"/>
          <w:iCs/>
          <w:lang w:eastAsia="ru-RU"/>
        </w:rPr>
        <w:t xml:space="preserve"> zile calendaristice</w:t>
      </w:r>
      <w:r w:rsidRPr="00AE6679">
        <w:rPr>
          <w:rFonts w:ascii="Cambria" w:hAnsi="Cambria" w:cs="Arial"/>
          <w:iCs/>
          <w:lang w:eastAsia="ru-RU"/>
        </w:rPr>
        <w:t xml:space="preserve">) de la începerea lucrărilor. Confirmarea prezenței pe șantier va fi specificată în Registru zilnic al Prestatorului contrasemnată de către reprezentantul grupului client, care ulterior va fi prezentat Beneficiarului, UCIP IFAD.  </w:t>
      </w:r>
    </w:p>
    <w:p w14:paraId="0E7E3609" w14:textId="77777777" w:rsidR="001A0113" w:rsidRPr="00AE6679" w:rsidRDefault="001A0113" w:rsidP="001A0113">
      <w:pPr>
        <w:spacing w:before="240"/>
        <w:jc w:val="both"/>
        <w:rPr>
          <w:rFonts w:ascii="Cambria" w:hAnsi="Cambria" w:cs="Arial"/>
          <w:iCs/>
          <w:lang w:eastAsia="ru-RU"/>
        </w:rPr>
      </w:pPr>
      <w:r w:rsidRPr="00AE6679">
        <w:rPr>
          <w:rFonts w:ascii="Cambria" w:hAnsi="Cambria" w:cs="Arial"/>
          <w:iCs/>
          <w:lang w:eastAsia="ru-RU"/>
        </w:rPr>
        <w:t>La execuţia lucrărilor de c</w:t>
      </w:r>
      <w:r w:rsidR="00E76317">
        <w:rPr>
          <w:rFonts w:ascii="Cambria" w:hAnsi="Cambria" w:cs="Arial"/>
          <w:iCs/>
          <w:lang w:eastAsia="ru-RU"/>
        </w:rPr>
        <w:t>onstrucţie, diriginte de șantier</w:t>
      </w:r>
      <w:r w:rsidRPr="00AE6679">
        <w:rPr>
          <w:rFonts w:ascii="Cambria" w:hAnsi="Cambria" w:cs="Arial"/>
          <w:iCs/>
          <w:lang w:eastAsia="ru-RU"/>
        </w:rPr>
        <w:t xml:space="preserve"> face parte din compartimentul de asigurare a calității şi are obligațiile prevăzute în activită</w:t>
      </w:r>
      <w:r w:rsidR="00E76317">
        <w:rPr>
          <w:rFonts w:ascii="Cambria" w:hAnsi="Cambria" w:cs="Arial"/>
          <w:iCs/>
          <w:lang w:eastAsia="ru-RU"/>
        </w:rPr>
        <w:t>țile cheie. Diriginte de șantier</w:t>
      </w:r>
      <w:r w:rsidRPr="00AE6679">
        <w:rPr>
          <w:rFonts w:ascii="Cambria" w:hAnsi="Cambria" w:cs="Arial"/>
          <w:iCs/>
          <w:lang w:eastAsia="ru-RU"/>
        </w:rPr>
        <w:t xml:space="preserve"> poartă răspunderea de  execuția corectă a lucrărilor de construcţie și respectarea termenilor stabiliți în contractul cu ant</w:t>
      </w:r>
      <w:r w:rsidR="00E76317">
        <w:rPr>
          <w:rFonts w:ascii="Cambria" w:hAnsi="Cambria" w:cs="Arial"/>
          <w:iCs/>
          <w:lang w:eastAsia="ru-RU"/>
        </w:rPr>
        <w:t>reprenorul. Diriginte de șantier</w:t>
      </w:r>
      <w:r w:rsidRPr="00AE6679">
        <w:rPr>
          <w:rFonts w:ascii="Cambria" w:hAnsi="Cambria" w:cs="Arial"/>
          <w:iCs/>
          <w:lang w:eastAsia="ru-RU"/>
        </w:rPr>
        <w:t xml:space="preserve"> va acționa în vederea soluţionării neconformităţilor, a defectelor apărute pe parcursul execuţiei lucrărilor, precum şi a deficienţelor proiectului în cazul apariției acestora.</w:t>
      </w:r>
    </w:p>
    <w:p w14:paraId="1AEBB863" w14:textId="77777777" w:rsidR="001A0113" w:rsidRDefault="00E76317" w:rsidP="001A0113">
      <w:pPr>
        <w:spacing w:before="240"/>
        <w:jc w:val="both"/>
        <w:rPr>
          <w:rFonts w:ascii="Cambria" w:hAnsi="Cambria" w:cs="Arial"/>
          <w:iCs/>
          <w:lang w:eastAsia="ru-RU"/>
        </w:rPr>
      </w:pPr>
      <w:r>
        <w:rPr>
          <w:rFonts w:ascii="Cambria" w:hAnsi="Cambria" w:cs="Arial"/>
          <w:iCs/>
          <w:lang w:eastAsia="ru-RU"/>
        </w:rPr>
        <w:t>Diriginte de șantier</w:t>
      </w:r>
      <w:r w:rsidR="001A0113" w:rsidRPr="00AE6679">
        <w:rPr>
          <w:rFonts w:ascii="Cambria" w:hAnsi="Cambria" w:cs="Arial"/>
          <w:iCs/>
          <w:lang w:eastAsia="ru-RU"/>
        </w:rPr>
        <w:t xml:space="preserve"> va respecta în totalitate activitățile cheie din capitolul 7.</w:t>
      </w:r>
    </w:p>
    <w:p w14:paraId="600D5B85" w14:textId="77777777" w:rsidR="00B74254" w:rsidRDefault="00B74254" w:rsidP="001A0113">
      <w:pPr>
        <w:spacing w:before="240"/>
        <w:jc w:val="both"/>
        <w:rPr>
          <w:rFonts w:ascii="Cambria" w:hAnsi="Cambria" w:cs="Arial"/>
          <w:iCs/>
          <w:lang w:eastAsia="ru-RU"/>
        </w:rPr>
      </w:pPr>
    </w:p>
    <w:p w14:paraId="7B7CE7F0" w14:textId="77777777" w:rsidR="001A0113" w:rsidRPr="00766F75" w:rsidRDefault="001A0113" w:rsidP="001A0113">
      <w:pPr>
        <w:jc w:val="both"/>
        <w:rPr>
          <w:rFonts w:ascii="Cambria" w:hAnsi="Cambria"/>
          <w:bCs/>
          <w:noProof/>
        </w:rPr>
      </w:pPr>
      <w:r w:rsidRPr="00766F75">
        <w:rPr>
          <w:rFonts w:ascii="Cambria" w:hAnsi="Cambria"/>
          <w:bCs/>
          <w:noProof/>
        </w:rPr>
        <w:t xml:space="preserve">Attn: </w:t>
      </w:r>
      <w:r>
        <w:rPr>
          <w:rFonts w:ascii="Cambria" w:hAnsi="Cambria"/>
          <w:bCs/>
          <w:noProof/>
        </w:rPr>
        <w:t>Alexandru SCURTU</w:t>
      </w:r>
      <w:r w:rsidRPr="00766F75">
        <w:rPr>
          <w:rFonts w:ascii="Cambria" w:hAnsi="Cambria"/>
          <w:bCs/>
          <w:noProof/>
        </w:rPr>
        <w:t xml:space="preserve">, </w:t>
      </w:r>
      <w:r>
        <w:rPr>
          <w:rFonts w:ascii="Cambria" w:hAnsi="Cambria"/>
          <w:bCs/>
          <w:noProof/>
        </w:rPr>
        <w:t>Manager Procurări</w:t>
      </w:r>
    </w:p>
    <w:p w14:paraId="01DACE3D" w14:textId="77777777" w:rsidR="001A0113" w:rsidRPr="00766F75" w:rsidRDefault="001A0113" w:rsidP="001A0113">
      <w:pPr>
        <w:jc w:val="both"/>
        <w:rPr>
          <w:rFonts w:ascii="Cambria" w:hAnsi="Cambria"/>
          <w:bCs/>
          <w:noProof/>
        </w:rPr>
      </w:pPr>
      <w:r w:rsidRPr="00766F75">
        <w:rPr>
          <w:rFonts w:ascii="Cambria" w:hAnsi="Cambria"/>
          <w:bCs/>
          <w:noProof/>
        </w:rPr>
        <w:t>Ștefan cel Mare și Sfînt bd. 162,  Chișinău, MD-2004, bir. 13</w:t>
      </w:r>
      <w:r w:rsidR="00772896">
        <w:rPr>
          <w:rFonts w:ascii="Cambria" w:hAnsi="Cambria"/>
          <w:bCs/>
          <w:noProof/>
        </w:rPr>
        <w:t>03</w:t>
      </w:r>
      <w:r w:rsidRPr="00766F75">
        <w:rPr>
          <w:rFonts w:ascii="Cambria" w:hAnsi="Cambria"/>
          <w:bCs/>
          <w:noProof/>
        </w:rPr>
        <w:t xml:space="preserve"> </w:t>
      </w:r>
    </w:p>
    <w:p w14:paraId="4226AAF0" w14:textId="77777777" w:rsidR="001A0113" w:rsidRPr="00766F75" w:rsidRDefault="001A0113" w:rsidP="001A0113">
      <w:pPr>
        <w:jc w:val="both"/>
        <w:rPr>
          <w:rFonts w:ascii="Cambria" w:hAnsi="Cambria"/>
          <w:bCs/>
          <w:noProof/>
        </w:rPr>
      </w:pPr>
      <w:r w:rsidRPr="00766F75">
        <w:rPr>
          <w:rFonts w:ascii="Cambria" w:hAnsi="Cambria"/>
          <w:bCs/>
          <w:noProof/>
        </w:rPr>
        <w:t xml:space="preserve">E-mail: </w:t>
      </w:r>
      <w:hyperlink r:id="rId18" w:history="1">
        <w:r w:rsidRPr="00766F75">
          <w:rPr>
            <w:rFonts w:ascii="Cambria" w:hAnsi="Cambria"/>
            <w:bCs/>
            <w:noProof/>
            <w:color w:val="0000FF"/>
            <w:u w:val="single"/>
          </w:rPr>
          <w:t>procurement@ucipifad.md</w:t>
        </w:r>
      </w:hyperlink>
      <w:r>
        <w:t xml:space="preserve"> / </w:t>
      </w:r>
      <w:hyperlink r:id="rId19" w:history="1">
        <w:r w:rsidRPr="00A12FA0">
          <w:rPr>
            <w:rStyle w:val="Hyperlink"/>
          </w:rPr>
          <w:t>scurtu.alexandru@ucipifad.md</w:t>
        </w:r>
      </w:hyperlink>
      <w:r>
        <w:t xml:space="preserve"> </w:t>
      </w:r>
    </w:p>
    <w:p w14:paraId="60789C8B" w14:textId="77777777" w:rsidR="001A0113" w:rsidRPr="00766F75" w:rsidRDefault="001A0113" w:rsidP="001A0113">
      <w:pPr>
        <w:shd w:val="clear" w:color="auto" w:fill="FFFFFF"/>
        <w:jc w:val="both"/>
        <w:textAlignment w:val="baseline"/>
        <w:rPr>
          <w:rFonts w:ascii="Cambria" w:hAnsi="Cambria"/>
        </w:rPr>
      </w:pPr>
    </w:p>
    <w:p w14:paraId="0E1A6BCC" w14:textId="77777777" w:rsidR="001A0113" w:rsidRPr="00766F75" w:rsidRDefault="001A0113" w:rsidP="001A0113">
      <w:pPr>
        <w:rPr>
          <w:rFonts w:ascii="Cambria" w:hAnsi="Cambria"/>
        </w:rPr>
      </w:pPr>
      <w:r w:rsidRPr="00766F75">
        <w:rPr>
          <w:rFonts w:ascii="Cambria" w:hAnsi="Cambria"/>
          <w:noProof/>
          <w:color w:val="1F497D"/>
          <w:lang w:val="en-US"/>
        </w:rPr>
        <w:drawing>
          <wp:inline distT="0" distB="0" distL="0" distR="0" wp14:anchorId="07494B7C" wp14:editId="21E17B50">
            <wp:extent cx="1264285" cy="540385"/>
            <wp:effectExtent l="0" t="0" r="0" b="0"/>
            <wp:docPr id="1828829205" name="Picture 12">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64285" cy="540385"/>
                    </a:xfrm>
                    <a:prstGeom prst="rect">
                      <a:avLst/>
                    </a:prstGeom>
                    <a:noFill/>
                    <a:ln>
                      <a:noFill/>
                    </a:ln>
                  </pic:spPr>
                </pic:pic>
              </a:graphicData>
            </a:graphic>
          </wp:inline>
        </w:drawing>
      </w:r>
    </w:p>
    <w:p w14:paraId="26A628C8" w14:textId="0A32BC09" w:rsidR="001A0113" w:rsidRPr="00766F75" w:rsidRDefault="001A0113" w:rsidP="001A0113">
      <w:pPr>
        <w:rPr>
          <w:rFonts w:ascii="Cambria" w:hAnsi="Cambria"/>
          <w:color w:val="1F497D"/>
        </w:rPr>
      </w:pPr>
      <w:r w:rsidRPr="00766F75">
        <w:rPr>
          <w:rFonts w:ascii="Cambria" w:hAnsi="Cambria"/>
          <w:noProof/>
          <w:color w:val="1F497D"/>
          <w:lang w:val="en-US"/>
        </w:rPr>
        <w:drawing>
          <wp:inline distT="0" distB="0" distL="0" distR="0" wp14:anchorId="6244666E" wp14:editId="751A76E7">
            <wp:extent cx="254635" cy="254635"/>
            <wp:effectExtent l="0" t="0" r="0" b="0"/>
            <wp:docPr id="13" name="Picture 2" descr="facebook-icon_32x32">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facebook-icon_32x3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54635" cy="254635"/>
                    </a:xfrm>
                    <a:prstGeom prst="rect">
                      <a:avLst/>
                    </a:prstGeom>
                    <a:noFill/>
                    <a:ln>
                      <a:noFill/>
                    </a:ln>
                  </pic:spPr>
                </pic:pic>
              </a:graphicData>
            </a:graphic>
          </wp:inline>
        </w:drawing>
      </w:r>
      <w:r w:rsidRPr="00766F75">
        <w:rPr>
          <w:rFonts w:ascii="Cambria" w:hAnsi="Cambria"/>
          <w:color w:val="1F497D"/>
        </w:rPr>
        <w:t xml:space="preserve">   </w:t>
      </w:r>
      <w:r w:rsidRPr="00766F75">
        <w:rPr>
          <w:rFonts w:ascii="Cambria" w:hAnsi="Cambria"/>
          <w:noProof/>
          <w:color w:val="1F497D"/>
          <w:lang w:val="en-US"/>
        </w:rPr>
        <w:drawing>
          <wp:inline distT="0" distB="0" distL="0" distR="0" wp14:anchorId="1350802B" wp14:editId="1251BC07">
            <wp:extent cx="254635" cy="254635"/>
            <wp:effectExtent l="0" t="0" r="0" b="0"/>
            <wp:docPr id="531593891" name="Picture 14" descr="instagram-icon_32x32">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instagram-icon_32x3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54635" cy="254635"/>
                    </a:xfrm>
                    <a:prstGeom prst="rect">
                      <a:avLst/>
                    </a:prstGeom>
                    <a:noFill/>
                    <a:ln>
                      <a:noFill/>
                    </a:ln>
                  </pic:spPr>
                </pic:pic>
              </a:graphicData>
            </a:graphic>
          </wp:inline>
        </w:drawing>
      </w:r>
      <w:r w:rsidRPr="00766F75">
        <w:rPr>
          <w:rFonts w:ascii="Cambria" w:hAnsi="Cambria"/>
          <w:color w:val="1F497D"/>
        </w:rPr>
        <w:t>                 </w:t>
      </w:r>
    </w:p>
    <w:p w14:paraId="4F7758EC" w14:textId="77777777" w:rsidR="001A0113" w:rsidRPr="00AE6679" w:rsidRDefault="001A0113" w:rsidP="001A0113">
      <w:pPr>
        <w:spacing w:before="240"/>
        <w:jc w:val="both"/>
        <w:rPr>
          <w:rFonts w:ascii="Cambria" w:hAnsi="Cambria" w:cs="Arial"/>
          <w:iCs/>
          <w:lang w:eastAsia="ru-RU"/>
        </w:rPr>
      </w:pPr>
    </w:p>
    <w:p w14:paraId="309B2E87" w14:textId="77777777" w:rsidR="00BE6E6E" w:rsidRPr="001A0113" w:rsidRDefault="00BE6E6E" w:rsidP="001A0113"/>
    <w:sectPr w:rsidR="00BE6E6E" w:rsidRPr="001A0113" w:rsidSect="007A68B5">
      <w:headerReference w:type="default" r:id="rId26"/>
      <w:footerReference w:type="default" r:id="rId27"/>
      <w:pgSz w:w="11907" w:h="16840" w:code="9"/>
      <w:pgMar w:top="2347" w:right="747" w:bottom="1440" w:left="1350" w:header="709" w:footer="709"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932C3" w14:textId="77777777" w:rsidR="003F1B00" w:rsidRDefault="003F1B00">
      <w:r>
        <w:separator/>
      </w:r>
    </w:p>
  </w:endnote>
  <w:endnote w:type="continuationSeparator" w:id="0">
    <w:p w14:paraId="19157706" w14:textId="77777777" w:rsidR="003F1B00" w:rsidRDefault="003F1B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auto"/>
    <w:pitch w:val="variable"/>
    <w:sig w:usb0="E0002AE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627815"/>
      <w:docPartObj>
        <w:docPartGallery w:val="Page Numbers (Bottom of Page)"/>
        <w:docPartUnique/>
      </w:docPartObj>
    </w:sdtPr>
    <w:sdtContent>
      <w:p w14:paraId="6AE09490" w14:textId="77777777" w:rsidR="001A0113" w:rsidRDefault="00077355" w:rsidP="001B44DC">
        <w:pPr>
          <w:pStyle w:val="Footer"/>
          <w:framePr w:wrap="none" w:vAnchor="text" w:hAnchor="margin" w:xAlign="right" w:y="1"/>
          <w:rPr>
            <w:rStyle w:val="PageNumber"/>
          </w:rPr>
        </w:pPr>
        <w:r>
          <w:rPr>
            <w:rStyle w:val="PageNumber"/>
          </w:rPr>
          <w:fldChar w:fldCharType="begin"/>
        </w:r>
        <w:r w:rsidR="001A0113">
          <w:rPr>
            <w:rStyle w:val="PageNumber"/>
          </w:rPr>
          <w:instrText xml:space="preserve"> PAGE </w:instrText>
        </w:r>
        <w:r>
          <w:rPr>
            <w:rStyle w:val="PageNumber"/>
          </w:rPr>
          <w:fldChar w:fldCharType="end"/>
        </w:r>
      </w:p>
    </w:sdtContent>
  </w:sdt>
  <w:p w14:paraId="44B04BB4" w14:textId="77777777" w:rsidR="001A0113" w:rsidRDefault="001A0113" w:rsidP="00DF696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6C535" w14:textId="77777777" w:rsidR="001A0113" w:rsidRDefault="001A0113" w:rsidP="00DF696F">
    <w:pPr>
      <w:pStyle w:val="Footer"/>
      <w:ind w:right="360"/>
      <w:jc w:val="center"/>
      <w:rPr>
        <w:rFonts w:ascii="Calibri Light" w:hAnsi="Calibri Light" w:cs="Calibri Light"/>
        <w:color w:val="A6A6A6"/>
        <w:sz w:val="20"/>
        <w:szCs w:val="20"/>
      </w:rPr>
    </w:pPr>
  </w:p>
  <w:p w14:paraId="63988381" w14:textId="77777777" w:rsidR="001A0113" w:rsidRPr="009E5BF2" w:rsidRDefault="001A0113" w:rsidP="009E5BF2">
    <w:pPr>
      <w:pStyle w:val="Footer"/>
      <w:tabs>
        <w:tab w:val="left" w:pos="395"/>
        <w:tab w:val="left" w:pos="1646"/>
      </w:tabs>
      <w:rPr>
        <w:rFonts w:ascii="Arial" w:hAnsi="Arial" w:cs="Arial"/>
        <w:b/>
        <w:bCs/>
        <w:color w:val="000000" w:themeColor="text1"/>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92761" w14:textId="77777777" w:rsidR="001A0113" w:rsidRDefault="001A0113" w:rsidP="00A22BF5">
    <w:pPr>
      <w:pStyle w:val="Footer"/>
      <w:tabs>
        <w:tab w:val="left" w:pos="395"/>
        <w:tab w:val="left" w:pos="1646"/>
      </w:tabs>
      <w:ind w:right="360"/>
      <w:rPr>
        <w:rFonts w:ascii="Arial" w:hAnsi="Arial" w:cs="Arial"/>
        <w:i/>
        <w:iCs/>
        <w:color w:val="FF0000"/>
        <w:sz w:val="20"/>
        <w:szCs w:val="20"/>
        <w:lang w:val="en-GB"/>
      </w:rPr>
    </w:pPr>
  </w:p>
  <w:p w14:paraId="56089ABD" w14:textId="77777777" w:rsidR="001A0113" w:rsidRDefault="001A0113" w:rsidP="00A22BF5">
    <w:pPr>
      <w:pStyle w:val="Footer"/>
      <w:tabs>
        <w:tab w:val="left" w:pos="395"/>
        <w:tab w:val="left" w:pos="1646"/>
      </w:tabs>
      <w:ind w:right="360"/>
      <w:rPr>
        <w:rFonts w:ascii="Arial" w:hAnsi="Arial" w:cs="Arial"/>
        <w:i/>
        <w:iCs/>
        <w:color w:val="FF0000"/>
        <w:sz w:val="20"/>
        <w:szCs w:val="20"/>
        <w:lang w:val="en-GB"/>
      </w:rPr>
    </w:pPr>
  </w:p>
  <w:p w14:paraId="23253115" w14:textId="77777777" w:rsidR="001A0113" w:rsidRDefault="001A0113" w:rsidP="00A22BF5">
    <w:pPr>
      <w:pStyle w:val="Footer"/>
      <w:tabs>
        <w:tab w:val="left" w:pos="395"/>
        <w:tab w:val="left" w:pos="1646"/>
      </w:tabs>
      <w:ind w:right="360"/>
      <w:rPr>
        <w:rFonts w:ascii="Arial" w:hAnsi="Arial" w:cs="Arial"/>
        <w:i/>
        <w:iCs/>
        <w:color w:val="FF0000"/>
        <w:sz w:val="20"/>
        <w:szCs w:val="20"/>
        <w:lang w:val="en-GB"/>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858B6" w14:textId="77777777" w:rsidR="007C527A" w:rsidRPr="007C527A" w:rsidRDefault="007C527A" w:rsidP="007C527A">
    <w:pPr>
      <w:pStyle w:val="Footer"/>
      <w:tabs>
        <w:tab w:val="right" w:pos="9923"/>
      </w:tabs>
      <w:rPr>
        <w:rFonts w:ascii="Cambria" w:hAnsi="Cambria" w:cs="Arial"/>
        <w:i/>
        <w:iCs/>
        <w:sz w:val="20"/>
        <w:szCs w:val="20"/>
        <w:lang w:val="en-GB"/>
      </w:rPr>
    </w:pPr>
    <w:r w:rsidRPr="007C527A">
      <w:rPr>
        <w:rFonts w:ascii="Cambria" w:hAnsi="Cambria" w:cs="Arial"/>
        <w:i/>
        <w:iCs/>
        <w:sz w:val="20"/>
        <w:szCs w:val="20"/>
        <w:lang w:val="en-GB"/>
      </w:rPr>
      <w:t xml:space="preserve">Proiectul Îmbunătățirea Capacităților pentru Transformarea Zonei Rurale (TRTP) </w:t>
    </w:r>
  </w:p>
  <w:p w14:paraId="0730024E" w14:textId="44293C92" w:rsidR="007C527A" w:rsidRPr="007C527A" w:rsidRDefault="00B74254" w:rsidP="007C527A">
    <w:pPr>
      <w:pStyle w:val="Footer"/>
      <w:tabs>
        <w:tab w:val="right" w:pos="9923"/>
      </w:tabs>
      <w:rPr>
        <w:rFonts w:ascii="Cambria" w:hAnsi="Cambria" w:cs="Arial"/>
        <w:i/>
        <w:iCs/>
        <w:sz w:val="20"/>
        <w:szCs w:val="20"/>
      </w:rPr>
    </w:pPr>
    <w:r w:rsidRPr="00B74254">
      <w:rPr>
        <w:rFonts w:ascii="Cambria" w:hAnsi="Cambria" w:cs="Arial"/>
        <w:i/>
        <w:iCs/>
        <w:sz w:val="20"/>
        <w:szCs w:val="20"/>
      </w:rPr>
      <w:t xml:space="preserve">Selectarea </w:t>
    </w:r>
    <w:r w:rsidR="00637566">
      <w:rPr>
        <w:rFonts w:ascii="Cambria" w:hAnsi="Cambria" w:cs="Arial"/>
        <w:i/>
        <w:iCs/>
        <w:sz w:val="20"/>
        <w:szCs w:val="20"/>
      </w:rPr>
      <w:t>dirigintelui de șantier</w:t>
    </w:r>
    <w:r w:rsidRPr="00B74254">
      <w:rPr>
        <w:rFonts w:ascii="Cambria" w:hAnsi="Cambria" w:cs="Arial"/>
        <w:i/>
        <w:iCs/>
        <w:sz w:val="20"/>
        <w:szCs w:val="20"/>
      </w:rPr>
      <w:t xml:space="preserve"> pentru supravegherea lucrărilor civile la construcția sistemului de irigare în s. </w:t>
    </w:r>
    <w:r w:rsidR="001E17B7">
      <w:rPr>
        <w:rFonts w:ascii="Cambria" w:hAnsi="Cambria" w:cs="Arial"/>
        <w:i/>
        <w:iCs/>
        <w:sz w:val="20"/>
        <w:szCs w:val="20"/>
      </w:rPr>
      <w:t>Budești, mun. Chișinău</w:t>
    </w:r>
    <w:r w:rsidRPr="00B74254">
      <w:rPr>
        <w:rFonts w:ascii="Cambria" w:hAnsi="Cambria" w:cs="Arial"/>
        <w:i/>
        <w:iCs/>
        <w:sz w:val="20"/>
        <w:szCs w:val="20"/>
      </w:rPr>
      <w:t xml:space="preserve"> finanțat în cadrul Proiectelor IFAD în anul 202</w:t>
    </w:r>
    <w:r w:rsidR="001E17B7">
      <w:rPr>
        <w:rFonts w:ascii="Cambria" w:hAnsi="Cambria" w:cs="Arial"/>
        <w:i/>
        <w:iCs/>
        <w:sz w:val="20"/>
        <w:szCs w:val="20"/>
      </w:rPr>
      <w:t>6</w:t>
    </w:r>
    <w:r w:rsidR="007C527A" w:rsidRPr="001E17B7">
      <w:rPr>
        <w:rFonts w:ascii="Cambria" w:hAnsi="Cambria" w:cs="Arial"/>
        <w:i/>
        <w:iCs/>
        <w:sz w:val="20"/>
        <w:szCs w:val="20"/>
      </w:rPr>
      <w:t xml:space="preserve"> Ref. Nr</w:t>
    </w:r>
    <w:r w:rsidR="007C527A" w:rsidRPr="006E157C">
      <w:rPr>
        <w:rFonts w:ascii="Cambria" w:hAnsi="Cambria" w:cs="Arial"/>
        <w:i/>
        <w:iCs/>
        <w:sz w:val="20"/>
        <w:szCs w:val="20"/>
      </w:rPr>
      <w:t xml:space="preserve">. </w:t>
    </w:r>
    <w:r w:rsidR="006E157C" w:rsidRPr="006E157C">
      <w:rPr>
        <w:rFonts w:ascii="Cambria" w:hAnsi="Cambria" w:cs="Arial"/>
        <w:i/>
        <w:iCs/>
        <w:sz w:val="20"/>
        <w:szCs w:val="20"/>
      </w:rPr>
      <w:t>0</w:t>
    </w:r>
    <w:r w:rsidR="00F01E56">
      <w:rPr>
        <w:rFonts w:ascii="Cambria" w:hAnsi="Cambria" w:cs="Arial"/>
        <w:i/>
        <w:iCs/>
        <w:sz w:val="20"/>
        <w:szCs w:val="20"/>
      </w:rPr>
      <w:t>6</w:t>
    </w:r>
    <w:r w:rsidR="007C527A" w:rsidRPr="006E157C">
      <w:rPr>
        <w:rFonts w:ascii="Cambria" w:hAnsi="Cambria" w:cs="Arial"/>
        <w:i/>
        <w:iCs/>
        <w:sz w:val="20"/>
        <w:szCs w:val="20"/>
      </w:rPr>
      <w:t>/2</w:t>
    </w:r>
    <w:r w:rsidR="001E17B7" w:rsidRPr="006E157C">
      <w:rPr>
        <w:rFonts w:ascii="Cambria" w:hAnsi="Cambria" w:cs="Arial"/>
        <w:i/>
        <w:iCs/>
        <w:sz w:val="20"/>
        <w:szCs w:val="20"/>
      </w:rPr>
      <w:t>6</w:t>
    </w:r>
    <w:r w:rsidR="007C527A" w:rsidRPr="006E157C">
      <w:rPr>
        <w:rFonts w:ascii="Cambria" w:hAnsi="Cambria" w:cs="Arial"/>
        <w:i/>
        <w:iCs/>
        <w:sz w:val="20"/>
        <w:szCs w:val="20"/>
      </w:rPr>
      <w:t xml:space="preserve"> TRTP</w:t>
    </w:r>
    <w:r w:rsidR="00860CC9" w:rsidRPr="001E17B7">
      <w:rPr>
        <w:rFonts w:ascii="Cambria" w:hAnsi="Cambria" w:cs="Arial"/>
        <w:i/>
        <w:iCs/>
        <w:sz w:val="20"/>
        <w:szCs w:val="20"/>
      </w:rPr>
      <w:tab/>
    </w:r>
    <w:r w:rsidR="00860CC9" w:rsidRPr="001E17B7">
      <w:rPr>
        <w:rFonts w:ascii="Cambria" w:hAnsi="Cambria" w:cs="Arial"/>
        <w:i/>
        <w:iCs/>
        <w:sz w:val="20"/>
        <w:szCs w:val="20"/>
      </w:rPr>
      <w:tab/>
    </w:r>
    <w:sdt>
      <w:sdtPr>
        <w:rPr>
          <w:rFonts w:ascii="Cambria" w:hAnsi="Cambria"/>
          <w:i/>
          <w:iCs/>
          <w:sz w:val="20"/>
          <w:szCs w:val="20"/>
        </w:rPr>
        <w:id w:val="-1463038931"/>
        <w:docPartObj>
          <w:docPartGallery w:val="Page Numbers (Bottom of Page)"/>
          <w:docPartUnique/>
        </w:docPartObj>
      </w:sdtPr>
      <w:sdtEndPr>
        <w:rPr>
          <w:rFonts w:cs="Arial"/>
          <w:noProof/>
        </w:rPr>
      </w:sdtEndPr>
      <w:sdtContent>
        <w:r w:rsidR="00077355" w:rsidRPr="005D716C">
          <w:rPr>
            <w:rFonts w:ascii="Cambria" w:hAnsi="Cambria" w:cs="Arial"/>
            <w:i/>
            <w:iCs/>
            <w:sz w:val="20"/>
            <w:szCs w:val="20"/>
          </w:rPr>
          <w:fldChar w:fldCharType="begin"/>
        </w:r>
        <w:r w:rsidR="00860CC9" w:rsidRPr="005D716C">
          <w:rPr>
            <w:rFonts w:ascii="Cambria" w:hAnsi="Cambria" w:cs="Arial"/>
            <w:i/>
            <w:iCs/>
            <w:sz w:val="20"/>
            <w:szCs w:val="20"/>
          </w:rPr>
          <w:instrText xml:space="preserve"> PAGE   \* MERGEFORMAT </w:instrText>
        </w:r>
        <w:r w:rsidR="00077355" w:rsidRPr="005D716C">
          <w:rPr>
            <w:rFonts w:ascii="Cambria" w:hAnsi="Cambria" w:cs="Arial"/>
            <w:i/>
            <w:iCs/>
            <w:sz w:val="20"/>
            <w:szCs w:val="20"/>
          </w:rPr>
          <w:fldChar w:fldCharType="separate"/>
        </w:r>
        <w:r w:rsidR="00637566">
          <w:rPr>
            <w:rFonts w:ascii="Cambria" w:hAnsi="Cambria" w:cs="Arial"/>
            <w:i/>
            <w:iCs/>
            <w:noProof/>
            <w:sz w:val="20"/>
            <w:szCs w:val="20"/>
          </w:rPr>
          <w:t>10</w:t>
        </w:r>
        <w:r w:rsidR="00077355" w:rsidRPr="005D716C">
          <w:rPr>
            <w:rFonts w:ascii="Cambria" w:hAnsi="Cambria" w:cs="Arial"/>
            <w:i/>
            <w:iCs/>
            <w:noProof/>
            <w:sz w:val="20"/>
            <w:szCs w:val="20"/>
          </w:rPr>
          <w:fldChar w:fldCharType="end"/>
        </w:r>
      </w:sdtContent>
    </w:sdt>
  </w:p>
  <w:p w14:paraId="57D5290D" w14:textId="77777777" w:rsidR="00860CC9" w:rsidRPr="001E17B7" w:rsidRDefault="00860CC9" w:rsidP="00B27FCE">
    <w:pPr>
      <w:pStyle w:val="Footer"/>
      <w:tabs>
        <w:tab w:val="left" w:pos="395"/>
        <w:tab w:val="left" w:pos="1646"/>
      </w:tabs>
      <w:rPr>
        <w:rFonts w:ascii="Cambria" w:hAnsi="Cambria" w:cs="Arial"/>
        <w:b/>
        <w:bCs/>
        <w:i/>
        <w:iCs/>
        <w:sz w:val="20"/>
        <w:szCs w:val="20"/>
      </w:rPr>
    </w:pPr>
    <w:r w:rsidRPr="005D716C">
      <w:rPr>
        <w:rFonts w:ascii="Cambria" w:hAnsi="Cambria" w:cs="Calibri Light"/>
        <w:i/>
        <w:iCs/>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950F2" w14:textId="77777777" w:rsidR="003F1B00" w:rsidRDefault="003F1B00">
      <w:r>
        <w:separator/>
      </w:r>
    </w:p>
  </w:footnote>
  <w:footnote w:type="continuationSeparator" w:id="0">
    <w:p w14:paraId="302BE1CC" w14:textId="77777777" w:rsidR="003F1B00" w:rsidRDefault="003F1B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9B357" w14:textId="77777777" w:rsidR="001A0113" w:rsidRDefault="00077355">
    <w:pPr>
      <w:pStyle w:val="Header"/>
      <w:pBdr>
        <w:bottom w:val="single" w:sz="4" w:space="1" w:color="auto"/>
      </w:pBdr>
    </w:pPr>
    <w:r>
      <w:rPr>
        <w:rStyle w:val="PageNumber"/>
      </w:rPr>
      <w:fldChar w:fldCharType="begin"/>
    </w:r>
    <w:r w:rsidR="001A0113">
      <w:rPr>
        <w:rStyle w:val="PageNumber"/>
      </w:rPr>
      <w:instrText xml:space="preserve"> PAGE </w:instrText>
    </w:r>
    <w:r>
      <w:rPr>
        <w:rStyle w:val="PageNumber"/>
      </w:rPr>
      <w:fldChar w:fldCharType="separate"/>
    </w:r>
    <w:r w:rsidR="001A0113">
      <w:rPr>
        <w:rStyle w:val="PageNumber"/>
        <w:noProof/>
      </w:rPr>
      <w:t>34</w:t>
    </w:r>
    <w:r>
      <w:rPr>
        <w:rStyle w:val="PageNumber"/>
      </w:rPr>
      <w:fldChar w:fldCharType="end"/>
    </w:r>
    <w:r w:rsidR="001A0113">
      <w:rPr>
        <w:rStyle w:val="PageNumber"/>
      </w:rPr>
      <w:tab/>
    </w:r>
    <w:r w:rsidR="001A0113">
      <w:t>Section III. Evaluation and Qualification Criteria</w:t>
    </w:r>
  </w:p>
  <w:p w14:paraId="7F41D2D7" w14:textId="77777777" w:rsidR="001A0113" w:rsidRPr="00F65087" w:rsidRDefault="001A0113">
    <w:pP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7F745" w14:textId="757B216C" w:rsidR="001A0113" w:rsidRPr="00325AC7" w:rsidRDefault="003F0EF1" w:rsidP="00EE0C0C">
    <w:pPr>
      <w:pStyle w:val="Header"/>
      <w:pBdr>
        <w:bottom w:val="single" w:sz="4" w:space="0" w:color="auto"/>
      </w:pBdr>
      <w:jc w:val="center"/>
      <w:rPr>
        <w:rFonts w:ascii="Calibri Light" w:hAnsi="Calibri Light" w:cs="Calibri Light"/>
        <w:color w:val="000000" w:themeColor="text1"/>
      </w:rPr>
    </w:pPr>
    <w:r>
      <w:rPr>
        <w:noProof/>
      </w:rPr>
      <mc:AlternateContent>
        <mc:Choice Requires="wps">
          <w:drawing>
            <wp:anchor distT="0" distB="0" distL="114300" distR="114300" simplePos="0" relativeHeight="251671552" behindDoc="0" locked="0" layoutInCell="1" allowOverlap="1" wp14:anchorId="4DC84F14" wp14:editId="41264D95">
              <wp:simplePos x="0" y="0"/>
              <wp:positionH relativeFrom="margin">
                <wp:posOffset>-317500</wp:posOffset>
              </wp:positionH>
              <wp:positionV relativeFrom="page">
                <wp:posOffset>860425</wp:posOffset>
              </wp:positionV>
              <wp:extent cx="6868795" cy="179705"/>
              <wp:effectExtent l="0" t="0" r="0" b="0"/>
              <wp:wrapNone/>
              <wp:docPr id="129748206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179705"/>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F870D1" id="Rectangle 11" o:spid="_x0000_s1026" style="position:absolute;margin-left:-25pt;margin-top:67.75pt;width:540.85pt;height:14.1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" fillcolor="#00b0f0" stroked="f" strokeweight="1pt">
              <w10:wrap anchorx="margin" anchory="page"/>
            </v:rect>
          </w:pict>
        </mc:Fallback>
      </mc:AlternateContent>
    </w:r>
    <w:r>
      <w:rPr>
        <w:noProof/>
      </w:rPr>
      <mc:AlternateContent>
        <mc:Choice Requires="wps">
          <w:drawing>
            <wp:anchor distT="0" distB="0" distL="114300" distR="114300" simplePos="0" relativeHeight="251670528" behindDoc="0" locked="0" layoutInCell="1" allowOverlap="1" wp14:anchorId="188E86DD" wp14:editId="22795819">
              <wp:simplePos x="0" y="0"/>
              <wp:positionH relativeFrom="margin">
                <wp:align>center</wp:align>
              </wp:positionH>
              <wp:positionV relativeFrom="page">
                <wp:posOffset>450215</wp:posOffset>
              </wp:positionV>
              <wp:extent cx="6868795" cy="360045"/>
              <wp:effectExtent l="0" t="0" r="0" b="0"/>
              <wp:wrapNone/>
              <wp:docPr id="967911747"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360045"/>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58EDBB" id="Rectangle 9" o:spid="_x0000_s1026" style="position:absolute;margin-left:0;margin-top:35.45pt;width:540.85pt;height:28.35pt;z-index:251670528;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" fillcolor="#1f3671" stroked="f" strokeweight="1pt">
              <w10:wrap anchorx="margin"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B0614" w14:textId="77777777" w:rsidR="001A0113" w:rsidRDefault="001A0113" w:rsidP="000522F4">
    <w:pPr>
      <w:pStyle w:val="Header"/>
      <w:pBdr>
        <w:bottom w:val="none" w:sz="0" w:space="0" w:color="auto"/>
      </w:pBdr>
      <w:ind w:right="-18"/>
    </w:pPr>
    <w:r>
      <w:rPr>
        <w:rStyle w:val="PageNumber"/>
      </w:rPr>
      <w:tab/>
    </w:r>
  </w:p>
  <w:p w14:paraId="0CF4FC9E" w14:textId="55441928" w:rsidR="001A0113" w:rsidRDefault="003F0EF1">
    <w:r>
      <w:rPr>
        <w:noProof/>
      </w:rPr>
      <mc:AlternateContent>
        <mc:Choice Requires="wps">
          <w:drawing>
            <wp:anchor distT="0" distB="0" distL="114300" distR="114300" simplePos="0" relativeHeight="251672576" behindDoc="0" locked="0" layoutInCell="1" allowOverlap="1" wp14:anchorId="2ED88289" wp14:editId="3DD5FC7D">
              <wp:simplePos x="0" y="0"/>
              <wp:positionH relativeFrom="margin">
                <wp:align>center</wp:align>
              </wp:positionH>
              <wp:positionV relativeFrom="page">
                <wp:posOffset>450215</wp:posOffset>
              </wp:positionV>
              <wp:extent cx="6868795" cy="360045"/>
              <wp:effectExtent l="0" t="0" r="0" b="0"/>
              <wp:wrapNone/>
              <wp:docPr id="69722132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360045"/>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C36B60" id="Rectangle 7" o:spid="_x0000_s1026" style="position:absolute;margin-left:0;margin-top:35.45pt;width:540.85pt;height:28.35pt;z-index:25167257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" fillcolor="#1f3671" stroked="f" strokeweight="1pt">
              <w10:wrap anchorx="margin" anchory="page"/>
            </v:rect>
          </w:pict>
        </mc:Fallback>
      </mc:AlternateContent>
    </w:r>
    <w:r>
      <w:rPr>
        <w:noProof/>
      </w:rPr>
      <mc:AlternateContent>
        <mc:Choice Requires="wps">
          <w:drawing>
            <wp:anchor distT="0" distB="0" distL="114300" distR="114300" simplePos="0" relativeHeight="251673600" behindDoc="0" locked="0" layoutInCell="1" allowOverlap="1" wp14:anchorId="431488BA" wp14:editId="1E6107B0">
              <wp:simplePos x="0" y="0"/>
              <wp:positionH relativeFrom="margin">
                <wp:align>center</wp:align>
              </wp:positionH>
              <wp:positionV relativeFrom="page">
                <wp:posOffset>860425</wp:posOffset>
              </wp:positionV>
              <wp:extent cx="6868795" cy="179705"/>
              <wp:effectExtent l="0" t="0" r="0" b="0"/>
              <wp:wrapNone/>
              <wp:docPr id="98318467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179705"/>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A5FBD9" id="Rectangle 5" o:spid="_x0000_s1026" style="position:absolute;margin-left:0;margin-top:67.75pt;width:540.85pt;height:14.15pt;z-index:25167360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" fillcolor="#00b0f0" stroked="f" strokeweight="1pt">
              <w10:wrap anchorx="margin" anchory="page"/>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49442" w14:textId="30D2F83E" w:rsidR="00860CC9" w:rsidRDefault="003F0EF1" w:rsidP="009D6584">
    <w:pPr>
      <w:pStyle w:val="Header"/>
      <w:pBdr>
        <w:bottom w:val="none" w:sz="0" w:space="0" w:color="auto"/>
      </w:pBdr>
      <w:tabs>
        <w:tab w:val="clear" w:pos="9000"/>
        <w:tab w:val="left" w:pos="3456"/>
      </w:tabs>
    </w:pPr>
    <w:r>
      <w:rPr>
        <w:noProof/>
        <w:lang w:val="en-GB" w:eastAsia="en-GB"/>
      </w:rPr>
      <mc:AlternateContent>
        <mc:Choice Requires="wps">
          <w:drawing>
            <wp:anchor distT="0" distB="0" distL="114300" distR="114300" simplePos="0" relativeHeight="251667456" behindDoc="0" locked="0" layoutInCell="1" allowOverlap="1" wp14:anchorId="05CE21F0" wp14:editId="5D5F6C84">
              <wp:simplePos x="0" y="0"/>
              <wp:positionH relativeFrom="margin">
                <wp:align>center</wp:align>
              </wp:positionH>
              <wp:positionV relativeFrom="page">
                <wp:posOffset>450215</wp:posOffset>
              </wp:positionV>
              <wp:extent cx="6868795" cy="360045"/>
              <wp:effectExtent l="0" t="0" r="0" b="0"/>
              <wp:wrapNone/>
              <wp:docPr id="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360045"/>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E30DD1" id="Rectangle 4" o:spid="_x0000_s1026" style="position:absolute;margin-left:0;margin-top:35.45pt;width:540.85pt;height:28.35pt;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" fillcolor="#1f3671" stroked="f" strokeweight="1pt">
              <w10:wrap anchorx="margin" anchory="page"/>
            </v:rect>
          </w:pict>
        </mc:Fallback>
      </mc:AlternateContent>
    </w:r>
    <w:r>
      <w:rPr>
        <w:noProof/>
        <w:lang w:val="en-GB" w:eastAsia="en-GB"/>
      </w:rPr>
      <mc:AlternateContent>
        <mc:Choice Requires="wps">
          <w:drawing>
            <wp:anchor distT="0" distB="0" distL="114300" distR="114300" simplePos="0" relativeHeight="251668480" behindDoc="0" locked="0" layoutInCell="1" allowOverlap="1" wp14:anchorId="4FF8A9E9" wp14:editId="4161E823">
              <wp:simplePos x="0" y="0"/>
              <wp:positionH relativeFrom="margin">
                <wp:align>center</wp:align>
              </wp:positionH>
              <wp:positionV relativeFrom="page">
                <wp:posOffset>860425</wp:posOffset>
              </wp:positionV>
              <wp:extent cx="6868795" cy="179705"/>
              <wp:effectExtent l="0" t="0" r="0" b="0"/>
              <wp:wrapNone/>
              <wp:docPr id="1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68795" cy="179705"/>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8911DB" id="Rectangle 2" o:spid="_x0000_s1026" style="position:absolute;margin-left:0;margin-top:67.75pt;width:540.85pt;height:14.15pt;z-index:25166848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" fillcolor="#00b0f0" stroked="f" strokeweight="1pt">
              <w10:wrap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17603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3"/>
    <w:multiLevelType w:val="singleLevel"/>
    <w:tmpl w:val="E2AC6E8C"/>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036327BC"/>
    <w:multiLevelType w:val="hybridMultilevel"/>
    <w:tmpl w:val="745418B6"/>
    <w:lvl w:ilvl="0" w:tplc="04190017">
      <w:start w:val="1"/>
      <w:numFmt w:val="lowerLetter"/>
      <w:lvlText w:val="%1)"/>
      <w:lvlJc w:val="left"/>
      <w:pPr>
        <w:ind w:left="720" w:hanging="360"/>
      </w:pPr>
    </w:lvl>
    <w:lvl w:ilvl="1" w:tplc="E20689E6">
      <w:start w:val="1"/>
      <w:numFmt w:val="upperRoman"/>
      <w:lvlText w:val="%2."/>
      <w:lvlJc w:val="left"/>
      <w:pPr>
        <w:ind w:left="1800" w:hanging="72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7E04404"/>
    <w:multiLevelType w:val="hybridMultilevel"/>
    <w:tmpl w:val="93686D2E"/>
    <w:lvl w:ilvl="0" w:tplc="6BBEE696">
      <w:start w:val="25"/>
      <w:numFmt w:val="decimal"/>
      <w:lvlText w:val="%1"/>
      <w:lvlJc w:val="left"/>
      <w:pPr>
        <w:ind w:left="7874" w:hanging="360"/>
      </w:pPr>
      <w:rPr>
        <w:rFonts w:hint="default"/>
      </w:rPr>
    </w:lvl>
    <w:lvl w:ilvl="1" w:tplc="04090019" w:tentative="1">
      <w:start w:val="1"/>
      <w:numFmt w:val="lowerLetter"/>
      <w:lvlText w:val="%2."/>
      <w:lvlJc w:val="left"/>
      <w:pPr>
        <w:ind w:left="8594" w:hanging="360"/>
      </w:pPr>
    </w:lvl>
    <w:lvl w:ilvl="2" w:tplc="0409001B" w:tentative="1">
      <w:start w:val="1"/>
      <w:numFmt w:val="lowerRoman"/>
      <w:lvlText w:val="%3."/>
      <w:lvlJc w:val="right"/>
      <w:pPr>
        <w:ind w:left="9314" w:hanging="180"/>
      </w:pPr>
    </w:lvl>
    <w:lvl w:ilvl="3" w:tplc="0409000F" w:tentative="1">
      <w:start w:val="1"/>
      <w:numFmt w:val="decimal"/>
      <w:lvlText w:val="%4."/>
      <w:lvlJc w:val="left"/>
      <w:pPr>
        <w:ind w:left="10034" w:hanging="360"/>
      </w:pPr>
    </w:lvl>
    <w:lvl w:ilvl="4" w:tplc="04090019" w:tentative="1">
      <w:start w:val="1"/>
      <w:numFmt w:val="lowerLetter"/>
      <w:lvlText w:val="%5."/>
      <w:lvlJc w:val="left"/>
      <w:pPr>
        <w:ind w:left="10754" w:hanging="360"/>
      </w:pPr>
    </w:lvl>
    <w:lvl w:ilvl="5" w:tplc="0409001B" w:tentative="1">
      <w:start w:val="1"/>
      <w:numFmt w:val="lowerRoman"/>
      <w:lvlText w:val="%6."/>
      <w:lvlJc w:val="right"/>
      <w:pPr>
        <w:ind w:left="11474" w:hanging="180"/>
      </w:pPr>
    </w:lvl>
    <w:lvl w:ilvl="6" w:tplc="0409000F" w:tentative="1">
      <w:start w:val="1"/>
      <w:numFmt w:val="decimal"/>
      <w:lvlText w:val="%7."/>
      <w:lvlJc w:val="left"/>
      <w:pPr>
        <w:ind w:left="12194" w:hanging="360"/>
      </w:pPr>
    </w:lvl>
    <w:lvl w:ilvl="7" w:tplc="04090019" w:tentative="1">
      <w:start w:val="1"/>
      <w:numFmt w:val="lowerLetter"/>
      <w:lvlText w:val="%8."/>
      <w:lvlJc w:val="left"/>
      <w:pPr>
        <w:ind w:left="12914" w:hanging="360"/>
      </w:pPr>
    </w:lvl>
    <w:lvl w:ilvl="8" w:tplc="0409001B" w:tentative="1">
      <w:start w:val="1"/>
      <w:numFmt w:val="lowerRoman"/>
      <w:lvlText w:val="%9."/>
      <w:lvlJc w:val="right"/>
      <w:pPr>
        <w:ind w:left="13634" w:hanging="180"/>
      </w:pPr>
    </w:lvl>
  </w:abstractNum>
  <w:abstractNum w:abstractNumId="4" w15:restartNumberingAfterBreak="0">
    <w:nsid w:val="0E807437"/>
    <w:multiLevelType w:val="multilevel"/>
    <w:tmpl w:val="DD42EFE8"/>
    <w:lvl w:ilvl="0">
      <w:start w:val="1"/>
      <w:numFmt w:val="decimal"/>
      <w:lvlText w:val="%1"/>
      <w:lvlJc w:val="left"/>
      <w:pPr>
        <w:tabs>
          <w:tab w:val="num" w:pos="360"/>
        </w:tabs>
      </w:pPr>
    </w:lvl>
    <w:lvl w:ilvl="1">
      <w:start w:val="1"/>
      <w:numFmt w:val="decimal"/>
      <w:lvlText w:val="%1.%2"/>
      <w:lvlJc w:val="left"/>
      <w:pPr>
        <w:tabs>
          <w:tab w:val="num" w:pos="360"/>
        </w:tabs>
      </w:pPr>
    </w:lvl>
    <w:lvl w:ilvl="2">
      <w:start w:val="1"/>
      <w:numFmt w:val="decimal"/>
      <w:lvlText w:val="%1.%2.%3"/>
      <w:lvlJc w:val="left"/>
      <w:pPr>
        <w:tabs>
          <w:tab w:val="num" w:pos="720"/>
        </w:tabs>
      </w:pPr>
    </w:lvl>
    <w:lvl w:ilvl="3">
      <w:start w:val="1"/>
      <w:numFmt w:val="decimal"/>
      <w:lvlText w:val="%1.%2.%3.%4"/>
      <w:lvlJc w:val="left"/>
      <w:pPr>
        <w:tabs>
          <w:tab w:val="num" w:pos="720"/>
        </w:tabs>
      </w:pPr>
    </w:lvl>
    <w:lvl w:ilvl="4">
      <w:start w:val="1"/>
      <w:numFmt w:val="decimal"/>
      <w:lvlText w:val="%1.%2.%3.%4.%5"/>
      <w:lvlJc w:val="left"/>
      <w:pPr>
        <w:tabs>
          <w:tab w:val="num" w:pos="720"/>
        </w:tabs>
      </w:pPr>
    </w:lvl>
    <w:lvl w:ilvl="5">
      <w:start w:val="1"/>
      <w:numFmt w:val="decimal"/>
      <w:lvlText w:val="%1.%2.%3.%4.%5.%6"/>
      <w:lvlJc w:val="left"/>
      <w:pPr>
        <w:tabs>
          <w:tab w:val="num" w:pos="1080"/>
        </w:tabs>
      </w:pPr>
    </w:lvl>
    <w:lvl w:ilvl="6">
      <w:start w:val="1"/>
      <w:numFmt w:val="decimal"/>
      <w:lvlText w:val="%1.%2.%3.%4.%5.%6.%7"/>
      <w:lvlJc w:val="left"/>
      <w:pPr>
        <w:tabs>
          <w:tab w:val="num" w:pos="1080"/>
        </w:tabs>
      </w:pPr>
    </w:lvl>
    <w:lvl w:ilvl="7">
      <w:start w:val="1"/>
      <w:numFmt w:val="decimal"/>
      <w:lvlText w:val="%1.%2.%3.%4.%5.%6.%7.%8"/>
      <w:lvlJc w:val="left"/>
      <w:pPr>
        <w:tabs>
          <w:tab w:val="num" w:pos="1440"/>
        </w:tabs>
      </w:pPr>
    </w:lvl>
    <w:lvl w:ilvl="8">
      <w:start w:val="1"/>
      <w:numFmt w:val="decimal"/>
      <w:lvlText w:val="%1.%2.%3.%4.%5.%6.%7.%8.%9"/>
      <w:lvlJc w:val="left"/>
      <w:pPr>
        <w:tabs>
          <w:tab w:val="num" w:pos="1440"/>
        </w:tabs>
      </w:pPr>
    </w:lvl>
  </w:abstractNum>
  <w:abstractNum w:abstractNumId="5" w15:restartNumberingAfterBreak="0">
    <w:nsid w:val="10BF2AFF"/>
    <w:multiLevelType w:val="hybridMultilevel"/>
    <w:tmpl w:val="89621C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CB4FAC"/>
    <w:multiLevelType w:val="hybridMultilevel"/>
    <w:tmpl w:val="8B8638A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2253D8A"/>
    <w:multiLevelType w:val="hybridMultilevel"/>
    <w:tmpl w:val="5B6E095E"/>
    <w:lvl w:ilvl="0" w:tplc="12F21EF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3148CC"/>
    <w:multiLevelType w:val="hybridMultilevel"/>
    <w:tmpl w:val="A30C99E2"/>
    <w:lvl w:ilvl="0" w:tplc="B58082B4">
      <w:start w:val="1"/>
      <w:numFmt w:val="lowerLetter"/>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9" w15:restartNumberingAfterBreak="0">
    <w:nsid w:val="1B787BF3"/>
    <w:multiLevelType w:val="hybridMultilevel"/>
    <w:tmpl w:val="DB9806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D032BAA"/>
    <w:multiLevelType w:val="multilevel"/>
    <w:tmpl w:val="3E409726"/>
    <w:lvl w:ilvl="0">
      <w:start w:val="7"/>
      <w:numFmt w:val="decimal"/>
      <w:lvlText w:val="%1"/>
      <w:lvlJc w:val="left"/>
      <w:pPr>
        <w:ind w:left="360" w:hanging="360"/>
      </w:pPr>
      <w:rPr>
        <w:rFonts w:hint="default"/>
      </w:rPr>
    </w:lvl>
    <w:lvl w:ilvl="1">
      <w:start w:val="1"/>
      <w:numFmt w:val="decimal"/>
      <w:lvlText w:val="6.%2"/>
      <w:lvlJc w:val="left"/>
      <w:pPr>
        <w:ind w:left="360" w:hanging="360"/>
      </w:pPr>
      <w:rPr>
        <w:rFonts w:hint="default"/>
      </w:rPr>
    </w:lvl>
    <w:lvl w:ilvl="2">
      <w:start w:val="1"/>
      <w:numFmt w:val="decimal"/>
      <w:lvlText w:val="(%3)"/>
      <w:lvlJc w:val="left"/>
      <w:pPr>
        <w:ind w:left="360" w:hanging="360"/>
      </w:pPr>
      <w:rPr>
        <w:rFonts w:hint="default"/>
      </w:rPr>
    </w:lvl>
    <w:lvl w:ilvl="3">
      <w:start w:val="1"/>
      <w:numFmt w:val="decimal"/>
      <w:lvlText w:val="(%4)"/>
      <w:lvlJc w:val="left"/>
      <w:pPr>
        <w:ind w:left="360" w:hanging="36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ED92262"/>
    <w:multiLevelType w:val="hybridMultilevel"/>
    <w:tmpl w:val="DF3EE8CA"/>
    <w:lvl w:ilvl="0" w:tplc="08090005">
      <w:start w:val="1"/>
      <w:numFmt w:val="bullet"/>
      <w:lvlText w:val=""/>
      <w:lvlJc w:val="left"/>
      <w:pPr>
        <w:ind w:left="1080" w:hanging="720"/>
      </w:pPr>
      <w:rPr>
        <w:rFonts w:ascii="Wingdings" w:hAnsi="Wingdings" w:hint="default"/>
        <w:i w:val="0"/>
        <w:i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20B747BC"/>
    <w:multiLevelType w:val="hybridMultilevel"/>
    <w:tmpl w:val="BD9EFEFE"/>
    <w:lvl w:ilvl="0" w:tplc="F022D73C">
      <w:start w:val="1"/>
      <w:numFmt w:val="lowerLetter"/>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AB7645D"/>
    <w:multiLevelType w:val="hybridMultilevel"/>
    <w:tmpl w:val="25581C36"/>
    <w:lvl w:ilvl="0" w:tplc="955EC7F2">
      <w:start w:val="1"/>
      <w:numFmt w:val="upperRoman"/>
      <w:lvlText w:val="%1."/>
      <w:lvlJc w:val="left"/>
      <w:pPr>
        <w:ind w:left="1080" w:hanging="72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2B1F092C"/>
    <w:multiLevelType w:val="hybridMultilevel"/>
    <w:tmpl w:val="A99A0868"/>
    <w:lvl w:ilvl="0" w:tplc="04090005">
      <w:start w:val="1"/>
      <w:numFmt w:val="bullet"/>
      <w:lvlText w:val=""/>
      <w:lvlJc w:val="left"/>
      <w:pPr>
        <w:tabs>
          <w:tab w:val="num" w:pos="1434"/>
        </w:tabs>
        <w:ind w:left="1434" w:hanging="360"/>
      </w:pPr>
      <w:rPr>
        <w:rFonts w:ascii="Wingdings" w:hAnsi="Wingdings" w:hint="default"/>
      </w:rPr>
    </w:lvl>
    <w:lvl w:ilvl="1" w:tplc="98F8D436">
      <w:start w:val="6"/>
      <w:numFmt w:val="bullet"/>
      <w:lvlText w:val="-"/>
      <w:lvlJc w:val="left"/>
      <w:pPr>
        <w:tabs>
          <w:tab w:val="num" w:pos="2154"/>
        </w:tabs>
        <w:ind w:left="2154" w:hanging="360"/>
      </w:pPr>
      <w:rPr>
        <w:rFonts w:ascii="Times New Roman" w:eastAsia="Times New Roman" w:hAnsi="Times New Roman" w:cs="Times New Roman" w:hint="default"/>
      </w:rPr>
    </w:lvl>
    <w:lvl w:ilvl="2" w:tplc="04090005" w:tentative="1">
      <w:start w:val="1"/>
      <w:numFmt w:val="bullet"/>
      <w:lvlText w:val=""/>
      <w:lvlJc w:val="left"/>
      <w:pPr>
        <w:tabs>
          <w:tab w:val="num" w:pos="2874"/>
        </w:tabs>
        <w:ind w:left="2874" w:hanging="360"/>
      </w:pPr>
      <w:rPr>
        <w:rFonts w:ascii="Wingdings" w:hAnsi="Wingdings" w:hint="default"/>
      </w:rPr>
    </w:lvl>
    <w:lvl w:ilvl="3" w:tplc="04090001" w:tentative="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15" w15:restartNumberingAfterBreak="0">
    <w:nsid w:val="2D6A0260"/>
    <w:multiLevelType w:val="hybridMultilevel"/>
    <w:tmpl w:val="3A620EDA"/>
    <w:lvl w:ilvl="0" w:tplc="AFA6DF3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15:restartNumberingAfterBreak="0">
    <w:nsid w:val="33CD089C"/>
    <w:multiLevelType w:val="hybridMultilevel"/>
    <w:tmpl w:val="F1B8A234"/>
    <w:lvl w:ilvl="0" w:tplc="8F5E9E0A">
      <w:start w:val="1"/>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37D34FD7"/>
    <w:multiLevelType w:val="hybridMultilevel"/>
    <w:tmpl w:val="53680D9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A934997"/>
    <w:multiLevelType w:val="multilevel"/>
    <w:tmpl w:val="D514ECFA"/>
    <w:lvl w:ilvl="0">
      <w:start w:val="7"/>
      <w:numFmt w:val="decimal"/>
      <w:lvlText w:val="%1"/>
      <w:lvlJc w:val="left"/>
      <w:pPr>
        <w:ind w:left="630" w:hanging="630"/>
      </w:pPr>
      <w:rPr>
        <w:rFonts w:hint="default"/>
      </w:rPr>
    </w:lvl>
    <w:lvl w:ilvl="1">
      <w:start w:val="27"/>
      <w:numFmt w:val="decimal"/>
      <w:lvlText w:val="%1.%2"/>
      <w:lvlJc w:val="left"/>
      <w:pPr>
        <w:ind w:left="630" w:hanging="6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D2D2AC5"/>
    <w:multiLevelType w:val="hybridMultilevel"/>
    <w:tmpl w:val="007E23A6"/>
    <w:lvl w:ilvl="0" w:tplc="7C068318">
      <w:start w:val="1"/>
      <w:numFmt w:val="decimal"/>
      <w:lvlText w:val="%1."/>
      <w:lvlJc w:val="left"/>
      <w:pPr>
        <w:ind w:left="450" w:hanging="360"/>
      </w:pPr>
      <w:rPr>
        <w:b/>
        <w:bCs/>
      </w:rPr>
    </w:lvl>
    <w:lvl w:ilvl="1" w:tplc="A080BA2A" w:tentative="1">
      <w:start w:val="1"/>
      <w:numFmt w:val="lowerLetter"/>
      <w:lvlText w:val="%2."/>
      <w:lvlJc w:val="left"/>
      <w:pPr>
        <w:ind w:left="1440" w:hanging="360"/>
      </w:pPr>
    </w:lvl>
    <w:lvl w:ilvl="2" w:tplc="5CC8CD90" w:tentative="1">
      <w:start w:val="1"/>
      <w:numFmt w:val="lowerRoman"/>
      <w:lvlText w:val="%3."/>
      <w:lvlJc w:val="right"/>
      <w:pPr>
        <w:ind w:left="2160" w:hanging="180"/>
      </w:pPr>
    </w:lvl>
    <w:lvl w:ilvl="3" w:tplc="82020458" w:tentative="1">
      <w:start w:val="1"/>
      <w:numFmt w:val="decimal"/>
      <w:lvlText w:val="%4."/>
      <w:lvlJc w:val="left"/>
      <w:pPr>
        <w:ind w:left="2880" w:hanging="360"/>
      </w:pPr>
    </w:lvl>
    <w:lvl w:ilvl="4" w:tplc="F3583F74" w:tentative="1">
      <w:start w:val="1"/>
      <w:numFmt w:val="lowerLetter"/>
      <w:lvlText w:val="%5."/>
      <w:lvlJc w:val="left"/>
      <w:pPr>
        <w:ind w:left="3600" w:hanging="360"/>
      </w:pPr>
    </w:lvl>
    <w:lvl w:ilvl="5" w:tplc="9FAE6ED0" w:tentative="1">
      <w:start w:val="1"/>
      <w:numFmt w:val="lowerRoman"/>
      <w:lvlText w:val="%6."/>
      <w:lvlJc w:val="right"/>
      <w:pPr>
        <w:ind w:left="4320" w:hanging="180"/>
      </w:pPr>
    </w:lvl>
    <w:lvl w:ilvl="6" w:tplc="BF98D74A" w:tentative="1">
      <w:start w:val="1"/>
      <w:numFmt w:val="decimal"/>
      <w:lvlText w:val="%7."/>
      <w:lvlJc w:val="left"/>
      <w:pPr>
        <w:ind w:left="5040" w:hanging="360"/>
      </w:pPr>
    </w:lvl>
    <w:lvl w:ilvl="7" w:tplc="EFD43F4A" w:tentative="1">
      <w:start w:val="1"/>
      <w:numFmt w:val="lowerLetter"/>
      <w:lvlText w:val="%8."/>
      <w:lvlJc w:val="left"/>
      <w:pPr>
        <w:ind w:left="5760" w:hanging="360"/>
      </w:pPr>
    </w:lvl>
    <w:lvl w:ilvl="8" w:tplc="79AE9962" w:tentative="1">
      <w:start w:val="1"/>
      <w:numFmt w:val="lowerRoman"/>
      <w:lvlText w:val="%9."/>
      <w:lvlJc w:val="right"/>
      <w:pPr>
        <w:ind w:left="6480" w:hanging="180"/>
      </w:pPr>
    </w:lvl>
  </w:abstractNum>
  <w:abstractNum w:abstractNumId="20" w15:restartNumberingAfterBreak="0">
    <w:nsid w:val="45A80657"/>
    <w:multiLevelType w:val="hybridMultilevel"/>
    <w:tmpl w:val="67BC2CBA"/>
    <w:lvl w:ilvl="0" w:tplc="2A6CC12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BF69CA"/>
    <w:multiLevelType w:val="hybridMultilevel"/>
    <w:tmpl w:val="01DEE318"/>
    <w:lvl w:ilvl="0" w:tplc="A35ECF0E">
      <w:start w:val="1"/>
      <w:numFmt w:val="decimal"/>
      <w:lvlText w:val="%1."/>
      <w:lvlJc w:val="left"/>
      <w:pPr>
        <w:ind w:left="360" w:hanging="360"/>
      </w:pPr>
      <w:rPr>
        <w:rFonts w:ascii="Calibri" w:hAnsi="Calibri"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4DEC0AA0"/>
    <w:multiLevelType w:val="hybridMultilevel"/>
    <w:tmpl w:val="8EA86EA6"/>
    <w:lvl w:ilvl="0" w:tplc="04090005">
      <w:start w:val="1"/>
      <w:numFmt w:val="bullet"/>
      <w:lvlText w:val=""/>
      <w:lvlJc w:val="left"/>
      <w:pPr>
        <w:tabs>
          <w:tab w:val="num" w:pos="1077"/>
        </w:tabs>
        <w:ind w:left="1077" w:hanging="360"/>
      </w:pPr>
      <w:rPr>
        <w:rFonts w:ascii="Wingdings" w:hAnsi="Wingdings" w:hint="default"/>
      </w:rPr>
    </w:lvl>
    <w:lvl w:ilvl="1" w:tplc="04090003" w:tentative="1">
      <w:start w:val="1"/>
      <w:numFmt w:val="bullet"/>
      <w:lvlText w:val="o"/>
      <w:lvlJc w:val="left"/>
      <w:pPr>
        <w:tabs>
          <w:tab w:val="num" w:pos="1797"/>
        </w:tabs>
        <w:ind w:left="1797" w:hanging="360"/>
      </w:pPr>
      <w:rPr>
        <w:rFonts w:ascii="Courier New" w:hAnsi="Courier New" w:cs="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cs="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cs="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23" w15:restartNumberingAfterBreak="0">
    <w:nsid w:val="4EFD7F5C"/>
    <w:multiLevelType w:val="hybridMultilevel"/>
    <w:tmpl w:val="9D94C3F0"/>
    <w:lvl w:ilvl="0" w:tplc="1652B768">
      <w:start w:val="1"/>
      <w:numFmt w:val="lowerLetter"/>
      <w:lvlText w:val="(%1)"/>
      <w:lvlJc w:val="left"/>
      <w:pPr>
        <w:ind w:left="90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F92E6E"/>
    <w:multiLevelType w:val="hybridMultilevel"/>
    <w:tmpl w:val="E006E2E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56024740"/>
    <w:multiLevelType w:val="hybridMultilevel"/>
    <w:tmpl w:val="F60846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6E97377"/>
    <w:multiLevelType w:val="hybridMultilevel"/>
    <w:tmpl w:val="05560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FC4EB5"/>
    <w:multiLevelType w:val="hybridMultilevel"/>
    <w:tmpl w:val="35402F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7092B49"/>
    <w:multiLevelType w:val="hybridMultilevel"/>
    <w:tmpl w:val="7BD88452"/>
    <w:lvl w:ilvl="0" w:tplc="D6F034B8">
      <w:start w:val="1"/>
      <w:numFmt w:val="lowerLetter"/>
      <w:lvlText w:val="%1)"/>
      <w:lvlJc w:val="left"/>
      <w:pPr>
        <w:tabs>
          <w:tab w:val="num" w:pos="1800"/>
        </w:tabs>
        <w:ind w:left="1800" w:hanging="360"/>
      </w:pPr>
      <w:rPr>
        <w:rFonts w:ascii="Times New Roman" w:hAnsi="Times New Roman" w:hint="default"/>
        <w:b w:val="0"/>
        <w:i w:val="0"/>
        <w:sz w:val="24"/>
      </w:rPr>
    </w:lvl>
    <w:lvl w:ilvl="1" w:tplc="04090019">
      <w:start w:val="1"/>
      <w:numFmt w:val="decimal"/>
      <w:lvlText w:val="%2."/>
      <w:lvlJc w:val="left"/>
      <w:pPr>
        <w:ind w:left="1800" w:hanging="72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7687C54"/>
    <w:multiLevelType w:val="hybridMultilevel"/>
    <w:tmpl w:val="02886B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5444B0"/>
    <w:multiLevelType w:val="hybridMultilevel"/>
    <w:tmpl w:val="CDCA486A"/>
    <w:lvl w:ilvl="0" w:tplc="04190013">
      <w:start w:val="1"/>
      <w:numFmt w:val="upperRoman"/>
      <w:lvlText w:val="%1."/>
      <w:lvlJc w:val="righ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1" w15:restartNumberingAfterBreak="0">
    <w:nsid w:val="5DF8374E"/>
    <w:multiLevelType w:val="hybridMultilevel"/>
    <w:tmpl w:val="BA086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8B7C87"/>
    <w:multiLevelType w:val="multilevel"/>
    <w:tmpl w:val="2B64F078"/>
    <w:lvl w:ilvl="0">
      <w:start w:val="5"/>
      <w:numFmt w:val="decimal"/>
      <w:lvlText w:val="%1"/>
      <w:lvlJc w:val="left"/>
      <w:pPr>
        <w:tabs>
          <w:tab w:val="num" w:pos="360"/>
        </w:tabs>
        <w:ind w:left="0" w:firstLine="0"/>
      </w:pPr>
      <w:rPr>
        <w:rFonts w:hint="default"/>
      </w:rPr>
    </w:lvl>
    <w:lvl w:ilvl="1">
      <w:start w:val="1"/>
      <w:numFmt w:val="decimal"/>
      <w:lvlText w:val="6.%2"/>
      <w:lvlJc w:val="left"/>
      <w:pPr>
        <w:tabs>
          <w:tab w:val="num" w:pos="360"/>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720"/>
        </w:tabs>
        <w:ind w:left="0" w:firstLine="0"/>
      </w:pPr>
      <w:rPr>
        <w:rFonts w:hint="default"/>
      </w:rPr>
    </w:lvl>
    <w:lvl w:ilvl="4">
      <w:start w:val="1"/>
      <w:numFmt w:val="decimal"/>
      <w:lvlText w:val="%1.%2.%3.%4.%5"/>
      <w:lvlJc w:val="left"/>
      <w:pPr>
        <w:tabs>
          <w:tab w:val="num" w:pos="72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080"/>
        </w:tabs>
        <w:ind w:left="0" w:firstLine="0"/>
      </w:pPr>
      <w:rPr>
        <w:rFonts w:hint="default"/>
      </w:rPr>
    </w:lvl>
    <w:lvl w:ilvl="7">
      <w:start w:val="1"/>
      <w:numFmt w:val="decimal"/>
      <w:lvlText w:val="%1.%2.%3.%4.%5.%6.%7.%8"/>
      <w:lvlJc w:val="left"/>
      <w:pPr>
        <w:tabs>
          <w:tab w:val="num" w:pos="1440"/>
        </w:tabs>
        <w:ind w:left="0" w:firstLine="0"/>
      </w:pPr>
      <w:rPr>
        <w:rFonts w:hint="default"/>
      </w:rPr>
    </w:lvl>
    <w:lvl w:ilvl="8">
      <w:start w:val="1"/>
      <w:numFmt w:val="decimal"/>
      <w:lvlText w:val="%1.%2.%3.%4.%5.%6.%7.%8.%9"/>
      <w:lvlJc w:val="left"/>
      <w:pPr>
        <w:tabs>
          <w:tab w:val="num" w:pos="1440"/>
        </w:tabs>
        <w:ind w:left="0" w:firstLine="0"/>
      </w:pPr>
      <w:rPr>
        <w:rFonts w:hint="default"/>
      </w:rPr>
    </w:lvl>
  </w:abstractNum>
  <w:abstractNum w:abstractNumId="33" w15:restartNumberingAfterBreak="0">
    <w:nsid w:val="614141F5"/>
    <w:multiLevelType w:val="hybridMultilevel"/>
    <w:tmpl w:val="8D8A6A40"/>
    <w:lvl w:ilvl="0" w:tplc="2562A3E8">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0820A0"/>
    <w:multiLevelType w:val="hybridMultilevel"/>
    <w:tmpl w:val="9C0CFEF6"/>
    <w:lvl w:ilvl="0" w:tplc="1820C6F8">
      <w:start w:val="1"/>
      <w:numFmt w:val="decimal"/>
      <w:lvlText w:val="%1)"/>
      <w:lvlJc w:val="left"/>
      <w:pPr>
        <w:ind w:left="1065" w:hanging="360"/>
      </w:p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35" w15:restartNumberingAfterBreak="0">
    <w:nsid w:val="63905F01"/>
    <w:multiLevelType w:val="hybridMultilevel"/>
    <w:tmpl w:val="7A50D6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0238EA"/>
    <w:multiLevelType w:val="hybridMultilevel"/>
    <w:tmpl w:val="EFE4B34A"/>
    <w:lvl w:ilvl="0" w:tplc="9A10C65A">
      <w:start w:val="1"/>
      <w:numFmt w:val="decimal"/>
      <w:lvlText w:val="%1."/>
      <w:lvlJc w:val="left"/>
      <w:pPr>
        <w:tabs>
          <w:tab w:val="num" w:pos="720"/>
        </w:tabs>
        <w:ind w:left="720" w:hanging="360"/>
      </w:pPr>
      <w:rPr>
        <w:rFonts w:ascii="Times New Roman" w:eastAsia="Times New Roman" w:hAnsi="Times New Roman" w:cs="Times New Roman"/>
        <w:b w:val="0"/>
        <w:sz w:val="24"/>
        <w:szCs w:val="22"/>
        <w:lang w:val="en-US"/>
      </w:rPr>
    </w:lvl>
    <w:lvl w:ilvl="1" w:tplc="04190001">
      <w:start w:val="1"/>
      <w:numFmt w:val="bullet"/>
      <w:lvlText w:val=""/>
      <w:lvlJc w:val="left"/>
      <w:pPr>
        <w:tabs>
          <w:tab w:val="num" w:pos="1091"/>
        </w:tabs>
        <w:ind w:left="1091" w:hanging="360"/>
      </w:pPr>
      <w:rPr>
        <w:rFonts w:ascii="Symbol" w:hAnsi="Symbol" w:hint="default"/>
      </w:rPr>
    </w:lvl>
    <w:lvl w:ilvl="2" w:tplc="04190005">
      <w:start w:val="1"/>
      <w:numFmt w:val="decimal"/>
      <w:lvlText w:val="%3."/>
      <w:lvlJc w:val="left"/>
      <w:pPr>
        <w:tabs>
          <w:tab w:val="num" w:pos="1811"/>
        </w:tabs>
        <w:ind w:left="1811" w:hanging="360"/>
      </w:pPr>
    </w:lvl>
    <w:lvl w:ilvl="3" w:tplc="04190001">
      <w:start w:val="1"/>
      <w:numFmt w:val="decimal"/>
      <w:lvlText w:val="%4."/>
      <w:lvlJc w:val="left"/>
      <w:pPr>
        <w:tabs>
          <w:tab w:val="num" w:pos="2531"/>
        </w:tabs>
        <w:ind w:left="2531" w:hanging="360"/>
      </w:pPr>
    </w:lvl>
    <w:lvl w:ilvl="4" w:tplc="04190003">
      <w:start w:val="1"/>
      <w:numFmt w:val="decimal"/>
      <w:lvlText w:val="%5."/>
      <w:lvlJc w:val="left"/>
      <w:pPr>
        <w:tabs>
          <w:tab w:val="num" w:pos="3251"/>
        </w:tabs>
        <w:ind w:left="3251" w:hanging="360"/>
      </w:pPr>
    </w:lvl>
    <w:lvl w:ilvl="5" w:tplc="04190005">
      <w:start w:val="1"/>
      <w:numFmt w:val="decimal"/>
      <w:lvlText w:val="%6."/>
      <w:lvlJc w:val="left"/>
      <w:pPr>
        <w:tabs>
          <w:tab w:val="num" w:pos="3971"/>
        </w:tabs>
        <w:ind w:left="3971" w:hanging="360"/>
      </w:pPr>
    </w:lvl>
    <w:lvl w:ilvl="6" w:tplc="04190001">
      <w:start w:val="1"/>
      <w:numFmt w:val="decimal"/>
      <w:lvlText w:val="%7."/>
      <w:lvlJc w:val="left"/>
      <w:pPr>
        <w:tabs>
          <w:tab w:val="num" w:pos="4691"/>
        </w:tabs>
        <w:ind w:left="4691" w:hanging="360"/>
      </w:pPr>
    </w:lvl>
    <w:lvl w:ilvl="7" w:tplc="04190003">
      <w:start w:val="1"/>
      <w:numFmt w:val="decimal"/>
      <w:lvlText w:val="%8."/>
      <w:lvlJc w:val="left"/>
      <w:pPr>
        <w:tabs>
          <w:tab w:val="num" w:pos="5411"/>
        </w:tabs>
        <w:ind w:left="5411" w:hanging="360"/>
      </w:pPr>
    </w:lvl>
    <w:lvl w:ilvl="8" w:tplc="04190005">
      <w:start w:val="1"/>
      <w:numFmt w:val="decimal"/>
      <w:lvlText w:val="%9."/>
      <w:lvlJc w:val="left"/>
      <w:pPr>
        <w:tabs>
          <w:tab w:val="num" w:pos="6131"/>
        </w:tabs>
        <w:ind w:left="6131" w:hanging="360"/>
      </w:pPr>
    </w:lvl>
  </w:abstractNum>
  <w:abstractNum w:abstractNumId="37" w15:restartNumberingAfterBreak="0">
    <w:nsid w:val="6B3222BD"/>
    <w:multiLevelType w:val="hybridMultilevel"/>
    <w:tmpl w:val="58120AA0"/>
    <w:lvl w:ilvl="0" w:tplc="4E78C75A">
      <w:start w:val="1"/>
      <w:numFmt w:val="decimal"/>
      <w:lvlText w:val="%1."/>
      <w:lvlJc w:val="left"/>
      <w:pPr>
        <w:ind w:left="870" w:hanging="51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B7E0A14"/>
    <w:multiLevelType w:val="hybridMultilevel"/>
    <w:tmpl w:val="9006BE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BC1210F"/>
    <w:multiLevelType w:val="hybridMultilevel"/>
    <w:tmpl w:val="4260D76E"/>
    <w:lvl w:ilvl="0" w:tplc="B5726990">
      <w:start w:val="1"/>
      <w:numFmt w:val="lowerLetter"/>
      <w:lvlText w:val="%1."/>
      <w:lvlJc w:val="left"/>
      <w:pPr>
        <w:ind w:left="1170" w:hanging="360"/>
      </w:pPr>
      <w:rPr>
        <w:rFonts w:hint="default"/>
      </w:r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0" w15:restartNumberingAfterBreak="0">
    <w:nsid w:val="71CF61A1"/>
    <w:multiLevelType w:val="hybridMultilevel"/>
    <w:tmpl w:val="765E60E8"/>
    <w:lvl w:ilvl="0" w:tplc="04090001">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41" w15:restartNumberingAfterBreak="0">
    <w:nsid w:val="74CC0E19"/>
    <w:multiLevelType w:val="hybridMultilevel"/>
    <w:tmpl w:val="67D01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AB9560C"/>
    <w:multiLevelType w:val="hybridMultilevel"/>
    <w:tmpl w:val="88E8B040"/>
    <w:lvl w:ilvl="0" w:tplc="BABA27CE">
      <w:start w:val="1"/>
      <w:numFmt w:val="bullet"/>
      <w:lvlText w:val=""/>
      <w:lvlJc w:val="left"/>
      <w:pPr>
        <w:tabs>
          <w:tab w:val="num" w:pos="720"/>
        </w:tabs>
        <w:ind w:left="72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AF25B9F"/>
    <w:multiLevelType w:val="hybridMultilevel"/>
    <w:tmpl w:val="28A47FA0"/>
    <w:lvl w:ilvl="0" w:tplc="AC52655E">
      <w:start w:val="6"/>
      <w:numFmt w:val="bullet"/>
      <w:lvlText w:val="-"/>
      <w:lvlJc w:val="left"/>
      <w:pPr>
        <w:ind w:left="720" w:hanging="360"/>
      </w:pPr>
      <w:rPr>
        <w:rFonts w:ascii="Cambria" w:eastAsiaTheme="minorHAnsi" w:hAnsi="Cambria"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DE769E0"/>
    <w:multiLevelType w:val="hybridMultilevel"/>
    <w:tmpl w:val="31501CA6"/>
    <w:lvl w:ilvl="0" w:tplc="055AB3A8">
      <w:start w:val="1"/>
      <w:numFmt w:val="decimal"/>
      <w:lvlText w:val="%1."/>
      <w:lvlJc w:val="left"/>
      <w:pPr>
        <w:tabs>
          <w:tab w:val="num" w:pos="360"/>
        </w:tabs>
        <w:ind w:left="360" w:hanging="360"/>
      </w:pPr>
      <w:rPr>
        <w:rFonts w:hint="default"/>
        <w:b w:val="0"/>
      </w:rPr>
    </w:lvl>
    <w:lvl w:ilvl="1" w:tplc="04090019">
      <w:start w:val="1"/>
      <w:numFmt w:val="lowerLetter"/>
      <w:lvlText w:val="%2."/>
      <w:lvlJc w:val="left"/>
      <w:pPr>
        <w:tabs>
          <w:tab w:val="num" w:pos="1080"/>
        </w:tabs>
        <w:ind w:left="1080" w:hanging="360"/>
      </w:pPr>
    </w:lvl>
    <w:lvl w:ilvl="2" w:tplc="1F1CE5EA">
      <w:start w:val="1"/>
      <w:numFmt w:val="lowerLetter"/>
      <w:lvlText w:val="%3)"/>
      <w:lvlJc w:val="left"/>
      <w:pPr>
        <w:tabs>
          <w:tab w:val="num" w:pos="1980"/>
        </w:tabs>
        <w:ind w:left="1980" w:hanging="360"/>
      </w:pPr>
      <w:rPr>
        <w:rFonts w:hint="default"/>
        <w:b/>
      </w:rPr>
    </w:lvl>
    <w:lvl w:ilvl="3" w:tplc="04090005">
      <w:start w:val="1"/>
      <w:numFmt w:val="bullet"/>
      <w:lvlText w:val=""/>
      <w:lvlJc w:val="left"/>
      <w:pPr>
        <w:tabs>
          <w:tab w:val="num" w:pos="2520"/>
        </w:tabs>
        <w:ind w:left="2520" w:hanging="360"/>
      </w:pPr>
      <w:rPr>
        <w:rFonts w:ascii="Wingdings" w:hAnsi="Wingdings" w:hint="default"/>
        <w:b w:val="0"/>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rPr>
        <w:rFonts w:hint="default"/>
        <w:b w:val="0"/>
      </w:r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5" w15:restartNumberingAfterBreak="0">
    <w:nsid w:val="7FC45367"/>
    <w:multiLevelType w:val="multilevel"/>
    <w:tmpl w:val="758CFF10"/>
    <w:lvl w:ilvl="0">
      <w:start w:val="7"/>
      <w:numFmt w:val="decimal"/>
      <w:lvlText w:val="%1"/>
      <w:lvlJc w:val="left"/>
      <w:pPr>
        <w:tabs>
          <w:tab w:val="num" w:pos="360"/>
        </w:tabs>
        <w:ind w:left="0" w:firstLine="0"/>
      </w:pPr>
      <w:rPr>
        <w:rFonts w:hint="default"/>
      </w:rPr>
    </w:lvl>
    <w:lvl w:ilvl="1">
      <w:start w:val="1"/>
      <w:numFmt w:val="decimal"/>
      <w:lvlText w:val="6.%2"/>
      <w:lvlJc w:val="left"/>
      <w:pPr>
        <w:tabs>
          <w:tab w:val="num" w:pos="360"/>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720"/>
        </w:tabs>
        <w:ind w:left="0" w:firstLine="0"/>
      </w:pPr>
      <w:rPr>
        <w:rFonts w:hint="default"/>
      </w:rPr>
    </w:lvl>
    <w:lvl w:ilvl="4">
      <w:start w:val="1"/>
      <w:numFmt w:val="decimal"/>
      <w:lvlText w:val="%1.%2.%3.%4.%5"/>
      <w:lvlJc w:val="left"/>
      <w:pPr>
        <w:tabs>
          <w:tab w:val="num" w:pos="72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080"/>
        </w:tabs>
        <w:ind w:left="0" w:firstLine="0"/>
      </w:pPr>
      <w:rPr>
        <w:rFonts w:hint="default"/>
      </w:rPr>
    </w:lvl>
    <w:lvl w:ilvl="7">
      <w:start w:val="1"/>
      <w:numFmt w:val="decimal"/>
      <w:lvlText w:val="%1.%2.%3.%4.%5.%6.%7.%8"/>
      <w:lvlJc w:val="left"/>
      <w:pPr>
        <w:tabs>
          <w:tab w:val="num" w:pos="1440"/>
        </w:tabs>
        <w:ind w:left="0" w:firstLine="0"/>
      </w:pPr>
      <w:rPr>
        <w:rFonts w:hint="default"/>
      </w:rPr>
    </w:lvl>
    <w:lvl w:ilvl="8">
      <w:start w:val="1"/>
      <w:numFmt w:val="decimal"/>
      <w:lvlText w:val="%1.%2.%3.%4.%5.%6.%7.%8.%9"/>
      <w:lvlJc w:val="left"/>
      <w:pPr>
        <w:tabs>
          <w:tab w:val="num" w:pos="1440"/>
        </w:tabs>
        <w:ind w:left="0" w:firstLine="0"/>
      </w:pPr>
      <w:rPr>
        <w:rFonts w:hint="default"/>
      </w:rPr>
    </w:lvl>
  </w:abstractNum>
  <w:num w:numId="1" w16cid:durableId="1031882804">
    <w:abstractNumId w:val="44"/>
  </w:num>
  <w:num w:numId="2" w16cid:durableId="712655720">
    <w:abstractNumId w:val="22"/>
  </w:num>
  <w:num w:numId="3" w16cid:durableId="13697332">
    <w:abstractNumId w:val="14"/>
  </w:num>
  <w:num w:numId="4" w16cid:durableId="1665433506">
    <w:abstractNumId w:val="17"/>
  </w:num>
  <w:num w:numId="5" w16cid:durableId="186598073">
    <w:abstractNumId w:val="38"/>
  </w:num>
  <w:num w:numId="6" w16cid:durableId="1887569509">
    <w:abstractNumId w:val="4"/>
  </w:num>
  <w:num w:numId="7" w16cid:durableId="1760368301">
    <w:abstractNumId w:val="32"/>
  </w:num>
  <w:num w:numId="8" w16cid:durableId="1535540477">
    <w:abstractNumId w:val="35"/>
  </w:num>
  <w:num w:numId="9" w16cid:durableId="73284603">
    <w:abstractNumId w:val="33"/>
  </w:num>
  <w:num w:numId="10" w16cid:durableId="1117334255">
    <w:abstractNumId w:val="3"/>
  </w:num>
  <w:num w:numId="11" w16cid:durableId="1640649680">
    <w:abstractNumId w:val="5"/>
  </w:num>
  <w:num w:numId="12" w16cid:durableId="20521739">
    <w:abstractNumId w:val="0"/>
  </w:num>
  <w:num w:numId="13" w16cid:durableId="638266658">
    <w:abstractNumId w:val="21"/>
  </w:num>
  <w:num w:numId="14" w16cid:durableId="1624382190">
    <w:abstractNumId w:val="23"/>
  </w:num>
  <w:num w:numId="15" w16cid:durableId="1846745827">
    <w:abstractNumId w:val="7"/>
  </w:num>
  <w:num w:numId="16" w16cid:durableId="756245915">
    <w:abstractNumId w:val="1"/>
  </w:num>
  <w:num w:numId="17" w16cid:durableId="836382111">
    <w:abstractNumId w:val="19"/>
  </w:num>
  <w:num w:numId="18" w16cid:durableId="1216890916">
    <w:abstractNumId w:val="28"/>
  </w:num>
  <w:num w:numId="19" w16cid:durableId="15914272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91715619">
    <w:abstractNumId w:val="25"/>
  </w:num>
  <w:num w:numId="21" w16cid:durableId="363216171">
    <w:abstractNumId w:val="6"/>
  </w:num>
  <w:num w:numId="22" w16cid:durableId="2061127110">
    <w:abstractNumId w:val="37"/>
  </w:num>
  <w:num w:numId="23" w16cid:durableId="1921522846">
    <w:abstractNumId w:val="45"/>
  </w:num>
  <w:num w:numId="24" w16cid:durableId="1694109841">
    <w:abstractNumId w:val="10"/>
  </w:num>
  <w:num w:numId="25" w16cid:durableId="1537618174">
    <w:abstractNumId w:val="29"/>
  </w:num>
  <w:num w:numId="26" w16cid:durableId="1349286738">
    <w:abstractNumId w:val="31"/>
  </w:num>
  <w:num w:numId="27" w16cid:durableId="289093978">
    <w:abstractNumId w:val="18"/>
  </w:num>
  <w:num w:numId="28" w16cid:durableId="591863840">
    <w:abstractNumId w:val="15"/>
  </w:num>
  <w:num w:numId="29" w16cid:durableId="99499215">
    <w:abstractNumId w:val="27"/>
  </w:num>
  <w:num w:numId="30" w16cid:durableId="1103454528">
    <w:abstractNumId w:val="20"/>
  </w:num>
  <w:num w:numId="31" w16cid:durableId="1574048137">
    <w:abstractNumId w:val="9"/>
  </w:num>
  <w:num w:numId="32" w16cid:durableId="2103868895">
    <w:abstractNumId w:val="39"/>
  </w:num>
  <w:num w:numId="33" w16cid:durableId="1429424517">
    <w:abstractNumId w:val="24"/>
  </w:num>
  <w:num w:numId="34" w16cid:durableId="8620883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7228666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65200926">
    <w:abstractNumId w:val="3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78746620">
    <w:abstractNumId w:val="42"/>
  </w:num>
  <w:num w:numId="38" w16cid:durableId="1587152199">
    <w:abstractNumId w:val="16"/>
  </w:num>
  <w:num w:numId="39" w16cid:durableId="1721124318">
    <w:abstractNumId w:val="43"/>
  </w:num>
  <w:num w:numId="40" w16cid:durableId="1367220438">
    <w:abstractNumId w:val="2"/>
  </w:num>
  <w:num w:numId="41" w16cid:durableId="1436050664">
    <w:abstractNumId w:val="30"/>
  </w:num>
  <w:num w:numId="42" w16cid:durableId="1637493845">
    <w:abstractNumId w:val="12"/>
  </w:num>
  <w:num w:numId="43" w16cid:durableId="1994554920">
    <w:abstractNumId w:val="11"/>
  </w:num>
  <w:num w:numId="44" w16cid:durableId="190534228">
    <w:abstractNumId w:val="26"/>
  </w:num>
  <w:num w:numId="45" w16cid:durableId="90323272">
    <w:abstractNumId w:val="41"/>
  </w:num>
  <w:num w:numId="46" w16cid:durableId="586427521">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04E"/>
    <w:rsid w:val="0000384A"/>
    <w:rsid w:val="0000545D"/>
    <w:rsid w:val="000259A4"/>
    <w:rsid w:val="00026114"/>
    <w:rsid w:val="00026411"/>
    <w:rsid w:val="00031B0D"/>
    <w:rsid w:val="00040892"/>
    <w:rsid w:val="00040F16"/>
    <w:rsid w:val="00040FF8"/>
    <w:rsid w:val="00042FE0"/>
    <w:rsid w:val="00046BAF"/>
    <w:rsid w:val="000506DD"/>
    <w:rsid w:val="00050B7C"/>
    <w:rsid w:val="000522F4"/>
    <w:rsid w:val="00053B82"/>
    <w:rsid w:val="000555FF"/>
    <w:rsid w:val="0005593D"/>
    <w:rsid w:val="00056FD7"/>
    <w:rsid w:val="000574D0"/>
    <w:rsid w:val="0006104C"/>
    <w:rsid w:val="0007527B"/>
    <w:rsid w:val="00076450"/>
    <w:rsid w:val="00077355"/>
    <w:rsid w:val="00087AC5"/>
    <w:rsid w:val="000922A4"/>
    <w:rsid w:val="00095420"/>
    <w:rsid w:val="000A2C40"/>
    <w:rsid w:val="000A5298"/>
    <w:rsid w:val="000A68E4"/>
    <w:rsid w:val="000A701F"/>
    <w:rsid w:val="000B2126"/>
    <w:rsid w:val="000B21C0"/>
    <w:rsid w:val="000B3BCE"/>
    <w:rsid w:val="000B3DCC"/>
    <w:rsid w:val="000C7927"/>
    <w:rsid w:val="000D2AA2"/>
    <w:rsid w:val="000D4CF4"/>
    <w:rsid w:val="000D7916"/>
    <w:rsid w:val="000D7C4E"/>
    <w:rsid w:val="000D7C52"/>
    <w:rsid w:val="000E6490"/>
    <w:rsid w:val="000E74C8"/>
    <w:rsid w:val="000F1177"/>
    <w:rsid w:val="000F25E9"/>
    <w:rsid w:val="000F7CC7"/>
    <w:rsid w:val="000F7FDB"/>
    <w:rsid w:val="00106355"/>
    <w:rsid w:val="00107C06"/>
    <w:rsid w:val="00113DEB"/>
    <w:rsid w:val="00114A7F"/>
    <w:rsid w:val="001163B0"/>
    <w:rsid w:val="0012622B"/>
    <w:rsid w:val="001349B5"/>
    <w:rsid w:val="001355BE"/>
    <w:rsid w:val="00135C8F"/>
    <w:rsid w:val="0014278D"/>
    <w:rsid w:val="00142BB0"/>
    <w:rsid w:val="00143DF9"/>
    <w:rsid w:val="0014493A"/>
    <w:rsid w:val="0014601F"/>
    <w:rsid w:val="0014647F"/>
    <w:rsid w:val="00147B27"/>
    <w:rsid w:val="00151138"/>
    <w:rsid w:val="00152344"/>
    <w:rsid w:val="001544A2"/>
    <w:rsid w:val="00155FEC"/>
    <w:rsid w:val="00157E5B"/>
    <w:rsid w:val="001606F3"/>
    <w:rsid w:val="00166D14"/>
    <w:rsid w:val="001701D1"/>
    <w:rsid w:val="0017293A"/>
    <w:rsid w:val="00187E21"/>
    <w:rsid w:val="001903F9"/>
    <w:rsid w:val="0019082F"/>
    <w:rsid w:val="00191E31"/>
    <w:rsid w:val="00191FCB"/>
    <w:rsid w:val="0019218B"/>
    <w:rsid w:val="0019319C"/>
    <w:rsid w:val="00193CCC"/>
    <w:rsid w:val="0019788D"/>
    <w:rsid w:val="001A0113"/>
    <w:rsid w:val="001A0342"/>
    <w:rsid w:val="001A03EE"/>
    <w:rsid w:val="001A3F26"/>
    <w:rsid w:val="001A633B"/>
    <w:rsid w:val="001A64E9"/>
    <w:rsid w:val="001A6EDD"/>
    <w:rsid w:val="001B1E7F"/>
    <w:rsid w:val="001B25ED"/>
    <w:rsid w:val="001B303E"/>
    <w:rsid w:val="001B44DC"/>
    <w:rsid w:val="001B53EB"/>
    <w:rsid w:val="001C2544"/>
    <w:rsid w:val="001C5523"/>
    <w:rsid w:val="001D0932"/>
    <w:rsid w:val="001D2DAC"/>
    <w:rsid w:val="001D4D9E"/>
    <w:rsid w:val="001E17B7"/>
    <w:rsid w:val="001E402F"/>
    <w:rsid w:val="001E7058"/>
    <w:rsid w:val="001E73FD"/>
    <w:rsid w:val="001F2308"/>
    <w:rsid w:val="001F383B"/>
    <w:rsid w:val="002003BD"/>
    <w:rsid w:val="00207E99"/>
    <w:rsid w:val="00210F1E"/>
    <w:rsid w:val="00213924"/>
    <w:rsid w:val="0021463F"/>
    <w:rsid w:val="002151AF"/>
    <w:rsid w:val="002177BF"/>
    <w:rsid w:val="00226C65"/>
    <w:rsid w:val="00234536"/>
    <w:rsid w:val="0023492F"/>
    <w:rsid w:val="002358C1"/>
    <w:rsid w:val="00237F85"/>
    <w:rsid w:val="00240B4C"/>
    <w:rsid w:val="00244C73"/>
    <w:rsid w:val="00244C9E"/>
    <w:rsid w:val="002574CF"/>
    <w:rsid w:val="00257749"/>
    <w:rsid w:val="00266956"/>
    <w:rsid w:val="00270254"/>
    <w:rsid w:val="00271DEB"/>
    <w:rsid w:val="00276A8D"/>
    <w:rsid w:val="00276CFD"/>
    <w:rsid w:val="002803EF"/>
    <w:rsid w:val="00282826"/>
    <w:rsid w:val="0028288E"/>
    <w:rsid w:val="00287A9C"/>
    <w:rsid w:val="00293442"/>
    <w:rsid w:val="00294F38"/>
    <w:rsid w:val="002A30DC"/>
    <w:rsid w:val="002A7189"/>
    <w:rsid w:val="002B5FBF"/>
    <w:rsid w:val="002C030A"/>
    <w:rsid w:val="002C211D"/>
    <w:rsid w:val="002D0049"/>
    <w:rsid w:val="002D154F"/>
    <w:rsid w:val="002D6D89"/>
    <w:rsid w:val="002E13B8"/>
    <w:rsid w:val="002E1BB4"/>
    <w:rsid w:val="002E3A44"/>
    <w:rsid w:val="002F245E"/>
    <w:rsid w:val="002F248D"/>
    <w:rsid w:val="002F4218"/>
    <w:rsid w:val="002F4E2B"/>
    <w:rsid w:val="002F540B"/>
    <w:rsid w:val="003001F3"/>
    <w:rsid w:val="00312842"/>
    <w:rsid w:val="00312D1F"/>
    <w:rsid w:val="00317305"/>
    <w:rsid w:val="0031768C"/>
    <w:rsid w:val="00317D75"/>
    <w:rsid w:val="0032173A"/>
    <w:rsid w:val="00321A71"/>
    <w:rsid w:val="0032296E"/>
    <w:rsid w:val="003249EA"/>
    <w:rsid w:val="00325AC7"/>
    <w:rsid w:val="00325F81"/>
    <w:rsid w:val="00327F1A"/>
    <w:rsid w:val="003304BA"/>
    <w:rsid w:val="0033083A"/>
    <w:rsid w:val="003314C4"/>
    <w:rsid w:val="00342D51"/>
    <w:rsid w:val="00343B1F"/>
    <w:rsid w:val="00345C87"/>
    <w:rsid w:val="00346D29"/>
    <w:rsid w:val="00350FB6"/>
    <w:rsid w:val="00352796"/>
    <w:rsid w:val="0035525F"/>
    <w:rsid w:val="00357CBC"/>
    <w:rsid w:val="00366A2E"/>
    <w:rsid w:val="00373600"/>
    <w:rsid w:val="003775E6"/>
    <w:rsid w:val="00380B59"/>
    <w:rsid w:val="00384099"/>
    <w:rsid w:val="00387EED"/>
    <w:rsid w:val="0039131B"/>
    <w:rsid w:val="00391DA9"/>
    <w:rsid w:val="00392AE1"/>
    <w:rsid w:val="00395360"/>
    <w:rsid w:val="003A3BD1"/>
    <w:rsid w:val="003A3E01"/>
    <w:rsid w:val="003A61DB"/>
    <w:rsid w:val="003B08FB"/>
    <w:rsid w:val="003B46C2"/>
    <w:rsid w:val="003B6075"/>
    <w:rsid w:val="003D1B22"/>
    <w:rsid w:val="003D1BB0"/>
    <w:rsid w:val="003D3CC6"/>
    <w:rsid w:val="003D4614"/>
    <w:rsid w:val="003D5A2B"/>
    <w:rsid w:val="003D5B26"/>
    <w:rsid w:val="003D5EDC"/>
    <w:rsid w:val="003D7414"/>
    <w:rsid w:val="003E0968"/>
    <w:rsid w:val="003E14AF"/>
    <w:rsid w:val="003E6B87"/>
    <w:rsid w:val="003E7093"/>
    <w:rsid w:val="003F08D4"/>
    <w:rsid w:val="003F0EF1"/>
    <w:rsid w:val="003F1B00"/>
    <w:rsid w:val="003F5A3F"/>
    <w:rsid w:val="00400BA7"/>
    <w:rsid w:val="0040153E"/>
    <w:rsid w:val="0040591A"/>
    <w:rsid w:val="004067F1"/>
    <w:rsid w:val="00407B39"/>
    <w:rsid w:val="00410468"/>
    <w:rsid w:val="00416F08"/>
    <w:rsid w:val="00420022"/>
    <w:rsid w:val="00421E53"/>
    <w:rsid w:val="00430BF4"/>
    <w:rsid w:val="00431385"/>
    <w:rsid w:val="00433306"/>
    <w:rsid w:val="0044140B"/>
    <w:rsid w:val="004421E7"/>
    <w:rsid w:val="00442EE1"/>
    <w:rsid w:val="004459E9"/>
    <w:rsid w:val="00445B99"/>
    <w:rsid w:val="00453E6E"/>
    <w:rsid w:val="00455288"/>
    <w:rsid w:val="004563BA"/>
    <w:rsid w:val="00457A7D"/>
    <w:rsid w:val="004622C3"/>
    <w:rsid w:val="00463CA5"/>
    <w:rsid w:val="00465F28"/>
    <w:rsid w:val="004672E8"/>
    <w:rsid w:val="0047014F"/>
    <w:rsid w:val="004714CC"/>
    <w:rsid w:val="004719F9"/>
    <w:rsid w:val="00475FBB"/>
    <w:rsid w:val="004775F2"/>
    <w:rsid w:val="004778B7"/>
    <w:rsid w:val="0048319E"/>
    <w:rsid w:val="00484EA2"/>
    <w:rsid w:val="00485547"/>
    <w:rsid w:val="004A3823"/>
    <w:rsid w:val="004A38AF"/>
    <w:rsid w:val="004A610E"/>
    <w:rsid w:val="004A7785"/>
    <w:rsid w:val="004A7F58"/>
    <w:rsid w:val="004B3A7B"/>
    <w:rsid w:val="004B5AEE"/>
    <w:rsid w:val="004C4C61"/>
    <w:rsid w:val="004C5BB7"/>
    <w:rsid w:val="004C71BF"/>
    <w:rsid w:val="004D5006"/>
    <w:rsid w:val="004D5B10"/>
    <w:rsid w:val="004E1D75"/>
    <w:rsid w:val="004E28E9"/>
    <w:rsid w:val="004E44ED"/>
    <w:rsid w:val="004E71C0"/>
    <w:rsid w:val="004F3884"/>
    <w:rsid w:val="004F3C13"/>
    <w:rsid w:val="004F4F67"/>
    <w:rsid w:val="004F69DC"/>
    <w:rsid w:val="00502245"/>
    <w:rsid w:val="00503F51"/>
    <w:rsid w:val="00511F33"/>
    <w:rsid w:val="00513393"/>
    <w:rsid w:val="00515C58"/>
    <w:rsid w:val="005238F6"/>
    <w:rsid w:val="005247FB"/>
    <w:rsid w:val="00525B5C"/>
    <w:rsid w:val="00526743"/>
    <w:rsid w:val="00526D47"/>
    <w:rsid w:val="00527ADF"/>
    <w:rsid w:val="00531C51"/>
    <w:rsid w:val="00531D1B"/>
    <w:rsid w:val="005334E8"/>
    <w:rsid w:val="00533772"/>
    <w:rsid w:val="00535D36"/>
    <w:rsid w:val="0053651A"/>
    <w:rsid w:val="00537484"/>
    <w:rsid w:val="00541575"/>
    <w:rsid w:val="005419A9"/>
    <w:rsid w:val="00544A7B"/>
    <w:rsid w:val="00550A8B"/>
    <w:rsid w:val="00565001"/>
    <w:rsid w:val="00566120"/>
    <w:rsid w:val="00573994"/>
    <w:rsid w:val="00574B06"/>
    <w:rsid w:val="00577B58"/>
    <w:rsid w:val="00581702"/>
    <w:rsid w:val="0058774F"/>
    <w:rsid w:val="00587F93"/>
    <w:rsid w:val="00595044"/>
    <w:rsid w:val="00597141"/>
    <w:rsid w:val="005A3802"/>
    <w:rsid w:val="005A7C73"/>
    <w:rsid w:val="005B13DC"/>
    <w:rsid w:val="005B2A8E"/>
    <w:rsid w:val="005B4DF9"/>
    <w:rsid w:val="005B6C5C"/>
    <w:rsid w:val="005C0562"/>
    <w:rsid w:val="005C4684"/>
    <w:rsid w:val="005D004E"/>
    <w:rsid w:val="005D716C"/>
    <w:rsid w:val="005F2FC4"/>
    <w:rsid w:val="005F54C9"/>
    <w:rsid w:val="0060380A"/>
    <w:rsid w:val="00603CFD"/>
    <w:rsid w:val="0060619B"/>
    <w:rsid w:val="00607559"/>
    <w:rsid w:val="00611704"/>
    <w:rsid w:val="00611A6E"/>
    <w:rsid w:val="006120E1"/>
    <w:rsid w:val="00613297"/>
    <w:rsid w:val="00615841"/>
    <w:rsid w:val="00616CF5"/>
    <w:rsid w:val="00617554"/>
    <w:rsid w:val="00617EC6"/>
    <w:rsid w:val="0062062C"/>
    <w:rsid w:val="006265EF"/>
    <w:rsid w:val="00632B75"/>
    <w:rsid w:val="00636295"/>
    <w:rsid w:val="00637566"/>
    <w:rsid w:val="00640441"/>
    <w:rsid w:val="00641F7D"/>
    <w:rsid w:val="0064367A"/>
    <w:rsid w:val="0064403B"/>
    <w:rsid w:val="006504EA"/>
    <w:rsid w:val="00651D81"/>
    <w:rsid w:val="00653E78"/>
    <w:rsid w:val="00654FDD"/>
    <w:rsid w:val="00664650"/>
    <w:rsid w:val="00665D10"/>
    <w:rsid w:val="006670EF"/>
    <w:rsid w:val="0067187B"/>
    <w:rsid w:val="006720C9"/>
    <w:rsid w:val="00675AC3"/>
    <w:rsid w:val="00676980"/>
    <w:rsid w:val="006771E8"/>
    <w:rsid w:val="00681E93"/>
    <w:rsid w:val="006878A6"/>
    <w:rsid w:val="006A0986"/>
    <w:rsid w:val="006A1242"/>
    <w:rsid w:val="006A4233"/>
    <w:rsid w:val="006A71CC"/>
    <w:rsid w:val="006B2297"/>
    <w:rsid w:val="006B373C"/>
    <w:rsid w:val="006B65AD"/>
    <w:rsid w:val="006C45C1"/>
    <w:rsid w:val="006C462B"/>
    <w:rsid w:val="006D495C"/>
    <w:rsid w:val="006D579D"/>
    <w:rsid w:val="006D74CA"/>
    <w:rsid w:val="006E157C"/>
    <w:rsid w:val="006E21AD"/>
    <w:rsid w:val="006E2A54"/>
    <w:rsid w:val="006E31BD"/>
    <w:rsid w:val="006E3D4D"/>
    <w:rsid w:val="006E4735"/>
    <w:rsid w:val="006E4762"/>
    <w:rsid w:val="006E54BD"/>
    <w:rsid w:val="006E55E6"/>
    <w:rsid w:val="006F331E"/>
    <w:rsid w:val="006F610E"/>
    <w:rsid w:val="007018F1"/>
    <w:rsid w:val="0070321F"/>
    <w:rsid w:val="00707B68"/>
    <w:rsid w:val="00707F3B"/>
    <w:rsid w:val="0071132F"/>
    <w:rsid w:val="00713220"/>
    <w:rsid w:val="00713CAD"/>
    <w:rsid w:val="00714061"/>
    <w:rsid w:val="00716849"/>
    <w:rsid w:val="00716CE0"/>
    <w:rsid w:val="00717E83"/>
    <w:rsid w:val="007226D2"/>
    <w:rsid w:val="007370CF"/>
    <w:rsid w:val="00743724"/>
    <w:rsid w:val="00743EC5"/>
    <w:rsid w:val="00746821"/>
    <w:rsid w:val="00756626"/>
    <w:rsid w:val="00761873"/>
    <w:rsid w:val="007652AE"/>
    <w:rsid w:val="00767876"/>
    <w:rsid w:val="00771083"/>
    <w:rsid w:val="00772896"/>
    <w:rsid w:val="007813F2"/>
    <w:rsid w:val="0078602F"/>
    <w:rsid w:val="00786996"/>
    <w:rsid w:val="00790CF1"/>
    <w:rsid w:val="00793E7D"/>
    <w:rsid w:val="00795DAA"/>
    <w:rsid w:val="007965BF"/>
    <w:rsid w:val="007A603B"/>
    <w:rsid w:val="007A68B5"/>
    <w:rsid w:val="007B03FA"/>
    <w:rsid w:val="007B1352"/>
    <w:rsid w:val="007B15DA"/>
    <w:rsid w:val="007B1B91"/>
    <w:rsid w:val="007B1CBD"/>
    <w:rsid w:val="007B57B8"/>
    <w:rsid w:val="007C0FAB"/>
    <w:rsid w:val="007C1DD6"/>
    <w:rsid w:val="007C350D"/>
    <w:rsid w:val="007C527A"/>
    <w:rsid w:val="007C79DE"/>
    <w:rsid w:val="007D1F20"/>
    <w:rsid w:val="007D27E8"/>
    <w:rsid w:val="007E61B4"/>
    <w:rsid w:val="007F464A"/>
    <w:rsid w:val="007F4F8C"/>
    <w:rsid w:val="007F57AB"/>
    <w:rsid w:val="008066E5"/>
    <w:rsid w:val="008161AA"/>
    <w:rsid w:val="008224AD"/>
    <w:rsid w:val="00822601"/>
    <w:rsid w:val="008233FD"/>
    <w:rsid w:val="00823F3A"/>
    <w:rsid w:val="00825643"/>
    <w:rsid w:val="0083171F"/>
    <w:rsid w:val="008323AD"/>
    <w:rsid w:val="00835762"/>
    <w:rsid w:val="00835812"/>
    <w:rsid w:val="00840130"/>
    <w:rsid w:val="00840C76"/>
    <w:rsid w:val="008410FB"/>
    <w:rsid w:val="00845140"/>
    <w:rsid w:val="0084681A"/>
    <w:rsid w:val="00847A5C"/>
    <w:rsid w:val="008502DF"/>
    <w:rsid w:val="00853718"/>
    <w:rsid w:val="00860CC9"/>
    <w:rsid w:val="00862F42"/>
    <w:rsid w:val="00863DC7"/>
    <w:rsid w:val="008676F7"/>
    <w:rsid w:val="00871983"/>
    <w:rsid w:val="00874736"/>
    <w:rsid w:val="00875559"/>
    <w:rsid w:val="0088045B"/>
    <w:rsid w:val="00880ABC"/>
    <w:rsid w:val="00882949"/>
    <w:rsid w:val="00884D72"/>
    <w:rsid w:val="00884D91"/>
    <w:rsid w:val="00886FDE"/>
    <w:rsid w:val="00887632"/>
    <w:rsid w:val="00890088"/>
    <w:rsid w:val="008907D8"/>
    <w:rsid w:val="008944EC"/>
    <w:rsid w:val="0089726F"/>
    <w:rsid w:val="008A06FF"/>
    <w:rsid w:val="008A1425"/>
    <w:rsid w:val="008A26AB"/>
    <w:rsid w:val="008A2910"/>
    <w:rsid w:val="008A32EB"/>
    <w:rsid w:val="008A5447"/>
    <w:rsid w:val="008A6C45"/>
    <w:rsid w:val="008A79ED"/>
    <w:rsid w:val="008B2699"/>
    <w:rsid w:val="008B32E2"/>
    <w:rsid w:val="008B42C0"/>
    <w:rsid w:val="008B4CA8"/>
    <w:rsid w:val="008B5489"/>
    <w:rsid w:val="008C1FAB"/>
    <w:rsid w:val="008C3A52"/>
    <w:rsid w:val="008C3AD0"/>
    <w:rsid w:val="008C5F25"/>
    <w:rsid w:val="008D135B"/>
    <w:rsid w:val="008D2C77"/>
    <w:rsid w:val="008D6B3A"/>
    <w:rsid w:val="008E4035"/>
    <w:rsid w:val="008E7F00"/>
    <w:rsid w:val="008F0A9E"/>
    <w:rsid w:val="008F4E89"/>
    <w:rsid w:val="008F590E"/>
    <w:rsid w:val="0090346C"/>
    <w:rsid w:val="00906FFA"/>
    <w:rsid w:val="00907281"/>
    <w:rsid w:val="0090729D"/>
    <w:rsid w:val="00911C31"/>
    <w:rsid w:val="0091402A"/>
    <w:rsid w:val="00915D81"/>
    <w:rsid w:val="00930CBB"/>
    <w:rsid w:val="00934B44"/>
    <w:rsid w:val="009409D6"/>
    <w:rsid w:val="00944238"/>
    <w:rsid w:val="009457AB"/>
    <w:rsid w:val="00945EF0"/>
    <w:rsid w:val="009470F3"/>
    <w:rsid w:val="00953BF6"/>
    <w:rsid w:val="009556DF"/>
    <w:rsid w:val="00962C1B"/>
    <w:rsid w:val="00965B16"/>
    <w:rsid w:val="00970032"/>
    <w:rsid w:val="00972789"/>
    <w:rsid w:val="0097281D"/>
    <w:rsid w:val="00973D07"/>
    <w:rsid w:val="009758BA"/>
    <w:rsid w:val="009762DA"/>
    <w:rsid w:val="00976674"/>
    <w:rsid w:val="00977A57"/>
    <w:rsid w:val="0098325E"/>
    <w:rsid w:val="0098725D"/>
    <w:rsid w:val="009874EB"/>
    <w:rsid w:val="00987B72"/>
    <w:rsid w:val="00990FC7"/>
    <w:rsid w:val="009920E2"/>
    <w:rsid w:val="009951E4"/>
    <w:rsid w:val="009A27BF"/>
    <w:rsid w:val="009B163B"/>
    <w:rsid w:val="009B4E01"/>
    <w:rsid w:val="009C102F"/>
    <w:rsid w:val="009C5305"/>
    <w:rsid w:val="009C5D46"/>
    <w:rsid w:val="009C71E5"/>
    <w:rsid w:val="009D3F1E"/>
    <w:rsid w:val="009D6584"/>
    <w:rsid w:val="009D70CC"/>
    <w:rsid w:val="009E15DD"/>
    <w:rsid w:val="009E25F8"/>
    <w:rsid w:val="009E5BF2"/>
    <w:rsid w:val="009E5E25"/>
    <w:rsid w:val="009E7DCE"/>
    <w:rsid w:val="00A17AD0"/>
    <w:rsid w:val="00A22BF5"/>
    <w:rsid w:val="00A24A5C"/>
    <w:rsid w:val="00A24CD2"/>
    <w:rsid w:val="00A33D57"/>
    <w:rsid w:val="00A35DB4"/>
    <w:rsid w:val="00A3627D"/>
    <w:rsid w:val="00A368BA"/>
    <w:rsid w:val="00A36F67"/>
    <w:rsid w:val="00A41D19"/>
    <w:rsid w:val="00A44D78"/>
    <w:rsid w:val="00A51237"/>
    <w:rsid w:val="00A518A9"/>
    <w:rsid w:val="00A51E42"/>
    <w:rsid w:val="00A547D1"/>
    <w:rsid w:val="00A57127"/>
    <w:rsid w:val="00A60C01"/>
    <w:rsid w:val="00A611CD"/>
    <w:rsid w:val="00A64531"/>
    <w:rsid w:val="00A70B76"/>
    <w:rsid w:val="00A74FCB"/>
    <w:rsid w:val="00A765EE"/>
    <w:rsid w:val="00A77A08"/>
    <w:rsid w:val="00A80946"/>
    <w:rsid w:val="00A809A1"/>
    <w:rsid w:val="00A878DD"/>
    <w:rsid w:val="00A90ED7"/>
    <w:rsid w:val="00A928AE"/>
    <w:rsid w:val="00AA31D4"/>
    <w:rsid w:val="00AA3252"/>
    <w:rsid w:val="00AB02E1"/>
    <w:rsid w:val="00AB7B0F"/>
    <w:rsid w:val="00AC21AC"/>
    <w:rsid w:val="00AC3A4A"/>
    <w:rsid w:val="00AD07AC"/>
    <w:rsid w:val="00AD252D"/>
    <w:rsid w:val="00AD59C7"/>
    <w:rsid w:val="00AE09E4"/>
    <w:rsid w:val="00AE2FFB"/>
    <w:rsid w:val="00AE32AE"/>
    <w:rsid w:val="00AF1745"/>
    <w:rsid w:val="00AF50B8"/>
    <w:rsid w:val="00AF7D35"/>
    <w:rsid w:val="00B0022A"/>
    <w:rsid w:val="00B027DD"/>
    <w:rsid w:val="00B04872"/>
    <w:rsid w:val="00B072A1"/>
    <w:rsid w:val="00B10EFF"/>
    <w:rsid w:val="00B115D0"/>
    <w:rsid w:val="00B2160B"/>
    <w:rsid w:val="00B219D0"/>
    <w:rsid w:val="00B244D7"/>
    <w:rsid w:val="00B27F24"/>
    <w:rsid w:val="00B27FCE"/>
    <w:rsid w:val="00B36E25"/>
    <w:rsid w:val="00B42C3B"/>
    <w:rsid w:val="00B47544"/>
    <w:rsid w:val="00B525BD"/>
    <w:rsid w:val="00B537D1"/>
    <w:rsid w:val="00B54017"/>
    <w:rsid w:val="00B56690"/>
    <w:rsid w:val="00B61AB0"/>
    <w:rsid w:val="00B65AED"/>
    <w:rsid w:val="00B700A2"/>
    <w:rsid w:val="00B74254"/>
    <w:rsid w:val="00B748D5"/>
    <w:rsid w:val="00B74A74"/>
    <w:rsid w:val="00B77B9E"/>
    <w:rsid w:val="00B82307"/>
    <w:rsid w:val="00B87857"/>
    <w:rsid w:val="00B90E70"/>
    <w:rsid w:val="00B91E7C"/>
    <w:rsid w:val="00B9305B"/>
    <w:rsid w:val="00B931C7"/>
    <w:rsid w:val="00B94AF6"/>
    <w:rsid w:val="00B96694"/>
    <w:rsid w:val="00B97131"/>
    <w:rsid w:val="00B97C69"/>
    <w:rsid w:val="00BA2142"/>
    <w:rsid w:val="00BA5148"/>
    <w:rsid w:val="00BB01D7"/>
    <w:rsid w:val="00BB21B8"/>
    <w:rsid w:val="00BC0ABD"/>
    <w:rsid w:val="00BC4004"/>
    <w:rsid w:val="00BD1FB1"/>
    <w:rsid w:val="00BD3B7D"/>
    <w:rsid w:val="00BD44D7"/>
    <w:rsid w:val="00BD7125"/>
    <w:rsid w:val="00BE6E6E"/>
    <w:rsid w:val="00BF2679"/>
    <w:rsid w:val="00BF68A4"/>
    <w:rsid w:val="00C00771"/>
    <w:rsid w:val="00C01275"/>
    <w:rsid w:val="00C01456"/>
    <w:rsid w:val="00C07E9F"/>
    <w:rsid w:val="00C1049B"/>
    <w:rsid w:val="00C148E6"/>
    <w:rsid w:val="00C15627"/>
    <w:rsid w:val="00C21D27"/>
    <w:rsid w:val="00C21E0D"/>
    <w:rsid w:val="00C22886"/>
    <w:rsid w:val="00C25922"/>
    <w:rsid w:val="00C27D31"/>
    <w:rsid w:val="00C30E06"/>
    <w:rsid w:val="00C316CB"/>
    <w:rsid w:val="00C32021"/>
    <w:rsid w:val="00C33140"/>
    <w:rsid w:val="00C400C5"/>
    <w:rsid w:val="00C41797"/>
    <w:rsid w:val="00C41AFF"/>
    <w:rsid w:val="00C41FFC"/>
    <w:rsid w:val="00C45EB6"/>
    <w:rsid w:val="00C47F50"/>
    <w:rsid w:val="00C5548F"/>
    <w:rsid w:val="00C557C2"/>
    <w:rsid w:val="00C568EE"/>
    <w:rsid w:val="00C60DE1"/>
    <w:rsid w:val="00C7215D"/>
    <w:rsid w:val="00C76559"/>
    <w:rsid w:val="00C80747"/>
    <w:rsid w:val="00C8662C"/>
    <w:rsid w:val="00C86802"/>
    <w:rsid w:val="00C87BC0"/>
    <w:rsid w:val="00C90450"/>
    <w:rsid w:val="00C90671"/>
    <w:rsid w:val="00C92DE4"/>
    <w:rsid w:val="00C9361C"/>
    <w:rsid w:val="00C97455"/>
    <w:rsid w:val="00C9778D"/>
    <w:rsid w:val="00C97877"/>
    <w:rsid w:val="00CA027F"/>
    <w:rsid w:val="00CA5FB8"/>
    <w:rsid w:val="00CA65F2"/>
    <w:rsid w:val="00CB1B60"/>
    <w:rsid w:val="00CB3C78"/>
    <w:rsid w:val="00CB56D1"/>
    <w:rsid w:val="00CB58CD"/>
    <w:rsid w:val="00CB5EE3"/>
    <w:rsid w:val="00CB76CE"/>
    <w:rsid w:val="00CC0086"/>
    <w:rsid w:val="00CC4B81"/>
    <w:rsid w:val="00CD6817"/>
    <w:rsid w:val="00CE1A0A"/>
    <w:rsid w:val="00CE43A0"/>
    <w:rsid w:val="00CF0A4E"/>
    <w:rsid w:val="00CF56CD"/>
    <w:rsid w:val="00CF6910"/>
    <w:rsid w:val="00CF769B"/>
    <w:rsid w:val="00CF7791"/>
    <w:rsid w:val="00D01023"/>
    <w:rsid w:val="00D0397B"/>
    <w:rsid w:val="00D05D67"/>
    <w:rsid w:val="00D1099E"/>
    <w:rsid w:val="00D10B7C"/>
    <w:rsid w:val="00D1588D"/>
    <w:rsid w:val="00D2157B"/>
    <w:rsid w:val="00D215A5"/>
    <w:rsid w:val="00D21CAB"/>
    <w:rsid w:val="00D22DE9"/>
    <w:rsid w:val="00D24F70"/>
    <w:rsid w:val="00D253C9"/>
    <w:rsid w:val="00D25483"/>
    <w:rsid w:val="00D260E7"/>
    <w:rsid w:val="00D2781F"/>
    <w:rsid w:val="00D30C2A"/>
    <w:rsid w:val="00D32938"/>
    <w:rsid w:val="00D359BA"/>
    <w:rsid w:val="00D37B2A"/>
    <w:rsid w:val="00D42560"/>
    <w:rsid w:val="00D45456"/>
    <w:rsid w:val="00D54121"/>
    <w:rsid w:val="00D54EA5"/>
    <w:rsid w:val="00D63DEC"/>
    <w:rsid w:val="00D64E8D"/>
    <w:rsid w:val="00D65EBA"/>
    <w:rsid w:val="00D6681B"/>
    <w:rsid w:val="00D67159"/>
    <w:rsid w:val="00D6761D"/>
    <w:rsid w:val="00D67D77"/>
    <w:rsid w:val="00D67E19"/>
    <w:rsid w:val="00D71EBE"/>
    <w:rsid w:val="00D829B5"/>
    <w:rsid w:val="00D844F8"/>
    <w:rsid w:val="00D855B2"/>
    <w:rsid w:val="00D85CE6"/>
    <w:rsid w:val="00D86F6F"/>
    <w:rsid w:val="00D91A37"/>
    <w:rsid w:val="00D927B4"/>
    <w:rsid w:val="00DA165D"/>
    <w:rsid w:val="00DA2DF9"/>
    <w:rsid w:val="00DA495C"/>
    <w:rsid w:val="00DB16CC"/>
    <w:rsid w:val="00DB1E26"/>
    <w:rsid w:val="00DB2265"/>
    <w:rsid w:val="00DB274A"/>
    <w:rsid w:val="00DB4515"/>
    <w:rsid w:val="00DC5B18"/>
    <w:rsid w:val="00DC68C4"/>
    <w:rsid w:val="00DC7A0A"/>
    <w:rsid w:val="00DD0832"/>
    <w:rsid w:val="00DD59F0"/>
    <w:rsid w:val="00DD62BD"/>
    <w:rsid w:val="00DE559A"/>
    <w:rsid w:val="00DE7639"/>
    <w:rsid w:val="00DF2CA3"/>
    <w:rsid w:val="00DF4F37"/>
    <w:rsid w:val="00DF4F6E"/>
    <w:rsid w:val="00DF696F"/>
    <w:rsid w:val="00E00E41"/>
    <w:rsid w:val="00E047D3"/>
    <w:rsid w:val="00E077FE"/>
    <w:rsid w:val="00E112B7"/>
    <w:rsid w:val="00E14C5D"/>
    <w:rsid w:val="00E20E98"/>
    <w:rsid w:val="00E3062A"/>
    <w:rsid w:val="00E35DCF"/>
    <w:rsid w:val="00E36ED9"/>
    <w:rsid w:val="00E42211"/>
    <w:rsid w:val="00E42F4C"/>
    <w:rsid w:val="00E43967"/>
    <w:rsid w:val="00E459D9"/>
    <w:rsid w:val="00E4721F"/>
    <w:rsid w:val="00E47CCB"/>
    <w:rsid w:val="00E63B16"/>
    <w:rsid w:val="00E71AAB"/>
    <w:rsid w:val="00E73B2C"/>
    <w:rsid w:val="00E7523D"/>
    <w:rsid w:val="00E76317"/>
    <w:rsid w:val="00E81CFA"/>
    <w:rsid w:val="00E873BE"/>
    <w:rsid w:val="00E9019B"/>
    <w:rsid w:val="00E93DE8"/>
    <w:rsid w:val="00E97B1C"/>
    <w:rsid w:val="00EA093D"/>
    <w:rsid w:val="00EA1CEA"/>
    <w:rsid w:val="00EA227D"/>
    <w:rsid w:val="00EA3839"/>
    <w:rsid w:val="00EA7912"/>
    <w:rsid w:val="00EB10AA"/>
    <w:rsid w:val="00EB3611"/>
    <w:rsid w:val="00EC4718"/>
    <w:rsid w:val="00EC4E21"/>
    <w:rsid w:val="00EC5429"/>
    <w:rsid w:val="00ED0394"/>
    <w:rsid w:val="00ED24E2"/>
    <w:rsid w:val="00ED4500"/>
    <w:rsid w:val="00ED578C"/>
    <w:rsid w:val="00ED596D"/>
    <w:rsid w:val="00ED796B"/>
    <w:rsid w:val="00ED7F9D"/>
    <w:rsid w:val="00EE0238"/>
    <w:rsid w:val="00EE0C0C"/>
    <w:rsid w:val="00EE3D4D"/>
    <w:rsid w:val="00EE4063"/>
    <w:rsid w:val="00EE5C9D"/>
    <w:rsid w:val="00EF0355"/>
    <w:rsid w:val="00EF0E5F"/>
    <w:rsid w:val="00EF29BA"/>
    <w:rsid w:val="00EF4319"/>
    <w:rsid w:val="00EF49C4"/>
    <w:rsid w:val="00EF6841"/>
    <w:rsid w:val="00F01E56"/>
    <w:rsid w:val="00F02232"/>
    <w:rsid w:val="00F02798"/>
    <w:rsid w:val="00F03867"/>
    <w:rsid w:val="00F1305F"/>
    <w:rsid w:val="00F17278"/>
    <w:rsid w:val="00F1787F"/>
    <w:rsid w:val="00F21696"/>
    <w:rsid w:val="00F32F10"/>
    <w:rsid w:val="00F42B6C"/>
    <w:rsid w:val="00F441D8"/>
    <w:rsid w:val="00F44305"/>
    <w:rsid w:val="00F4557D"/>
    <w:rsid w:val="00F45CDA"/>
    <w:rsid w:val="00F468E1"/>
    <w:rsid w:val="00F5135D"/>
    <w:rsid w:val="00F539FB"/>
    <w:rsid w:val="00F55D30"/>
    <w:rsid w:val="00F560B5"/>
    <w:rsid w:val="00F61036"/>
    <w:rsid w:val="00F62C2E"/>
    <w:rsid w:val="00F62DE7"/>
    <w:rsid w:val="00F66BC5"/>
    <w:rsid w:val="00F711E0"/>
    <w:rsid w:val="00F739A0"/>
    <w:rsid w:val="00F77F1A"/>
    <w:rsid w:val="00F83B76"/>
    <w:rsid w:val="00F9381A"/>
    <w:rsid w:val="00F975B1"/>
    <w:rsid w:val="00FA21FA"/>
    <w:rsid w:val="00FA6A48"/>
    <w:rsid w:val="00FC70E7"/>
    <w:rsid w:val="00FD14CE"/>
    <w:rsid w:val="00FD3867"/>
    <w:rsid w:val="00FD570F"/>
    <w:rsid w:val="00FE7290"/>
    <w:rsid w:val="00FF05B4"/>
    <w:rsid w:val="00FF0A93"/>
    <w:rsid w:val="00FF2A7B"/>
    <w:rsid w:val="00FF2E33"/>
    <w:rsid w:val="00FF4B98"/>
    <w:rsid w:val="00FF642F"/>
    <w:rsid w:val="00FF6FF2"/>
    <w:rsid w:val="00FF7CB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EF1C13"/>
  <w15:docId w15:val="{299BB946-4753-477D-90C4-5CD62CF3F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5298"/>
    <w:rPr>
      <w:sz w:val="24"/>
      <w:szCs w:val="24"/>
      <w:lang w:val="ro-RO"/>
    </w:rPr>
  </w:style>
  <w:style w:type="paragraph" w:styleId="Heading3">
    <w:name w:val="heading 3"/>
    <w:basedOn w:val="Normal"/>
    <w:next w:val="Normal"/>
    <w:link w:val="Heading3Char"/>
    <w:semiHidden/>
    <w:unhideWhenUsed/>
    <w:qFormat/>
    <w:rsid w:val="00EF29BA"/>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qFormat/>
    <w:rsid w:val="00BF2679"/>
    <w:pPr>
      <w:keepNext/>
      <w:spacing w:before="240" w:after="60"/>
      <w:outlineLvl w:val="3"/>
    </w:pPr>
    <w:rPr>
      <w:b/>
      <w:bCs/>
      <w:sz w:val="28"/>
      <w:szCs w:val="28"/>
    </w:rPr>
  </w:style>
  <w:style w:type="paragraph" w:styleId="Heading9">
    <w:name w:val="heading 9"/>
    <w:basedOn w:val="Normal"/>
    <w:next w:val="Normal"/>
    <w:link w:val="Heading9Char"/>
    <w:semiHidden/>
    <w:unhideWhenUsed/>
    <w:qFormat/>
    <w:rsid w:val="00317D7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D00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aliases w:val="TOC ADB"/>
    <w:qFormat/>
    <w:rsid w:val="00B027DD"/>
    <w:rPr>
      <w:color w:val="0000FF"/>
      <w:u w:val="single"/>
    </w:rPr>
  </w:style>
  <w:style w:type="paragraph" w:styleId="FootnoteText">
    <w:name w:val="footnote text"/>
    <w:basedOn w:val="Normal"/>
    <w:link w:val="FootnoteTextChar"/>
    <w:uiPriority w:val="99"/>
    <w:semiHidden/>
    <w:rsid w:val="00713220"/>
    <w:rPr>
      <w:sz w:val="20"/>
      <w:szCs w:val="20"/>
    </w:rPr>
  </w:style>
  <w:style w:type="character" w:styleId="FootnoteReference">
    <w:name w:val="footnote reference"/>
    <w:uiPriority w:val="99"/>
    <w:semiHidden/>
    <w:rsid w:val="00713220"/>
    <w:rPr>
      <w:vertAlign w:val="superscript"/>
    </w:rPr>
  </w:style>
  <w:style w:type="paragraph" w:customStyle="1" w:styleId="TOCNumber1">
    <w:name w:val="TOC Number1"/>
    <w:basedOn w:val="Heading4"/>
    <w:autoRedefine/>
    <w:rsid w:val="00BF2679"/>
    <w:pPr>
      <w:keepLines/>
      <w:spacing w:before="120" w:after="120"/>
      <w:outlineLvl w:val="9"/>
    </w:pPr>
    <w:rPr>
      <w:bCs w:val="0"/>
      <w:sz w:val="24"/>
      <w:szCs w:val="20"/>
    </w:rPr>
  </w:style>
  <w:style w:type="paragraph" w:customStyle="1" w:styleId="BankNormal">
    <w:name w:val="BankNormal"/>
    <w:basedOn w:val="Normal"/>
    <w:rsid w:val="00BF2679"/>
    <w:pPr>
      <w:spacing w:after="240"/>
    </w:pPr>
    <w:rPr>
      <w:szCs w:val="20"/>
    </w:rPr>
  </w:style>
  <w:style w:type="character" w:styleId="PageNumber">
    <w:name w:val="page number"/>
    <w:basedOn w:val="DefaultParagraphFont"/>
    <w:rsid w:val="00BF2679"/>
  </w:style>
  <w:style w:type="paragraph" w:styleId="Header">
    <w:name w:val="header"/>
    <w:basedOn w:val="Normal"/>
    <w:link w:val="HeaderChar"/>
    <w:rsid w:val="00BF2679"/>
    <w:pPr>
      <w:pBdr>
        <w:bottom w:val="single" w:sz="4" w:space="1" w:color="000000"/>
      </w:pBdr>
      <w:tabs>
        <w:tab w:val="right" w:pos="9000"/>
      </w:tabs>
      <w:jc w:val="both"/>
    </w:pPr>
    <w:rPr>
      <w:sz w:val="20"/>
      <w:szCs w:val="20"/>
    </w:rPr>
  </w:style>
  <w:style w:type="paragraph" w:styleId="BlockText">
    <w:name w:val="Block Text"/>
    <w:basedOn w:val="Normal"/>
    <w:rsid w:val="00BF2679"/>
    <w:pPr>
      <w:tabs>
        <w:tab w:val="left" w:pos="1440"/>
        <w:tab w:val="left" w:pos="1800"/>
      </w:tabs>
      <w:suppressAutoHyphens/>
      <w:ind w:left="1080" w:right="-72" w:hanging="540"/>
      <w:jc w:val="both"/>
    </w:pPr>
    <w:rPr>
      <w:szCs w:val="20"/>
    </w:rPr>
  </w:style>
  <w:style w:type="paragraph" w:styleId="Footer">
    <w:name w:val="footer"/>
    <w:basedOn w:val="Normal"/>
    <w:link w:val="FooterChar"/>
    <w:uiPriority w:val="99"/>
    <w:rsid w:val="00676980"/>
    <w:pPr>
      <w:tabs>
        <w:tab w:val="center" w:pos="4320"/>
        <w:tab w:val="right" w:pos="8640"/>
      </w:tabs>
    </w:pPr>
  </w:style>
  <w:style w:type="paragraph" w:styleId="BalloonText">
    <w:name w:val="Balloon Text"/>
    <w:basedOn w:val="Normal"/>
    <w:semiHidden/>
    <w:rsid w:val="00346D29"/>
    <w:rPr>
      <w:rFonts w:ascii="Tahoma" w:hAnsi="Tahoma" w:cs="Tahoma"/>
      <w:sz w:val="16"/>
      <w:szCs w:val="16"/>
    </w:rPr>
  </w:style>
  <w:style w:type="character" w:styleId="CommentReference">
    <w:name w:val="annotation reference"/>
    <w:semiHidden/>
    <w:rsid w:val="001349B5"/>
    <w:rPr>
      <w:sz w:val="16"/>
      <w:szCs w:val="16"/>
    </w:rPr>
  </w:style>
  <w:style w:type="paragraph" w:styleId="CommentText">
    <w:name w:val="annotation text"/>
    <w:basedOn w:val="Normal"/>
    <w:link w:val="CommentTextChar"/>
    <w:uiPriority w:val="99"/>
    <w:rsid w:val="001349B5"/>
    <w:rPr>
      <w:sz w:val="20"/>
      <w:szCs w:val="20"/>
    </w:rPr>
  </w:style>
  <w:style w:type="paragraph" w:styleId="CommentSubject">
    <w:name w:val="annotation subject"/>
    <w:basedOn w:val="CommentText"/>
    <w:next w:val="CommentText"/>
    <w:semiHidden/>
    <w:rsid w:val="001349B5"/>
    <w:rPr>
      <w:b/>
      <w:bCs/>
    </w:rPr>
  </w:style>
  <w:style w:type="paragraph" w:styleId="PlainText">
    <w:name w:val="Plain Text"/>
    <w:basedOn w:val="Normal"/>
    <w:rsid w:val="004714CC"/>
    <w:rPr>
      <w:rFonts w:ascii="Courier New" w:hAnsi="Courier New"/>
      <w:sz w:val="20"/>
      <w:szCs w:val="20"/>
    </w:rPr>
  </w:style>
  <w:style w:type="paragraph" w:customStyle="1" w:styleId="Default">
    <w:name w:val="Default"/>
    <w:rsid w:val="00597141"/>
    <w:pPr>
      <w:autoSpaceDE w:val="0"/>
      <w:autoSpaceDN w:val="0"/>
      <w:adjustRightInd w:val="0"/>
    </w:pPr>
    <w:rPr>
      <w:rFonts w:ascii="Arial" w:hAnsi="Arial" w:cs="Arial"/>
      <w:color w:val="000000"/>
      <w:sz w:val="24"/>
      <w:szCs w:val="24"/>
    </w:rPr>
  </w:style>
  <w:style w:type="paragraph" w:customStyle="1" w:styleId="ColorfulList-Accent11">
    <w:name w:val="Colorful List - Accent 11"/>
    <w:basedOn w:val="Normal"/>
    <w:uiPriority w:val="34"/>
    <w:qFormat/>
    <w:rsid w:val="001B1E7F"/>
    <w:pPr>
      <w:ind w:left="720"/>
    </w:pPr>
  </w:style>
  <w:style w:type="paragraph" w:styleId="Title">
    <w:name w:val="Title"/>
    <w:basedOn w:val="Normal"/>
    <w:link w:val="TitleChar"/>
    <w:qFormat/>
    <w:rsid w:val="007D1F20"/>
    <w:pPr>
      <w:jc w:val="center"/>
    </w:pPr>
    <w:rPr>
      <w:b/>
      <w:sz w:val="48"/>
      <w:szCs w:val="20"/>
    </w:rPr>
  </w:style>
  <w:style w:type="character" w:customStyle="1" w:styleId="TitleChar">
    <w:name w:val="Title Char"/>
    <w:link w:val="Title"/>
    <w:rsid w:val="007D1F20"/>
    <w:rPr>
      <w:b/>
      <w:sz w:val="48"/>
    </w:rPr>
  </w:style>
  <w:style w:type="character" w:customStyle="1" w:styleId="UnresolvedMention1">
    <w:name w:val="Unresolved Mention1"/>
    <w:basedOn w:val="DefaultParagraphFont"/>
    <w:uiPriority w:val="47"/>
    <w:rsid w:val="00325AC7"/>
    <w:rPr>
      <w:color w:val="605E5C"/>
      <w:shd w:val="clear" w:color="auto" w:fill="E1DFDD"/>
    </w:rPr>
  </w:style>
  <w:style w:type="paragraph" w:styleId="ListParagraph">
    <w:name w:val="List Paragraph"/>
    <w:aliases w:val="List Paragraph1,Numbered paragraph,ADB paragraph numbering,List Paragraph (numbered (a)),Bullets,References,Paragraphe  revu,Medium Grid 1 Accent 2,Paragraphe de liste1,List Paragraph11,Citation List,본문(내용),NUMBERED PARAGRAPH"/>
    <w:basedOn w:val="Normal"/>
    <w:link w:val="ListParagraphChar"/>
    <w:uiPriority w:val="34"/>
    <w:qFormat/>
    <w:rsid w:val="00325AC7"/>
    <w:pPr>
      <w:ind w:left="720"/>
    </w:pPr>
  </w:style>
  <w:style w:type="paragraph" w:styleId="Caption">
    <w:name w:val="caption"/>
    <w:basedOn w:val="Normal"/>
    <w:next w:val="Normal"/>
    <w:qFormat/>
    <w:rsid w:val="00EF29BA"/>
    <w:pPr>
      <w:overflowPunct w:val="0"/>
      <w:autoSpaceDE w:val="0"/>
      <w:autoSpaceDN w:val="0"/>
      <w:adjustRightInd w:val="0"/>
      <w:spacing w:before="120" w:after="120" w:line="280" w:lineRule="atLeast"/>
      <w:jc w:val="both"/>
      <w:textAlignment w:val="baseline"/>
    </w:pPr>
    <w:rPr>
      <w:b/>
      <w:bCs/>
      <w:sz w:val="22"/>
      <w:szCs w:val="20"/>
      <w:lang w:val="de-DE" w:eastAsia="de-DE"/>
    </w:rPr>
  </w:style>
  <w:style w:type="paragraph" w:styleId="ListBullet2">
    <w:name w:val="List Bullet 2"/>
    <w:basedOn w:val="Normal"/>
    <w:uiPriority w:val="99"/>
    <w:rsid w:val="00EF29BA"/>
    <w:pPr>
      <w:numPr>
        <w:numId w:val="16"/>
      </w:numPr>
      <w:suppressAutoHyphens/>
      <w:spacing w:before="120" w:after="120" w:line="280" w:lineRule="atLeast"/>
      <w:jc w:val="both"/>
    </w:pPr>
    <w:rPr>
      <w:szCs w:val="20"/>
    </w:rPr>
  </w:style>
  <w:style w:type="character" w:customStyle="1" w:styleId="Heading3Char">
    <w:name w:val="Heading 3 Char"/>
    <w:basedOn w:val="DefaultParagraphFont"/>
    <w:link w:val="Heading3"/>
    <w:semiHidden/>
    <w:rsid w:val="00EF29BA"/>
    <w:rPr>
      <w:rFonts w:asciiTheme="majorHAnsi" w:eastAsiaTheme="majorEastAsia" w:hAnsiTheme="majorHAnsi" w:cstheme="majorBidi"/>
      <w:color w:val="1F3763" w:themeColor="accent1" w:themeShade="7F"/>
      <w:sz w:val="24"/>
      <w:szCs w:val="24"/>
    </w:rPr>
  </w:style>
  <w:style w:type="paragraph" w:customStyle="1" w:styleId="Head52">
    <w:name w:val="Head 5.2"/>
    <w:basedOn w:val="Normal"/>
    <w:rsid w:val="00EF29BA"/>
    <w:pPr>
      <w:keepNext/>
      <w:suppressAutoHyphens/>
      <w:spacing w:before="480" w:after="120" w:line="280" w:lineRule="atLeast"/>
      <w:ind w:left="547" w:hanging="547"/>
      <w:jc w:val="center"/>
    </w:pPr>
    <w:rPr>
      <w:b/>
      <w:szCs w:val="20"/>
    </w:rPr>
  </w:style>
  <w:style w:type="paragraph" w:customStyle="1" w:styleId="SectionVHeader">
    <w:name w:val="Section V. Header"/>
    <w:basedOn w:val="Normal"/>
    <w:uiPriority w:val="99"/>
    <w:rsid w:val="00EF29BA"/>
    <w:pPr>
      <w:spacing w:before="120" w:after="120" w:line="280" w:lineRule="atLeast"/>
      <w:jc w:val="center"/>
      <w:outlineLvl w:val="2"/>
    </w:pPr>
    <w:rPr>
      <w:b/>
      <w:sz w:val="36"/>
      <w:szCs w:val="20"/>
    </w:rPr>
  </w:style>
  <w:style w:type="character" w:customStyle="1" w:styleId="CommentTextChar">
    <w:name w:val="Comment Text Char"/>
    <w:link w:val="CommentText"/>
    <w:uiPriority w:val="99"/>
    <w:rsid w:val="000B3BCE"/>
  </w:style>
  <w:style w:type="character" w:styleId="FollowedHyperlink">
    <w:name w:val="FollowedHyperlink"/>
    <w:basedOn w:val="DefaultParagraphFont"/>
    <w:semiHidden/>
    <w:unhideWhenUsed/>
    <w:rsid w:val="004C71BF"/>
    <w:rPr>
      <w:color w:val="954F72" w:themeColor="followedHyperlink"/>
      <w:u w:val="single"/>
    </w:rPr>
  </w:style>
  <w:style w:type="character" w:customStyle="1" w:styleId="FootnoteTextChar">
    <w:name w:val="Footnote Text Char"/>
    <w:basedOn w:val="DefaultParagraphFont"/>
    <w:link w:val="FootnoteText"/>
    <w:uiPriority w:val="99"/>
    <w:semiHidden/>
    <w:rsid w:val="00CC0086"/>
  </w:style>
  <w:style w:type="paragraph" w:customStyle="1" w:styleId="SectionXHeading">
    <w:name w:val="Section X Heading"/>
    <w:basedOn w:val="Normal"/>
    <w:rsid w:val="00465F28"/>
    <w:pPr>
      <w:spacing w:before="240" w:after="240"/>
      <w:jc w:val="center"/>
    </w:pPr>
    <w:rPr>
      <w:rFonts w:ascii="Times New Roman Bold" w:hAnsi="Times New Roman Bold"/>
      <w:b/>
      <w:sz w:val="36"/>
    </w:rPr>
  </w:style>
  <w:style w:type="paragraph" w:styleId="NoSpacing">
    <w:name w:val="No Spacing"/>
    <w:uiPriority w:val="1"/>
    <w:qFormat/>
    <w:rsid w:val="00CF6910"/>
    <w:rPr>
      <w:sz w:val="24"/>
      <w:szCs w:val="24"/>
    </w:rPr>
  </w:style>
  <w:style w:type="table" w:customStyle="1" w:styleId="Tabelgril4-Accentuare51">
    <w:name w:val="Tabel grilă 4 - Accentuare 51"/>
    <w:basedOn w:val="TableNormal"/>
    <w:uiPriority w:val="49"/>
    <w:rsid w:val="00CF6910"/>
    <w:rPr>
      <w:rFonts w:asciiTheme="minorHAnsi" w:eastAsiaTheme="minorHAnsi" w:hAnsiTheme="minorHAnsi" w:cstheme="minorBidi"/>
      <w:sz w:val="22"/>
      <w:szCs w:val="22"/>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Emphasis">
    <w:name w:val="Emphasis"/>
    <w:basedOn w:val="DefaultParagraphFont"/>
    <w:qFormat/>
    <w:rsid w:val="006E21AD"/>
    <w:rPr>
      <w:i/>
      <w:iCs/>
    </w:rPr>
  </w:style>
  <w:style w:type="character" w:customStyle="1" w:styleId="FooterChar">
    <w:name w:val="Footer Char"/>
    <w:basedOn w:val="DefaultParagraphFont"/>
    <w:link w:val="Footer"/>
    <w:uiPriority w:val="99"/>
    <w:rsid w:val="00357CBC"/>
    <w:rPr>
      <w:sz w:val="24"/>
      <w:szCs w:val="24"/>
    </w:rPr>
  </w:style>
  <w:style w:type="character" w:customStyle="1" w:styleId="Heading9Char">
    <w:name w:val="Heading 9 Char"/>
    <w:basedOn w:val="DefaultParagraphFont"/>
    <w:link w:val="Heading9"/>
    <w:semiHidden/>
    <w:rsid w:val="00317D75"/>
    <w:rPr>
      <w:rFonts w:asciiTheme="majorHAnsi" w:eastAsiaTheme="majorEastAsia" w:hAnsiTheme="majorHAnsi" w:cstheme="majorBidi"/>
      <w:i/>
      <w:iCs/>
      <w:color w:val="272727" w:themeColor="text1" w:themeTint="D8"/>
      <w:sz w:val="21"/>
      <w:szCs w:val="21"/>
    </w:rPr>
  </w:style>
  <w:style w:type="paragraph" w:styleId="BodyText2">
    <w:name w:val="Body Text 2"/>
    <w:basedOn w:val="Normal"/>
    <w:link w:val="BodyText2Char"/>
    <w:rsid w:val="00317D75"/>
    <w:pPr>
      <w:spacing w:after="120"/>
      <w:ind w:left="283"/>
    </w:pPr>
    <w:rPr>
      <w:szCs w:val="20"/>
      <w:lang w:val="en-GB"/>
    </w:rPr>
  </w:style>
  <w:style w:type="character" w:customStyle="1" w:styleId="BodyText2Char">
    <w:name w:val="Body Text 2 Char"/>
    <w:basedOn w:val="DefaultParagraphFont"/>
    <w:link w:val="BodyText2"/>
    <w:rsid w:val="00317D75"/>
    <w:rPr>
      <w:sz w:val="24"/>
      <w:lang w:val="en-GB"/>
    </w:rPr>
  </w:style>
  <w:style w:type="paragraph" w:customStyle="1" w:styleId="Outline2">
    <w:name w:val="Outline2"/>
    <w:basedOn w:val="Normal"/>
    <w:rsid w:val="00317D75"/>
    <w:pPr>
      <w:tabs>
        <w:tab w:val="left" w:pos="864"/>
      </w:tabs>
      <w:spacing w:before="240"/>
      <w:ind w:left="864" w:hanging="504"/>
    </w:pPr>
    <w:rPr>
      <w:kern w:val="28"/>
      <w:szCs w:val="20"/>
      <w:lang w:val="en-GB"/>
    </w:rPr>
  </w:style>
  <w:style w:type="character" w:customStyle="1" w:styleId="HeaderChar">
    <w:name w:val="Header Char"/>
    <w:basedOn w:val="DefaultParagraphFont"/>
    <w:link w:val="Header"/>
    <w:rsid w:val="00317D75"/>
  </w:style>
  <w:style w:type="character" w:customStyle="1" w:styleId="UnresolvedMention2">
    <w:name w:val="Unresolved Mention2"/>
    <w:basedOn w:val="DefaultParagraphFont"/>
    <w:uiPriority w:val="99"/>
    <w:semiHidden/>
    <w:unhideWhenUsed/>
    <w:rsid w:val="00823F3A"/>
    <w:rPr>
      <w:color w:val="605E5C"/>
      <w:shd w:val="clear" w:color="auto" w:fill="E1DFDD"/>
    </w:rPr>
  </w:style>
  <w:style w:type="character" w:customStyle="1" w:styleId="UnresolvedMention3">
    <w:name w:val="Unresolved Mention3"/>
    <w:basedOn w:val="DefaultParagraphFont"/>
    <w:uiPriority w:val="99"/>
    <w:semiHidden/>
    <w:unhideWhenUsed/>
    <w:rsid w:val="00F441D8"/>
    <w:rPr>
      <w:color w:val="605E5C"/>
      <w:shd w:val="clear" w:color="auto" w:fill="E1DFDD"/>
    </w:rPr>
  </w:style>
  <w:style w:type="paragraph" w:styleId="BodyText">
    <w:name w:val="Body Text"/>
    <w:basedOn w:val="Normal"/>
    <w:link w:val="BodyTextChar"/>
    <w:semiHidden/>
    <w:unhideWhenUsed/>
    <w:rsid w:val="00B97131"/>
    <w:pPr>
      <w:spacing w:after="120"/>
    </w:pPr>
  </w:style>
  <w:style w:type="character" w:customStyle="1" w:styleId="BodyTextChar">
    <w:name w:val="Body Text Char"/>
    <w:basedOn w:val="DefaultParagraphFont"/>
    <w:link w:val="BodyText"/>
    <w:semiHidden/>
    <w:rsid w:val="00B97131"/>
    <w:rPr>
      <w:sz w:val="24"/>
      <w:szCs w:val="24"/>
    </w:rPr>
  </w:style>
  <w:style w:type="character" w:customStyle="1" w:styleId="ListParagraphChar">
    <w:name w:val="List Paragraph Char"/>
    <w:aliases w:val="List Paragraph1 Char,Numbered paragraph Char,ADB paragraph numbering Char,List Paragraph (numbered (a)) Char,Bullets Char,References Char,Paragraphe  revu Char,Medium Grid 1 Accent 2 Char,Paragraphe de liste1 Char,Citation List Char"/>
    <w:link w:val="ListParagraph"/>
    <w:uiPriority w:val="34"/>
    <w:qFormat/>
    <w:locked/>
    <w:rsid w:val="00EF0E5F"/>
    <w:rPr>
      <w:sz w:val="24"/>
      <w:szCs w:val="24"/>
    </w:rPr>
  </w:style>
  <w:style w:type="paragraph" w:styleId="Subtitle">
    <w:name w:val="Subtitle"/>
    <w:basedOn w:val="Normal"/>
    <w:link w:val="SubtitleChar"/>
    <w:uiPriority w:val="11"/>
    <w:qFormat/>
    <w:rsid w:val="003314C4"/>
    <w:pPr>
      <w:spacing w:after="60"/>
      <w:jc w:val="center"/>
    </w:pPr>
    <w:rPr>
      <w:rFonts w:ascii="Cambria" w:eastAsia="Calibri" w:hAnsi="Cambria"/>
      <w:color w:val="000000"/>
      <w:lang w:eastAsia="ro-RO"/>
    </w:rPr>
  </w:style>
  <w:style w:type="character" w:customStyle="1" w:styleId="SubtitleChar">
    <w:name w:val="Subtitle Char"/>
    <w:basedOn w:val="DefaultParagraphFont"/>
    <w:link w:val="Subtitle"/>
    <w:uiPriority w:val="11"/>
    <w:rsid w:val="003314C4"/>
    <w:rPr>
      <w:rFonts w:ascii="Cambria" w:eastAsia="Calibri" w:hAnsi="Cambria"/>
      <w:color w:val="000000"/>
      <w:sz w:val="24"/>
      <w:szCs w:val="24"/>
      <w:lang w:val="ro-RO" w:eastAsia="ro-RO"/>
    </w:rPr>
  </w:style>
  <w:style w:type="character" w:customStyle="1" w:styleId="Heading1">
    <w:name w:val="Heading #1_"/>
    <w:link w:val="Heading10"/>
    <w:uiPriority w:val="99"/>
    <w:locked/>
    <w:rsid w:val="003314C4"/>
    <w:rPr>
      <w:shd w:val="clear" w:color="auto" w:fill="FFFFFF"/>
    </w:rPr>
  </w:style>
  <w:style w:type="paragraph" w:customStyle="1" w:styleId="Heading10">
    <w:name w:val="Heading #1"/>
    <w:basedOn w:val="Normal"/>
    <w:link w:val="Heading1"/>
    <w:uiPriority w:val="99"/>
    <w:rsid w:val="003314C4"/>
    <w:pPr>
      <w:shd w:val="clear" w:color="auto" w:fill="FFFFFF"/>
      <w:spacing w:after="180" w:line="240" w:lineRule="atLeast"/>
      <w:jc w:val="both"/>
      <w:outlineLvl w:val="0"/>
    </w:pPr>
    <w:rPr>
      <w:sz w:val="20"/>
      <w:szCs w:val="20"/>
      <w:lang w:val="en-US"/>
    </w:rPr>
  </w:style>
  <w:style w:type="table" w:customStyle="1" w:styleId="Tabelgril1">
    <w:name w:val="Tabel grilă1"/>
    <w:basedOn w:val="TableNormal"/>
    <w:next w:val="TableGrid"/>
    <w:uiPriority w:val="59"/>
    <w:rsid w:val="001A0113"/>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051720">
      <w:bodyDiv w:val="1"/>
      <w:marLeft w:val="0"/>
      <w:marRight w:val="0"/>
      <w:marTop w:val="0"/>
      <w:marBottom w:val="0"/>
      <w:divBdr>
        <w:top w:val="none" w:sz="0" w:space="0" w:color="auto"/>
        <w:left w:val="none" w:sz="0" w:space="0" w:color="auto"/>
        <w:bottom w:val="none" w:sz="0" w:space="0" w:color="auto"/>
        <w:right w:val="none" w:sz="0" w:space="0" w:color="auto"/>
      </w:divBdr>
    </w:div>
    <w:div w:id="291449950">
      <w:bodyDiv w:val="1"/>
      <w:marLeft w:val="0"/>
      <w:marRight w:val="0"/>
      <w:marTop w:val="0"/>
      <w:marBottom w:val="0"/>
      <w:divBdr>
        <w:top w:val="none" w:sz="0" w:space="0" w:color="auto"/>
        <w:left w:val="none" w:sz="0" w:space="0" w:color="auto"/>
        <w:bottom w:val="none" w:sz="0" w:space="0" w:color="auto"/>
        <w:right w:val="none" w:sz="0" w:space="0" w:color="auto"/>
      </w:divBdr>
    </w:div>
    <w:div w:id="512233242">
      <w:bodyDiv w:val="1"/>
      <w:marLeft w:val="0"/>
      <w:marRight w:val="0"/>
      <w:marTop w:val="0"/>
      <w:marBottom w:val="0"/>
      <w:divBdr>
        <w:top w:val="none" w:sz="0" w:space="0" w:color="auto"/>
        <w:left w:val="none" w:sz="0" w:space="0" w:color="auto"/>
        <w:bottom w:val="none" w:sz="0" w:space="0" w:color="auto"/>
        <w:right w:val="none" w:sz="0" w:space="0" w:color="auto"/>
      </w:divBdr>
    </w:div>
    <w:div w:id="543562757">
      <w:bodyDiv w:val="1"/>
      <w:marLeft w:val="0"/>
      <w:marRight w:val="0"/>
      <w:marTop w:val="0"/>
      <w:marBottom w:val="0"/>
      <w:divBdr>
        <w:top w:val="none" w:sz="0" w:space="0" w:color="auto"/>
        <w:left w:val="none" w:sz="0" w:space="0" w:color="auto"/>
        <w:bottom w:val="none" w:sz="0" w:space="0" w:color="auto"/>
        <w:right w:val="none" w:sz="0" w:space="0" w:color="auto"/>
      </w:divBdr>
    </w:div>
    <w:div w:id="632713828">
      <w:bodyDiv w:val="1"/>
      <w:marLeft w:val="0"/>
      <w:marRight w:val="0"/>
      <w:marTop w:val="0"/>
      <w:marBottom w:val="0"/>
      <w:divBdr>
        <w:top w:val="none" w:sz="0" w:space="0" w:color="auto"/>
        <w:left w:val="none" w:sz="0" w:space="0" w:color="auto"/>
        <w:bottom w:val="none" w:sz="0" w:space="0" w:color="auto"/>
        <w:right w:val="none" w:sz="0" w:space="0" w:color="auto"/>
      </w:divBdr>
    </w:div>
    <w:div w:id="863136755">
      <w:bodyDiv w:val="1"/>
      <w:marLeft w:val="0"/>
      <w:marRight w:val="0"/>
      <w:marTop w:val="0"/>
      <w:marBottom w:val="0"/>
      <w:divBdr>
        <w:top w:val="none" w:sz="0" w:space="0" w:color="auto"/>
        <w:left w:val="none" w:sz="0" w:space="0" w:color="auto"/>
        <w:bottom w:val="none" w:sz="0" w:space="0" w:color="auto"/>
        <w:right w:val="none" w:sz="0" w:space="0" w:color="auto"/>
      </w:divBdr>
    </w:div>
    <w:div w:id="877010660">
      <w:bodyDiv w:val="1"/>
      <w:marLeft w:val="0"/>
      <w:marRight w:val="0"/>
      <w:marTop w:val="0"/>
      <w:marBottom w:val="0"/>
      <w:divBdr>
        <w:top w:val="none" w:sz="0" w:space="0" w:color="auto"/>
        <w:left w:val="none" w:sz="0" w:space="0" w:color="auto"/>
        <w:bottom w:val="none" w:sz="0" w:space="0" w:color="auto"/>
        <w:right w:val="none" w:sz="0" w:space="0" w:color="auto"/>
      </w:divBdr>
    </w:div>
    <w:div w:id="1123226931">
      <w:bodyDiv w:val="1"/>
      <w:marLeft w:val="0"/>
      <w:marRight w:val="0"/>
      <w:marTop w:val="0"/>
      <w:marBottom w:val="0"/>
      <w:divBdr>
        <w:top w:val="none" w:sz="0" w:space="0" w:color="auto"/>
        <w:left w:val="none" w:sz="0" w:space="0" w:color="auto"/>
        <w:bottom w:val="none" w:sz="0" w:space="0" w:color="auto"/>
        <w:right w:val="none" w:sz="0" w:space="0" w:color="auto"/>
      </w:divBdr>
    </w:div>
    <w:div w:id="1128278825">
      <w:bodyDiv w:val="1"/>
      <w:marLeft w:val="0"/>
      <w:marRight w:val="0"/>
      <w:marTop w:val="0"/>
      <w:marBottom w:val="0"/>
      <w:divBdr>
        <w:top w:val="none" w:sz="0" w:space="0" w:color="auto"/>
        <w:left w:val="none" w:sz="0" w:space="0" w:color="auto"/>
        <w:bottom w:val="none" w:sz="0" w:space="0" w:color="auto"/>
        <w:right w:val="none" w:sz="0" w:space="0" w:color="auto"/>
      </w:divBdr>
    </w:div>
    <w:div w:id="1422799358">
      <w:bodyDiv w:val="1"/>
      <w:marLeft w:val="0"/>
      <w:marRight w:val="0"/>
      <w:marTop w:val="0"/>
      <w:marBottom w:val="0"/>
      <w:divBdr>
        <w:top w:val="none" w:sz="0" w:space="0" w:color="auto"/>
        <w:left w:val="none" w:sz="0" w:space="0" w:color="auto"/>
        <w:bottom w:val="none" w:sz="0" w:space="0" w:color="auto"/>
        <w:right w:val="none" w:sz="0" w:space="0" w:color="auto"/>
      </w:divBdr>
    </w:div>
    <w:div w:id="1457412099">
      <w:bodyDiv w:val="1"/>
      <w:marLeft w:val="0"/>
      <w:marRight w:val="0"/>
      <w:marTop w:val="0"/>
      <w:marBottom w:val="0"/>
      <w:divBdr>
        <w:top w:val="none" w:sz="0" w:space="0" w:color="auto"/>
        <w:left w:val="none" w:sz="0" w:space="0" w:color="auto"/>
        <w:bottom w:val="none" w:sz="0" w:space="0" w:color="auto"/>
        <w:right w:val="none" w:sz="0" w:space="0" w:color="auto"/>
      </w:divBdr>
    </w:div>
    <w:div w:id="1463309384">
      <w:bodyDiv w:val="1"/>
      <w:marLeft w:val="0"/>
      <w:marRight w:val="0"/>
      <w:marTop w:val="0"/>
      <w:marBottom w:val="0"/>
      <w:divBdr>
        <w:top w:val="none" w:sz="0" w:space="0" w:color="auto"/>
        <w:left w:val="none" w:sz="0" w:space="0" w:color="auto"/>
        <w:bottom w:val="none" w:sz="0" w:space="0" w:color="auto"/>
        <w:right w:val="none" w:sz="0" w:space="0" w:color="auto"/>
      </w:divBdr>
    </w:div>
    <w:div w:id="1534028501">
      <w:bodyDiv w:val="1"/>
      <w:marLeft w:val="0"/>
      <w:marRight w:val="0"/>
      <w:marTop w:val="0"/>
      <w:marBottom w:val="0"/>
      <w:divBdr>
        <w:top w:val="none" w:sz="0" w:space="0" w:color="auto"/>
        <w:left w:val="none" w:sz="0" w:space="0" w:color="auto"/>
        <w:bottom w:val="none" w:sz="0" w:space="0" w:color="auto"/>
        <w:right w:val="none" w:sz="0" w:space="0" w:color="auto"/>
      </w:divBdr>
    </w:div>
    <w:div w:id="1900628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mailto:procurement@ucipifad.md" TargetMode="Externa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ifad.org/documents" TargetMode="External"/><Relationship Id="rId25"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hyperlink" Target="https://www.legis.md/cautare/getResults?doc_id=136282&amp;lang=ro" TargetMode="External"/><Relationship Id="rId20" Type="http://schemas.openxmlformats.org/officeDocument/2006/relationships/hyperlink" Target="http://www.ucipifad.md/"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www.instagram.com/ucip_ifad_moldova/?hl=en" TargetMode="Externa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3.png"/><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mailto:scurtu.alexandru@ucipifad.md" TargetMode="External"/><Relationship Id="rId4" Type="http://schemas.openxmlformats.org/officeDocument/2006/relationships/settings" Target="settings.xml"/><Relationship Id="rId9" Type="http://schemas.openxmlformats.org/officeDocument/2006/relationships/hyperlink" Target="http://www.ifad.org/project-procurement" TargetMode="External"/><Relationship Id="rId14" Type="http://schemas.openxmlformats.org/officeDocument/2006/relationships/header" Target="header3.xml"/><Relationship Id="rId22" Type="http://schemas.openxmlformats.org/officeDocument/2006/relationships/hyperlink" Target="https://www.facebook.com/UCIPIFAD/" TargetMode="External"/><Relationship Id="rId27"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93A4E4-5997-4CC9-B03A-7A6E16F51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3491</Words>
  <Characters>19901</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23346</CharactersWithSpaces>
  <SharedDoc>false</SharedDoc>
  <HLinks>
    <vt:vector size="6" baseType="variant">
      <vt:variant>
        <vt:i4>327715</vt:i4>
      </vt:variant>
      <vt:variant>
        <vt:i4>0</vt:i4>
      </vt:variant>
      <vt:variant>
        <vt:i4>0</vt:i4>
      </vt:variant>
      <vt:variant>
        <vt:i4>5</vt:i4>
      </vt:variant>
      <vt:variant>
        <vt:lpwstr>mailto:nmsaprocurement@gmail.com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 Beiu</dc:creator>
  <cp:keywords/>
  <cp:lastModifiedBy>Lucia Beiu</cp:lastModifiedBy>
  <cp:revision>2</cp:revision>
  <dcterms:created xsi:type="dcterms:W3CDTF">2026-02-20T14:23:00Z</dcterms:created>
  <dcterms:modified xsi:type="dcterms:W3CDTF">2026-02-20T14:23:00Z</dcterms:modified>
</cp:coreProperties>
</file>