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4257675</wp:posOffset>
            </wp:positionH>
            <wp:positionV relativeFrom="topMargin">
              <wp:posOffset>457200</wp:posOffset>
            </wp:positionV>
            <wp:extent cx="1438275" cy="438150"/>
            <wp:effectExtent b="0" l="0" r="0" t="0"/>
            <wp:wrapSquare wrapText="bothSides" distB="0" distT="0" distL="114300" distR="114300"/>
            <wp:docPr descr="A blue and yellow logo&#10;&#10;AI-generated content may be incorrect." id="2" name="image1.jpg"/>
            <a:graphic>
              <a:graphicData uri="http://schemas.openxmlformats.org/drawingml/2006/picture">
                <pic:pic>
                  <pic:nvPicPr>
                    <pic:cNvPr descr="A blue and yellow logo&#10;&#10;AI-generated content may be incorrect.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438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Calibri" w:cs="Calibri" w:eastAsia="Calibri" w:hAnsi="Calibri"/>
          <w:color w:val="1f4e79"/>
          <w:sz w:val="28"/>
          <w:szCs w:val="28"/>
          <w:rtl w:val="0"/>
        </w:rPr>
        <w:t xml:space="preserve"> </w:t>
      </w:r>
      <w:r w:rsidDel="00000000" w:rsidR="00000000" w:rsidRPr="00000000">
        <w:rPr>
          <w:rFonts w:ascii="Calibri" w:cs="Calibri" w:eastAsia="Calibri" w:hAnsi="Calibri"/>
          <w:rtl w:val="0"/>
        </w:rPr>
        <w:br w:type="textWrapping"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-187322</wp:posOffset>
            </wp:positionH>
            <wp:positionV relativeFrom="paragraph">
              <wp:posOffset>-446402</wp:posOffset>
            </wp:positionV>
            <wp:extent cx="965905" cy="863430"/>
            <wp:effectExtent b="0" l="0" r="0" t="0"/>
            <wp:wrapNone/>
            <wp:docPr descr="Shape&#10;&#10;Description automatically generated with low confidence" id="3" name="image2.jpg"/>
            <a:graphic>
              <a:graphicData uri="http://schemas.openxmlformats.org/drawingml/2006/picture">
                <pic:pic>
                  <pic:nvPicPr>
                    <pic:cNvPr descr="Shape&#10;&#10;Description automatically generated with low confidence"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5905" cy="8634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="240" w:lineRule="auto"/>
        <w:jc w:val="center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TERMENI DE REFERINȚĂ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45883</wp:posOffset>
                </wp:positionH>
                <wp:positionV relativeFrom="paragraph">
                  <wp:posOffset>8258175</wp:posOffset>
                </wp:positionV>
                <wp:extent cx="5848522" cy="1047115"/>
                <wp:effectExtent b="0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421725" y="3256425"/>
                          <a:ext cx="5848522" cy="1047115"/>
                          <a:chOff x="2421725" y="3256425"/>
                          <a:chExt cx="5848550" cy="1047175"/>
                        </a:xfrm>
                      </wpg:grpSpPr>
                      <wpg:grpSp>
                        <wpg:cNvGrpSpPr/>
                        <wpg:grpSpPr>
                          <a:xfrm>
                            <a:off x="2421739" y="3256443"/>
                            <a:ext cx="5848522" cy="1047115"/>
                            <a:chOff x="2416975" y="3256425"/>
                            <a:chExt cx="5858050" cy="10519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416975" y="3256425"/>
                              <a:ext cx="5858050" cy="1051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421739" y="3256443"/>
                              <a:ext cx="5848522" cy="1047115"/>
                              <a:chOff x="21846" y="57150"/>
                              <a:chExt cx="6249503" cy="1293982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21846" y="57150"/>
                                <a:ext cx="6249500" cy="129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descr="CPD_logo" id="6" name="Shape 6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1409700" y="142875"/>
                                <a:ext cx="1548130" cy="485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7" name="Shape 7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3514725" y="123825"/>
                                <a:ext cx="158115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descr="EEF-M_logo_color_print use_ro" id="8" name="Shape 8"/>
                              <pic:cNvPicPr preferRelativeResize="0"/>
                            </pic:nvPicPr>
                            <pic:blipFill rotWithShape="1">
                              <a:blip r:embed="rId11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250469" y="57150"/>
                                <a:ext cx="572491" cy="660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descr="A blue and purple logo&#10;&#10;AI-generated content may be incorrect." id="9" name="Shape 9"/>
                              <pic:cNvPicPr preferRelativeResize="0"/>
                            </pic:nvPicPr>
                            <pic:blipFill rotWithShape="1">
                              <a:blip r:embed="rId12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5438775" y="104775"/>
                                <a:ext cx="681990" cy="650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SpPr/>
                            <wps:cNvPr id="10" name="Shape 10"/>
                            <wps:spPr>
                              <a:xfrm>
                                <a:off x="21846" y="768940"/>
                                <a:ext cx="6249503" cy="5821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chemeClr val="lt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Acest proiect este finanțat de Uniunea Europeană și cofinanțat de Suedia. Proiectul este  implementat de Fundația Est-Europeană în parteneriat cu Centrul Parteneriat pentru Dezvoltare, Consiliul Național al Tineretului din Moldova și </w:t>
                                  </w:r>
                                  <w:r w:rsidDel="00000000" w:rsidR="00000000" w:rsidRPr="00000000">
                                    <w:rPr>
                                      <w:rFonts w:ascii="Aptos" w:cs="Aptos" w:eastAsia="Aptos" w:hAnsi="Aptos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Organizația Necomercială „Agenția Regională de Dezvoltare” din Tiraspol.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ptos" w:cs="Aptos" w:eastAsia="Aptos" w:hAnsi="Aptos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ptos" w:cs="Aptos" w:eastAsia="Aptos" w:hAnsi="Aptos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45883</wp:posOffset>
                </wp:positionH>
                <wp:positionV relativeFrom="paragraph">
                  <wp:posOffset>8258175</wp:posOffset>
                </wp:positionV>
                <wp:extent cx="5848522" cy="1047115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48522" cy="10471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spacing w:after="240" w:before="240" w:line="240" w:lineRule="auto"/>
        <w:jc w:val="center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pentru selectarea experților în cadrul proiectului</w:t>
        <w:br w:type="textWrapping"/>
        <w:t xml:space="preserve"> „Coaliția pentru implicare civică și egalitate – femei și tineri activi în Cimișlia și Basarabeasca”</w:t>
      </w:r>
    </w:p>
    <w:p w:rsidR="00000000" w:rsidDel="00000000" w:rsidP="00000000" w:rsidRDefault="00000000" w:rsidRPr="00000000" w14:paraId="00000005">
      <w:pPr>
        <w:numPr>
          <w:ilvl w:val="0"/>
          <w:numId w:val="6"/>
        </w:numPr>
        <w:spacing w:after="240" w:before="240" w:line="240" w:lineRule="auto"/>
        <w:ind w:left="720" w:hanging="360"/>
        <w:jc w:val="both"/>
        <w:rPr>
          <w:rFonts w:ascii="Roboto" w:cs="Roboto" w:eastAsia="Roboto" w:hAnsi="Roboto"/>
          <w:b w:val="1"/>
          <w:bCs w:val="1"/>
        </w:rPr>
      </w:pPr>
      <w:sdt>
        <w:sdtPr>
          <w:id w:val="-1934806949"/>
          <w:tag w:val="goog_rdk_0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bCs w:val="1"/>
              <w:rtl w:val="0"/>
            </w:rPr>
            <w:t xml:space="preserve">Informații generale</w:t>
          </w:r>
        </w:sdtContent>
      </w:sdt>
    </w:p>
    <w:p w:rsidR="00000000" w:rsidDel="00000000" w:rsidP="00000000" w:rsidRDefault="00000000" w:rsidRPr="00000000" w14:paraId="00000006">
      <w:pPr>
        <w:spacing w:after="240" w:line="240" w:lineRule="auto"/>
        <w:jc w:val="both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Tipul contractului: Prestări servicii</w:t>
        <w:br w:type="textWrapping"/>
        <w:t xml:space="preserve">Organizația contractantă: Asociația Obștească Civic Hub</w:t>
        <w:br w:type="textWrapping"/>
        <w:t xml:space="preserve">Perioada implementării: 2026–2027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line="240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Proiectul are ca scop creșterea participării civice a tinerilor și femeilor prin instruire, implicare în inițiative comunitare, monitorizarea politicilor publice și campanii media. </w:t>
      </w:r>
    </w:p>
    <w:p w:rsidR="00000000" w:rsidDel="00000000" w:rsidP="00000000" w:rsidRDefault="00000000" w:rsidRPr="00000000" w14:paraId="00000008">
      <w:pPr>
        <w:spacing w:after="240" w:before="240" w:line="240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Acest proiect este finanțat de Uniunea Europeană și cofinanțat de Suedia. Proiectul este  implementat de Fundația Est-Europeană în parteneriat cu Consiliul Național al Tineretului din Moldova, Centrul Parteneriat pentru Dezvoltare și Organizația Necomercială Agenția Regională de Dezvoltare din Tiraspol.</w:t>
      </w:r>
    </w:p>
    <w:p w:rsidR="00000000" w:rsidDel="00000000" w:rsidP="00000000" w:rsidRDefault="00000000" w:rsidRPr="00000000" w14:paraId="00000009">
      <w:pPr>
        <w:numPr>
          <w:ilvl w:val="0"/>
          <w:numId w:val="6"/>
        </w:numPr>
        <w:spacing w:after="240" w:before="240" w:line="240" w:lineRule="auto"/>
        <w:ind w:left="720" w:hanging="360"/>
        <w:jc w:val="both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Obiectul concursului</w:t>
      </w:r>
    </w:p>
    <w:p w:rsidR="00000000" w:rsidDel="00000000" w:rsidP="00000000" w:rsidRDefault="00000000" w:rsidRPr="00000000" w14:paraId="0000000A">
      <w:pPr>
        <w:spacing w:after="240" w:before="240" w:line="240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AO Civic Hub anunță concurs pentru selectarea experților pentru următoarele loturi:</w:t>
        <w:br w:type="textWrapping"/>
        <w:br w:type="textWrapping"/>
      </w: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Lot 1: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Expert + Formator monitorizare participativă </w:t>
      </w: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(3+1 zile)</w:t>
      </w:r>
      <w:r w:rsidDel="00000000" w:rsidR="00000000" w:rsidRPr="00000000">
        <w:rPr>
          <w:rFonts w:ascii="Roboto" w:cs="Roboto" w:eastAsia="Roboto" w:hAnsi="Roboto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Lot 2: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Moderator dezbatere publică </w:t>
      </w: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(1 zi)</w:t>
      </w:r>
      <w:r w:rsidDel="00000000" w:rsidR="00000000" w:rsidRPr="00000000">
        <w:rPr>
          <w:rFonts w:ascii="Roboto" w:cs="Roboto" w:eastAsia="Roboto" w:hAnsi="Roboto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Lot 3: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Facilitator campanie media</w:t>
      </w: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 (9 zile)</w:t>
      </w:r>
      <w:r w:rsidDel="00000000" w:rsidR="00000000" w:rsidRPr="00000000">
        <w:rPr>
          <w:rFonts w:ascii="Roboto" w:cs="Roboto" w:eastAsia="Roboto" w:hAnsi="Roboto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Lot 4: </w:t>
      </w:r>
      <w:sdt>
        <w:sdtPr>
          <w:id w:val="1491968583"/>
          <w:tag w:val="goog_rdk_1"/>
        </w:sdtPr>
        <w:sdtContent>
          <w:r w:rsidDel="00000000" w:rsidR="00000000" w:rsidRPr="00000000">
            <w:rPr>
              <w:rFonts w:ascii="Andika" w:cs="Andika" w:eastAsia="Andika" w:hAnsi="Andika"/>
              <w:rtl w:val="0"/>
            </w:rPr>
            <w:t xml:space="preserve">Mentor mini-inițiative comunitare </w:t>
          </w:r>
        </w:sdtContent>
      </w:sdt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(6 zile)</w:t>
      </w:r>
      <w:r w:rsidDel="00000000" w:rsidR="00000000" w:rsidRPr="00000000">
        <w:rPr>
          <w:rFonts w:ascii="Roboto" w:cs="Roboto" w:eastAsia="Roboto" w:hAnsi="Roboto"/>
          <w:rtl w:val="0"/>
        </w:rPr>
        <w:br w:type="textWrapping"/>
        <w:br w:type="textWrapping"/>
        <w:t xml:space="preserve">Toate activitățile vor avea loc fizic (offline).</w:t>
        <w:br w:type="textWrapping"/>
        <w:t xml:space="preserve">Ofertanții pot aplica pentru unul sau mai multe loturi.</w:t>
      </w:r>
    </w:p>
    <w:p w:rsidR="00000000" w:rsidDel="00000000" w:rsidP="00000000" w:rsidRDefault="00000000" w:rsidRPr="00000000" w14:paraId="0000000B">
      <w:pPr>
        <w:numPr>
          <w:ilvl w:val="0"/>
          <w:numId w:val="6"/>
        </w:numPr>
        <w:spacing w:after="240" w:before="240" w:line="240" w:lineRule="auto"/>
        <w:ind w:left="720" w:hanging="360"/>
        <w:jc w:val="both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Responsabilități pe loturi</w:t>
      </w:r>
    </w:p>
    <w:p w:rsidR="00000000" w:rsidDel="00000000" w:rsidP="00000000" w:rsidRDefault="00000000" w:rsidRPr="00000000" w14:paraId="0000000C">
      <w:pPr>
        <w:spacing w:after="200" w:before="240" w:line="240" w:lineRule="auto"/>
        <w:jc w:val="both"/>
        <w:rPr>
          <w:rFonts w:ascii="Roboto" w:cs="Roboto" w:eastAsia="Roboto" w:hAnsi="Roboto"/>
          <w:i w:val="1"/>
          <w:iCs w:val="1"/>
          <w:u w:val="single"/>
        </w:rPr>
      </w:pPr>
      <w:r w:rsidDel="00000000" w:rsidR="00000000" w:rsidRPr="00000000">
        <w:rPr>
          <w:rFonts w:ascii="Roboto" w:cs="Roboto" w:eastAsia="Roboto" w:hAnsi="Roboto"/>
          <w:i w:val="1"/>
          <w:iCs w:val="1"/>
          <w:u w:val="single"/>
          <w:rtl w:val="0"/>
        </w:rPr>
        <w:t xml:space="preserve">LOT 1 – Expert + Formator monitorizare participativă (aug - oct 2026)</w:t>
      </w:r>
    </w:p>
    <w:p w:rsidR="00000000" w:rsidDel="00000000" w:rsidP="00000000" w:rsidRDefault="00000000" w:rsidRPr="00000000" w14:paraId="0000000D">
      <w:pPr>
        <w:numPr>
          <w:ilvl w:val="0"/>
          <w:numId w:val="7"/>
        </w:numPr>
        <w:spacing w:after="0" w:afterAutospacing="0" w:line="240" w:lineRule="auto"/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elaborarea metodologiei de monitorizare</w:t>
      </w:r>
    </w:p>
    <w:p w:rsidR="00000000" w:rsidDel="00000000" w:rsidP="00000000" w:rsidRDefault="00000000" w:rsidRPr="00000000" w14:paraId="0000000E">
      <w:pPr>
        <w:numPr>
          <w:ilvl w:val="0"/>
          <w:numId w:val="7"/>
        </w:numPr>
        <w:spacing w:after="0" w:afterAutospacing="0" w:line="240" w:lineRule="auto"/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elaborarea agendei instruirii</w:t>
      </w:r>
    </w:p>
    <w:p w:rsidR="00000000" w:rsidDel="00000000" w:rsidP="00000000" w:rsidRDefault="00000000" w:rsidRPr="00000000" w14:paraId="0000000F">
      <w:pPr>
        <w:numPr>
          <w:ilvl w:val="0"/>
          <w:numId w:val="7"/>
        </w:numPr>
        <w:spacing w:after="0" w:afterAutospacing="0" w:line="240" w:lineRule="auto"/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livrarea instruirii (1 zi)</w:t>
      </w:r>
    </w:p>
    <w:p w:rsidR="00000000" w:rsidDel="00000000" w:rsidP="00000000" w:rsidRDefault="00000000" w:rsidRPr="00000000" w14:paraId="00000010">
      <w:pPr>
        <w:numPr>
          <w:ilvl w:val="0"/>
          <w:numId w:val="7"/>
        </w:numPr>
        <w:spacing w:after="0" w:afterAutospacing="0" w:line="240" w:lineRule="auto"/>
        <w:ind w:left="720" w:hanging="360"/>
        <w:jc w:val="both"/>
        <w:rPr>
          <w:rFonts w:ascii="Roboto" w:cs="Roboto" w:eastAsia="Roboto" w:hAnsi="Roboto"/>
        </w:rPr>
      </w:pPr>
      <w:sdt>
        <w:sdtPr>
          <w:id w:val="593552557"/>
          <w:tag w:val="goog_rdk_2"/>
        </w:sdtPr>
        <w:sdtContent>
          <w:r w:rsidDel="00000000" w:rsidR="00000000" w:rsidRPr="00000000">
            <w:rPr>
              <w:rFonts w:ascii="Andika" w:cs="Andika" w:eastAsia="Andika" w:hAnsi="Andika"/>
              <w:rtl w:val="0"/>
            </w:rPr>
            <w:t xml:space="preserve">suport participanților în colectarea datelor</w:t>
          </w:r>
        </w:sdtContent>
      </w:sdt>
    </w:p>
    <w:p w:rsidR="00000000" w:rsidDel="00000000" w:rsidP="00000000" w:rsidRDefault="00000000" w:rsidRPr="00000000" w14:paraId="00000011">
      <w:pPr>
        <w:numPr>
          <w:ilvl w:val="0"/>
          <w:numId w:val="7"/>
        </w:numPr>
        <w:spacing w:after="0" w:afterAutospacing="0" w:line="240" w:lineRule="auto"/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analiza datelor colectate</w:t>
      </w:r>
    </w:p>
    <w:p w:rsidR="00000000" w:rsidDel="00000000" w:rsidP="00000000" w:rsidRDefault="00000000" w:rsidRPr="00000000" w14:paraId="00000012">
      <w:pPr>
        <w:numPr>
          <w:ilvl w:val="0"/>
          <w:numId w:val="7"/>
        </w:numPr>
        <w:spacing w:after="0" w:afterAutospacing="0" w:line="240" w:lineRule="auto"/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redactarea raportului civic</w:t>
      </w:r>
    </w:p>
    <w:p w:rsidR="00000000" w:rsidDel="00000000" w:rsidP="00000000" w:rsidRDefault="00000000" w:rsidRPr="00000000" w14:paraId="00000013">
      <w:pPr>
        <w:numPr>
          <w:ilvl w:val="0"/>
          <w:numId w:val="7"/>
        </w:numPr>
        <w:spacing w:after="0" w:line="240" w:lineRule="auto"/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prezentarea raportului</w:t>
      </w:r>
    </w:p>
    <w:p w:rsidR="00000000" w:rsidDel="00000000" w:rsidP="00000000" w:rsidRDefault="00000000" w:rsidRPr="00000000" w14:paraId="00000014">
      <w:pPr>
        <w:spacing w:after="0" w:line="240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Cunoașterea limbii ruse prezintă un avantaj.</w:t>
      </w:r>
    </w:p>
    <w:p w:rsidR="00000000" w:rsidDel="00000000" w:rsidP="00000000" w:rsidRDefault="00000000" w:rsidRPr="00000000" w14:paraId="00000015">
      <w:pPr>
        <w:pStyle w:val="Heading3"/>
        <w:keepNext w:val="0"/>
        <w:keepLines w:val="0"/>
        <w:spacing w:after="0" w:before="200" w:line="240" w:lineRule="auto"/>
        <w:jc w:val="both"/>
        <w:rPr>
          <w:rFonts w:ascii="Roboto" w:cs="Roboto" w:eastAsia="Roboto" w:hAnsi="Roboto"/>
          <w:color w:val="000000"/>
          <w:sz w:val="22"/>
          <w:szCs w:val="22"/>
        </w:rPr>
      </w:pPr>
      <w:bookmarkStart w:colFirst="0" w:colLast="0" w:name="_heading=h.on5y32z28iad" w:id="0"/>
      <w:bookmarkEnd w:id="0"/>
      <w:r w:rsidDel="00000000" w:rsidR="00000000" w:rsidRPr="00000000">
        <w:rPr>
          <w:rFonts w:ascii="Roboto" w:cs="Roboto" w:eastAsia="Roboto" w:hAnsi="Roboto"/>
          <w:color w:val="000000"/>
          <w:sz w:val="22"/>
          <w:szCs w:val="22"/>
          <w:rtl w:val="0"/>
        </w:rPr>
        <w:t xml:space="preserve">Livrabile:</w:t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spacing w:after="0" w:line="24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Metodologie de lucru</w:t>
      </w:r>
    </w:p>
    <w:p w:rsidR="00000000" w:rsidDel="00000000" w:rsidP="00000000" w:rsidRDefault="00000000" w:rsidRPr="00000000" w14:paraId="00000017">
      <w:pPr>
        <w:numPr>
          <w:ilvl w:val="0"/>
          <w:numId w:val="5"/>
        </w:numPr>
        <w:spacing w:after="0" w:line="24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Raport Civic Local final </w:t>
      </w:r>
    </w:p>
    <w:p w:rsidR="00000000" w:rsidDel="00000000" w:rsidP="00000000" w:rsidRDefault="00000000" w:rsidRPr="00000000" w14:paraId="00000018">
      <w:pPr>
        <w:numPr>
          <w:ilvl w:val="0"/>
          <w:numId w:val="5"/>
        </w:numPr>
        <w:spacing w:after="0" w:line="24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Agenda instruirii</w:t>
      </w:r>
    </w:p>
    <w:p w:rsidR="00000000" w:rsidDel="00000000" w:rsidP="00000000" w:rsidRDefault="00000000" w:rsidRPr="00000000" w14:paraId="00000019">
      <w:pPr>
        <w:numPr>
          <w:ilvl w:val="0"/>
          <w:numId w:val="5"/>
        </w:numPr>
        <w:spacing w:after="0" w:line="24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Materiale de suport</w:t>
      </w:r>
    </w:p>
    <w:p w:rsidR="00000000" w:rsidDel="00000000" w:rsidP="00000000" w:rsidRDefault="00000000" w:rsidRPr="00000000" w14:paraId="0000001A">
      <w:pPr>
        <w:numPr>
          <w:ilvl w:val="0"/>
          <w:numId w:val="5"/>
        </w:numPr>
        <w:spacing w:after="0" w:line="24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Raport de instruire</w:t>
      </w:r>
    </w:p>
    <w:p w:rsidR="00000000" w:rsidDel="00000000" w:rsidP="00000000" w:rsidRDefault="00000000" w:rsidRPr="00000000" w14:paraId="0000001B">
      <w:pPr>
        <w:spacing w:after="240" w:line="240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00" w:line="240" w:lineRule="auto"/>
        <w:jc w:val="both"/>
        <w:rPr>
          <w:rFonts w:ascii="Roboto" w:cs="Roboto" w:eastAsia="Roboto" w:hAnsi="Roboto"/>
          <w:i w:val="1"/>
          <w:iCs w:val="1"/>
          <w:u w:val="single"/>
        </w:rPr>
      </w:pPr>
      <w:r w:rsidDel="00000000" w:rsidR="00000000" w:rsidRPr="00000000">
        <w:rPr>
          <w:rFonts w:ascii="Roboto" w:cs="Roboto" w:eastAsia="Roboto" w:hAnsi="Roboto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i w:val="1"/>
          <w:iCs w:val="1"/>
          <w:u w:val="single"/>
          <w:rtl w:val="0"/>
        </w:rPr>
        <w:t xml:space="preserve">LOT 3 – Moderator dezbatere publică (feb - mart 2027)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after="0" w:afterAutospacing="0" w:line="240" w:lineRule="auto"/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elaborarea agendei și stabilirea împreună cu echipa de proiect a formatului dezbaterilor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pacing w:after="0" w:afterAutospacing="0" w:line="240" w:lineRule="auto"/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facilitarea dezbaterii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pacing w:after="240" w:line="240" w:lineRule="auto"/>
        <w:ind w:left="720" w:hanging="360"/>
        <w:jc w:val="both"/>
        <w:rPr>
          <w:rFonts w:ascii="Roboto" w:cs="Roboto" w:eastAsia="Roboto" w:hAnsi="Roboto"/>
        </w:rPr>
      </w:pPr>
      <w:sdt>
        <w:sdtPr>
          <w:id w:val="1000987783"/>
          <w:tag w:val="goog_rdk_3"/>
        </w:sdtPr>
        <w:sdtContent>
          <w:r w:rsidDel="00000000" w:rsidR="00000000" w:rsidRPr="00000000">
            <w:rPr>
              <w:rFonts w:ascii="Andika" w:cs="Andika" w:eastAsia="Andika" w:hAnsi="Andika"/>
              <w:rtl w:val="0"/>
            </w:rPr>
            <w:t xml:space="preserve">gestionarea discuțiilor</w:t>
          </w:r>
        </w:sdtContent>
      </w:sdt>
    </w:p>
    <w:p w:rsidR="00000000" w:rsidDel="00000000" w:rsidP="00000000" w:rsidRDefault="00000000" w:rsidRPr="00000000" w14:paraId="00000020">
      <w:pPr>
        <w:pStyle w:val="Heading3"/>
        <w:keepNext w:val="0"/>
        <w:keepLines w:val="0"/>
        <w:spacing w:before="280" w:line="240" w:lineRule="auto"/>
        <w:jc w:val="both"/>
        <w:rPr>
          <w:rFonts w:ascii="Roboto" w:cs="Roboto" w:eastAsia="Roboto" w:hAnsi="Roboto"/>
          <w:color w:val="000000"/>
          <w:sz w:val="22"/>
          <w:szCs w:val="22"/>
        </w:rPr>
      </w:pPr>
      <w:bookmarkStart w:colFirst="0" w:colLast="0" w:name="_heading=h.4wjxtam501e3" w:id="1"/>
      <w:bookmarkEnd w:id="1"/>
      <w:r w:rsidDel="00000000" w:rsidR="00000000" w:rsidRPr="00000000">
        <w:rPr>
          <w:rFonts w:ascii="Roboto" w:cs="Roboto" w:eastAsia="Roboto" w:hAnsi="Roboto"/>
          <w:color w:val="000000"/>
          <w:sz w:val="22"/>
          <w:szCs w:val="22"/>
          <w:rtl w:val="0"/>
        </w:rPr>
        <w:t xml:space="preserve">Livrabile:</w:t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spacing w:after="0" w:line="24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Agenda evenimentului</w:t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spacing w:after="0" w:line="24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Raport scurt al dezbaterii</w:t>
      </w:r>
    </w:p>
    <w:p w:rsidR="00000000" w:rsidDel="00000000" w:rsidP="00000000" w:rsidRDefault="00000000" w:rsidRPr="00000000" w14:paraId="00000023">
      <w:pPr>
        <w:spacing w:after="240" w:line="240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00" w:line="240" w:lineRule="auto"/>
        <w:jc w:val="both"/>
        <w:rPr>
          <w:rFonts w:ascii="Roboto" w:cs="Roboto" w:eastAsia="Roboto" w:hAnsi="Roboto"/>
          <w:i w:val="1"/>
          <w:iCs w:val="1"/>
          <w:u w:val="single"/>
        </w:rPr>
      </w:pPr>
      <w:r w:rsidDel="00000000" w:rsidR="00000000" w:rsidRPr="00000000">
        <w:rPr>
          <w:rFonts w:ascii="Roboto" w:cs="Roboto" w:eastAsia="Roboto" w:hAnsi="Roboto"/>
          <w:i w:val="1"/>
          <w:iCs w:val="1"/>
          <w:u w:val="single"/>
          <w:rtl w:val="0"/>
        </w:rPr>
        <w:t xml:space="preserve">LOT 3: Facilitator campanie media ( iun 2026 - feb 2027)</w:t>
      </w:r>
    </w:p>
    <w:p w:rsidR="00000000" w:rsidDel="00000000" w:rsidP="00000000" w:rsidRDefault="00000000" w:rsidRPr="00000000" w14:paraId="00000025">
      <w:pPr>
        <w:numPr>
          <w:ilvl w:val="0"/>
          <w:numId w:val="11"/>
        </w:numPr>
        <w:spacing w:after="0" w:afterAutospacing="0" w:line="240" w:lineRule="auto"/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Facilitarea activității Clubului de Jurnaliști</w:t>
      </w:r>
    </w:p>
    <w:p w:rsidR="00000000" w:rsidDel="00000000" w:rsidP="00000000" w:rsidRDefault="00000000" w:rsidRPr="00000000" w14:paraId="00000026">
      <w:pPr>
        <w:numPr>
          <w:ilvl w:val="0"/>
          <w:numId w:val="11"/>
        </w:numPr>
        <w:spacing w:after="0" w:afterAutospacing="0" w:before="0" w:beforeAutospacing="0" w:line="24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Organizarea ședințelor (aprox. 1/lună)</w:t>
      </w:r>
    </w:p>
    <w:p w:rsidR="00000000" w:rsidDel="00000000" w:rsidP="00000000" w:rsidRDefault="00000000" w:rsidRPr="00000000" w14:paraId="00000027">
      <w:pPr>
        <w:numPr>
          <w:ilvl w:val="0"/>
          <w:numId w:val="11"/>
        </w:numPr>
        <w:spacing w:after="0" w:afterAutospacing="0" w:before="0" w:beforeAutospacing="0" w:line="240" w:lineRule="auto"/>
        <w:ind w:left="720" w:hanging="360"/>
        <w:rPr>
          <w:rFonts w:ascii="Roboto" w:cs="Roboto" w:eastAsia="Roboto" w:hAnsi="Roboto"/>
        </w:rPr>
      </w:pPr>
      <w:sdt>
        <w:sdtPr>
          <w:id w:val="-1769358897"/>
          <w:tag w:val="goog_rdk_4"/>
        </w:sdtPr>
        <w:sdtContent>
          <w:r w:rsidDel="00000000" w:rsidR="00000000" w:rsidRPr="00000000">
            <w:rPr>
              <w:rFonts w:ascii="Andika" w:cs="Andika" w:eastAsia="Andika" w:hAnsi="Andika"/>
              <w:rtl w:val="0"/>
            </w:rPr>
            <w:t xml:space="preserve">Planificarea conținutului media</w:t>
          </w:r>
        </w:sdtContent>
      </w:sdt>
    </w:p>
    <w:p w:rsidR="00000000" w:rsidDel="00000000" w:rsidP="00000000" w:rsidRDefault="00000000" w:rsidRPr="00000000" w14:paraId="00000028">
      <w:pPr>
        <w:numPr>
          <w:ilvl w:val="0"/>
          <w:numId w:val="11"/>
        </w:numPr>
        <w:spacing w:after="0" w:afterAutospacing="0" w:before="0" w:beforeAutospacing="0" w:line="24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Coordonarea realizării materialelor (video, articole, interviuri)</w:t>
      </w:r>
    </w:p>
    <w:p w:rsidR="00000000" w:rsidDel="00000000" w:rsidP="00000000" w:rsidRDefault="00000000" w:rsidRPr="00000000" w14:paraId="00000029">
      <w:pPr>
        <w:numPr>
          <w:ilvl w:val="0"/>
          <w:numId w:val="11"/>
        </w:numPr>
        <w:spacing w:after="0" w:afterAutospacing="0" w:before="0" w:beforeAutospacing="0" w:line="24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Asigurarea calității conținutului</w:t>
      </w:r>
    </w:p>
    <w:p w:rsidR="00000000" w:rsidDel="00000000" w:rsidP="00000000" w:rsidRDefault="00000000" w:rsidRPr="00000000" w14:paraId="0000002A">
      <w:pPr>
        <w:numPr>
          <w:ilvl w:val="0"/>
          <w:numId w:val="11"/>
        </w:numPr>
        <w:spacing w:after="240" w:before="0" w:beforeAutospacing="0" w:line="24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Monitorizarea impactului campaniei</w:t>
      </w:r>
    </w:p>
    <w:p w:rsidR="00000000" w:rsidDel="00000000" w:rsidP="00000000" w:rsidRDefault="00000000" w:rsidRPr="00000000" w14:paraId="0000002B">
      <w:pPr>
        <w:pStyle w:val="Heading3"/>
        <w:keepNext w:val="0"/>
        <w:keepLines w:val="0"/>
        <w:spacing w:after="0" w:before="280" w:line="240" w:lineRule="auto"/>
        <w:jc w:val="both"/>
        <w:rPr>
          <w:rFonts w:ascii="Roboto" w:cs="Roboto" w:eastAsia="Roboto" w:hAnsi="Roboto"/>
          <w:color w:val="000000"/>
          <w:sz w:val="22"/>
          <w:szCs w:val="22"/>
        </w:rPr>
      </w:pPr>
      <w:bookmarkStart w:colFirst="0" w:colLast="0" w:name="_heading=h.vav66go0lsvw" w:id="2"/>
      <w:bookmarkEnd w:id="2"/>
      <w:r w:rsidDel="00000000" w:rsidR="00000000" w:rsidRPr="00000000">
        <w:rPr>
          <w:rFonts w:ascii="Roboto" w:cs="Roboto" w:eastAsia="Roboto" w:hAnsi="Roboto"/>
          <w:color w:val="000000"/>
          <w:sz w:val="22"/>
          <w:szCs w:val="22"/>
          <w:rtl w:val="0"/>
        </w:rPr>
        <w:t xml:space="preserve">Livrabile:</w:t>
      </w:r>
    </w:p>
    <w:p w:rsidR="00000000" w:rsidDel="00000000" w:rsidP="00000000" w:rsidRDefault="00000000" w:rsidRPr="00000000" w14:paraId="0000002C">
      <w:pPr>
        <w:numPr>
          <w:ilvl w:val="0"/>
          <w:numId w:val="10"/>
        </w:numPr>
        <w:spacing w:after="0" w:afterAutospacing="0" w:line="24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Plan editorial</w:t>
      </w:r>
    </w:p>
    <w:p w:rsidR="00000000" w:rsidDel="00000000" w:rsidP="00000000" w:rsidRDefault="00000000" w:rsidRPr="00000000" w14:paraId="0000002D">
      <w:pPr>
        <w:numPr>
          <w:ilvl w:val="0"/>
          <w:numId w:val="10"/>
        </w:numPr>
        <w:spacing w:after="0" w:afterAutospacing="0" w:before="0" w:beforeAutospacing="0" w:line="24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Minim 10 materiale media</w:t>
      </w:r>
    </w:p>
    <w:p w:rsidR="00000000" w:rsidDel="00000000" w:rsidP="00000000" w:rsidRDefault="00000000" w:rsidRPr="00000000" w14:paraId="0000002E">
      <w:pPr>
        <w:numPr>
          <w:ilvl w:val="0"/>
          <w:numId w:val="10"/>
        </w:numPr>
        <w:spacing w:after="0" w:line="24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Raport de campanie</w:t>
      </w:r>
    </w:p>
    <w:p w:rsidR="00000000" w:rsidDel="00000000" w:rsidP="00000000" w:rsidRDefault="00000000" w:rsidRPr="00000000" w14:paraId="0000002F">
      <w:pPr>
        <w:spacing w:after="240" w:line="240" w:lineRule="auto"/>
        <w:jc w:val="both"/>
        <w:rPr>
          <w:rFonts w:ascii="Roboto" w:cs="Roboto" w:eastAsia="Roboto" w:hAnsi="Roboto"/>
          <w:i w:val="1"/>
          <w:iCs w:val="1"/>
          <w:u w:val="single"/>
        </w:rPr>
      </w:pPr>
      <w:r w:rsidDel="00000000" w:rsidR="00000000" w:rsidRPr="00000000">
        <w:rPr>
          <w:rFonts w:ascii="Roboto" w:cs="Roboto" w:eastAsia="Roboto" w:hAnsi="Roboto"/>
          <w:rtl w:val="0"/>
        </w:rPr>
        <w:br w:type="textWrapping"/>
        <w:br w:type="textWrapping"/>
      </w:r>
      <w:sdt>
        <w:sdtPr>
          <w:id w:val="-2113987182"/>
          <w:tag w:val="goog_rdk_5"/>
        </w:sdtPr>
        <w:sdtContent>
          <w:r w:rsidDel="00000000" w:rsidR="00000000" w:rsidRPr="00000000">
            <w:rPr>
              <w:rFonts w:ascii="Andika" w:cs="Andika" w:eastAsia="Andika" w:hAnsi="Andika"/>
              <w:i w:val="1"/>
              <w:iCs w:val="1"/>
              <w:u w:val="single"/>
              <w:rtl w:val="0"/>
            </w:rPr>
            <w:t xml:space="preserve"> LOT 4: Mentor mini-inițiative comunitare (sept - dec 2026)</w:t>
          </w:r>
        </w:sdtContent>
      </w:sdt>
    </w:p>
    <w:p w:rsidR="00000000" w:rsidDel="00000000" w:rsidP="00000000" w:rsidRDefault="00000000" w:rsidRPr="00000000" w14:paraId="00000030">
      <w:pPr>
        <w:numPr>
          <w:ilvl w:val="0"/>
          <w:numId w:val="3"/>
        </w:numPr>
        <w:spacing w:after="0" w:afterAutospacing="0" w:line="240" w:lineRule="auto"/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Oferirea suportului metodologic grupurilor</w:t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spacing w:after="0" w:afterAutospacing="0" w:before="0" w:beforeAutospacing="0" w:line="24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Consultanță în dezvoltarea inițiativelor</w:t>
      </w:r>
    </w:p>
    <w:p w:rsidR="00000000" w:rsidDel="00000000" w:rsidP="00000000" w:rsidRDefault="00000000" w:rsidRPr="00000000" w14:paraId="00000032">
      <w:pPr>
        <w:numPr>
          <w:ilvl w:val="0"/>
          <w:numId w:val="3"/>
        </w:numPr>
        <w:spacing w:after="0" w:afterAutospacing="0" w:before="0" w:beforeAutospacing="0" w:line="24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Monitorizarea progresului</w:t>
      </w:r>
    </w:p>
    <w:p w:rsidR="00000000" w:rsidDel="00000000" w:rsidP="00000000" w:rsidRDefault="00000000" w:rsidRPr="00000000" w14:paraId="00000033">
      <w:pPr>
        <w:numPr>
          <w:ilvl w:val="0"/>
          <w:numId w:val="3"/>
        </w:numPr>
        <w:spacing w:after="0" w:afterAutospacing="0" w:before="0" w:beforeAutospacing="0" w:line="24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Sprijin în soluționarea provocărilor</w:t>
      </w:r>
    </w:p>
    <w:p w:rsidR="00000000" w:rsidDel="00000000" w:rsidP="00000000" w:rsidRDefault="00000000" w:rsidRPr="00000000" w14:paraId="00000034">
      <w:pPr>
        <w:numPr>
          <w:ilvl w:val="0"/>
          <w:numId w:val="3"/>
        </w:numPr>
        <w:spacing w:after="240" w:before="0" w:beforeAutospacing="0" w:line="240" w:lineRule="auto"/>
        <w:ind w:left="720" w:hanging="360"/>
        <w:rPr>
          <w:rFonts w:ascii="Roboto" w:cs="Roboto" w:eastAsia="Roboto" w:hAnsi="Roboto"/>
        </w:rPr>
      </w:pPr>
      <w:sdt>
        <w:sdtPr>
          <w:id w:val="-1150678735"/>
          <w:tag w:val="goog_rdk_6"/>
        </w:sdtPr>
        <w:sdtContent>
          <w:r w:rsidDel="00000000" w:rsidR="00000000" w:rsidRPr="00000000">
            <w:rPr>
              <w:rFonts w:ascii="Andika" w:cs="Andika" w:eastAsia="Andika" w:hAnsi="Andika"/>
              <w:rtl w:val="0"/>
            </w:rPr>
            <w:t xml:space="preserve">Contribuție la evaluarea rezultatelor</w:t>
          </w:r>
        </w:sdtContent>
      </w:sdt>
    </w:p>
    <w:p w:rsidR="00000000" w:rsidDel="00000000" w:rsidP="00000000" w:rsidRDefault="00000000" w:rsidRPr="00000000" w14:paraId="00000035">
      <w:pPr>
        <w:spacing w:after="0" w:line="240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Cunoașterea limbii ruse prezintă un avantaj.</w:t>
      </w:r>
    </w:p>
    <w:p w:rsidR="00000000" w:rsidDel="00000000" w:rsidP="00000000" w:rsidRDefault="00000000" w:rsidRPr="00000000" w14:paraId="00000036">
      <w:pPr>
        <w:pStyle w:val="Heading3"/>
        <w:keepNext w:val="0"/>
        <w:keepLines w:val="0"/>
        <w:spacing w:before="280" w:line="240" w:lineRule="auto"/>
        <w:jc w:val="both"/>
        <w:rPr>
          <w:rFonts w:ascii="Roboto" w:cs="Roboto" w:eastAsia="Roboto" w:hAnsi="Roboto"/>
          <w:color w:val="000000"/>
          <w:sz w:val="22"/>
          <w:szCs w:val="22"/>
        </w:rPr>
      </w:pPr>
      <w:bookmarkStart w:colFirst="0" w:colLast="0" w:name="_heading=h.emd0vu40feza" w:id="3"/>
      <w:bookmarkEnd w:id="3"/>
      <w:r w:rsidDel="00000000" w:rsidR="00000000" w:rsidRPr="00000000">
        <w:rPr>
          <w:rFonts w:ascii="Roboto" w:cs="Roboto" w:eastAsia="Roboto" w:hAnsi="Roboto"/>
          <w:color w:val="000000"/>
          <w:sz w:val="22"/>
          <w:szCs w:val="22"/>
          <w:rtl w:val="0"/>
        </w:rPr>
        <w:t xml:space="preserve">Livrabile:</w:t>
      </w:r>
    </w:p>
    <w:p w:rsidR="00000000" w:rsidDel="00000000" w:rsidP="00000000" w:rsidRDefault="00000000" w:rsidRPr="00000000" w14:paraId="00000037">
      <w:pPr>
        <w:numPr>
          <w:ilvl w:val="0"/>
          <w:numId w:val="8"/>
        </w:numPr>
        <w:spacing w:after="0" w:line="24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Note de mentorat</w:t>
      </w:r>
    </w:p>
    <w:p w:rsidR="00000000" w:rsidDel="00000000" w:rsidP="00000000" w:rsidRDefault="00000000" w:rsidRPr="00000000" w14:paraId="00000038">
      <w:pPr>
        <w:numPr>
          <w:ilvl w:val="0"/>
          <w:numId w:val="8"/>
        </w:numPr>
        <w:spacing w:after="0" w:line="24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Raport de progres</w:t>
      </w:r>
    </w:p>
    <w:p w:rsidR="00000000" w:rsidDel="00000000" w:rsidP="00000000" w:rsidRDefault="00000000" w:rsidRPr="00000000" w14:paraId="00000039">
      <w:pPr>
        <w:numPr>
          <w:ilvl w:val="0"/>
          <w:numId w:val="6"/>
        </w:numPr>
        <w:spacing w:after="240" w:before="200" w:line="240" w:lineRule="auto"/>
        <w:ind w:left="720" w:hanging="360"/>
        <w:jc w:val="both"/>
        <w:rPr>
          <w:rFonts w:ascii="Roboto" w:cs="Roboto" w:eastAsia="Roboto" w:hAnsi="Roboto"/>
          <w:b w:val="1"/>
          <w:bCs w:val="1"/>
        </w:rPr>
      </w:pPr>
      <w:sdt>
        <w:sdtPr>
          <w:id w:val="-1561868556"/>
          <w:tag w:val="goog_rdk_7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bCs w:val="1"/>
              <w:rtl w:val="0"/>
            </w:rPr>
            <w:t xml:space="preserve">Cerințe generale</w:t>
          </w:r>
        </w:sdtContent>
      </w:sdt>
    </w:p>
    <w:p w:rsidR="00000000" w:rsidDel="00000000" w:rsidP="00000000" w:rsidRDefault="00000000" w:rsidRPr="00000000" w14:paraId="0000003A">
      <w:pPr>
        <w:spacing w:after="240" w:before="240" w:line="240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Față de candidații pentru funcțiile de mai sus, comisia are următoarele cerințe:</w:t>
      </w:r>
    </w:p>
    <w:p w:rsidR="00000000" w:rsidDel="00000000" w:rsidP="00000000" w:rsidRDefault="00000000" w:rsidRPr="00000000" w14:paraId="0000003B">
      <w:pPr>
        <w:numPr>
          <w:ilvl w:val="0"/>
          <w:numId w:val="9"/>
        </w:numPr>
        <w:spacing w:after="0" w:afterAutospacing="0" w:before="240" w:line="240" w:lineRule="auto"/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Experiență relevantă în domeniu (minim 2 ani);</w:t>
      </w:r>
    </w:p>
    <w:p w:rsidR="00000000" w:rsidDel="00000000" w:rsidP="00000000" w:rsidRDefault="00000000" w:rsidRPr="00000000" w14:paraId="0000003C">
      <w:pPr>
        <w:numPr>
          <w:ilvl w:val="0"/>
          <w:numId w:val="9"/>
        </w:numPr>
        <w:spacing w:after="0" w:afterAutospacing="0" w:before="0" w:beforeAutospacing="0" w:line="240" w:lineRule="auto"/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Experiență cu tineri/comunități (grupuri de inițiativă, centre sau cluburi);</w:t>
      </w:r>
    </w:p>
    <w:p w:rsidR="00000000" w:rsidDel="00000000" w:rsidP="00000000" w:rsidRDefault="00000000" w:rsidRPr="00000000" w14:paraId="0000003D">
      <w:pPr>
        <w:numPr>
          <w:ilvl w:val="0"/>
          <w:numId w:val="9"/>
        </w:numPr>
        <w:spacing w:after="0" w:afterAutospacing="0" w:before="0" w:beforeAutospacing="0" w:line="240" w:lineRule="auto"/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Competențe de facilitare și comunicare, un avantaj reprezintă certificări de formator în domeniul educației non-formale (pentru traineri)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6"/>
        </w:numPr>
        <w:spacing w:after="240" w:before="200" w:line="240" w:lineRule="auto"/>
        <w:ind w:left="720" w:hanging="360"/>
        <w:jc w:val="both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Dosarul de aplicare</w:t>
      </w:r>
    </w:p>
    <w:p w:rsidR="00000000" w:rsidDel="00000000" w:rsidP="00000000" w:rsidRDefault="00000000" w:rsidRPr="00000000" w14:paraId="0000003F">
      <w:pPr>
        <w:spacing w:after="240" w:before="240" w:line="240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Toți ofertanții care doresc să participe la acest concurs trebuie să prezinte următoarele documente: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spacing w:after="0" w:afterAutospacing="0" w:before="240" w:line="240" w:lineRule="auto"/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u w:val="single"/>
          <w:rtl w:val="0"/>
        </w:rPr>
        <w:t xml:space="preserve">CV-ul</w:t>
      </w:r>
      <w:sdt>
        <w:sdtPr>
          <w:id w:val="1655168040"/>
          <w:tag w:val="goog_rdk_8"/>
        </w:sdtPr>
        <w:sdtContent>
          <w:r w:rsidDel="00000000" w:rsidR="00000000" w:rsidRPr="00000000">
            <w:rPr>
              <w:rFonts w:ascii="Andika" w:cs="Andika" w:eastAsia="Andika" w:hAnsi="Andika"/>
              <w:rtl w:val="0"/>
            </w:rPr>
            <w:t xml:space="preserve">, cu indicarea experienței relevante;</w:t>
          </w:r>
        </w:sdtContent>
      </w:sdt>
    </w:p>
    <w:p w:rsidR="00000000" w:rsidDel="00000000" w:rsidP="00000000" w:rsidRDefault="00000000" w:rsidRPr="00000000" w14:paraId="00000041">
      <w:pPr>
        <w:numPr>
          <w:ilvl w:val="0"/>
          <w:numId w:val="1"/>
        </w:numPr>
        <w:spacing w:after="0" w:afterAutospacing="0" w:before="0" w:beforeAutospacing="0" w:line="240" w:lineRule="auto"/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u w:val="single"/>
          <w:rtl w:val="0"/>
        </w:rPr>
        <w:t xml:space="preserve">Ofertă financiară</w:t>
      </w:r>
      <w:r w:rsidDel="00000000" w:rsidR="00000000" w:rsidRPr="00000000">
        <w:rPr>
          <w:rFonts w:ascii="Roboto" w:cs="Roboto" w:eastAsia="Roboto" w:hAnsi="Roboto"/>
          <w:rtl w:val="0"/>
        </w:rPr>
        <w:t xml:space="preserve">,  pentru persoane fizice: oferta financiară va include toate taxele și impozitele. Toate ofertele vor fi prezentate cu TVA 0%. În ofertă sumele vor fi indicate pentru fiecare lot separat.</w:t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spacing w:after="0" w:afterAutospacing="0" w:before="0" w:beforeAutospacing="0" w:line="240" w:lineRule="auto"/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u w:val="single"/>
          <w:rtl w:val="0"/>
        </w:rPr>
        <w:t xml:space="preserve">Concept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de lucru/metodologia. Pentru fiecare lot separat.</w:t>
      </w: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br w:type="textWrapping"/>
      </w:r>
    </w:p>
    <w:p w:rsidR="00000000" w:rsidDel="00000000" w:rsidP="00000000" w:rsidRDefault="00000000" w:rsidRPr="00000000" w14:paraId="00000043">
      <w:pPr>
        <w:numPr>
          <w:ilvl w:val="0"/>
          <w:numId w:val="6"/>
        </w:numPr>
        <w:spacing w:after="240" w:before="0" w:beforeAutospacing="0" w:line="240" w:lineRule="auto"/>
        <w:ind w:left="720" w:hanging="360"/>
        <w:jc w:val="both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Procedura de aplicare</w:t>
      </w:r>
    </w:p>
    <w:p w:rsidR="00000000" w:rsidDel="00000000" w:rsidP="00000000" w:rsidRDefault="00000000" w:rsidRPr="00000000" w14:paraId="00000044">
      <w:pPr>
        <w:spacing w:after="240" w:before="240" w:line="240" w:lineRule="auto"/>
        <w:jc w:val="both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Dosarele urmează a fi transmise doar în format electronic la adresa: </w:t>
      </w:r>
      <w:hyperlink r:id="rId14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ao.civic.hub@gmail.com</w:t>
        </w:r>
      </w:hyperlink>
      <w:r w:rsidDel="00000000" w:rsidR="00000000" w:rsidRPr="00000000">
        <w:rPr>
          <w:rFonts w:ascii="Roboto" w:cs="Roboto" w:eastAsia="Roboto" w:hAnsi="Roboto"/>
          <w:rtl w:val="0"/>
        </w:rPr>
        <w:t xml:space="preserve"> </w:t>
        <w:br w:type="textWrapping"/>
        <w:t xml:space="preserve">Subiect email: </w:t>
      </w:r>
      <w:r w:rsidDel="00000000" w:rsidR="00000000" w:rsidRPr="00000000">
        <w:rPr>
          <w:rFonts w:ascii="Roboto" w:cs="Roboto" w:eastAsia="Roboto" w:hAnsi="Roboto"/>
          <w:u w:val="single"/>
          <w:rtl w:val="0"/>
        </w:rPr>
        <w:t xml:space="preserve">Aplicare expert – [lot x,y,z]</w:t>
        <w:br w:type="textWrapping"/>
      </w:r>
      <w:r w:rsidDel="00000000" w:rsidR="00000000" w:rsidRPr="00000000">
        <w:rPr>
          <w:rFonts w:ascii="Roboto" w:cs="Roboto" w:eastAsia="Roboto" w:hAnsi="Roboto"/>
          <w:rtl w:val="0"/>
        </w:rPr>
        <w:br w:type="textWrapping"/>
        <w:t xml:space="preserve">Termen limită: </w:t>
      </w: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10 mai 2026, ora 23:59.</w:t>
      </w:r>
    </w:p>
    <w:p w:rsidR="00000000" w:rsidDel="00000000" w:rsidP="00000000" w:rsidRDefault="00000000" w:rsidRPr="00000000" w14:paraId="00000045">
      <w:pPr>
        <w:spacing w:after="240" w:before="240" w:line="240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Ofertele depuse după termen nu vor fi evaluate.</w:t>
      </w:r>
    </w:p>
    <w:p w:rsidR="00000000" w:rsidDel="00000000" w:rsidP="00000000" w:rsidRDefault="00000000" w:rsidRPr="00000000" w14:paraId="00000046">
      <w:pPr>
        <w:numPr>
          <w:ilvl w:val="0"/>
          <w:numId w:val="6"/>
        </w:numPr>
        <w:spacing w:after="240" w:before="240" w:line="240" w:lineRule="auto"/>
        <w:ind w:left="720" w:hanging="360"/>
        <w:jc w:val="both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Criterii de evaluare</w:t>
      </w:r>
    </w:p>
    <w:p w:rsidR="00000000" w:rsidDel="00000000" w:rsidP="00000000" w:rsidRDefault="00000000" w:rsidRPr="00000000" w14:paraId="00000047">
      <w:pPr>
        <w:spacing w:after="240" w:before="240" w:line="240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Evaluarea va fi realizată în baza celui mai bun raport calitate-preț:</w:t>
        <w:br w:type="textWrapping"/>
        <w:br w:type="textWrapping"/>
        <w:t xml:space="preserve">Oferta financiară – 60 puncte</w:t>
        <w:br w:type="textWrapping"/>
        <w:t xml:space="preserve">Experiență relevantă – 20 puncte</w:t>
        <w:br w:type="textWrapping"/>
        <w:t xml:space="preserve">Calitatea conceptului – 20 puncte</w:t>
        <w:br w:type="textWrapping"/>
      </w: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rtl w:val="0"/>
        </w:rPr>
        <w:t xml:space="preserve">Total: 100 puncte</w:t>
      </w:r>
    </w:p>
    <w:p w:rsidR="00000000" w:rsidDel="00000000" w:rsidP="00000000" w:rsidRDefault="00000000" w:rsidRPr="00000000" w14:paraId="00000048">
      <w:pPr>
        <w:numPr>
          <w:ilvl w:val="0"/>
          <w:numId w:val="6"/>
        </w:numPr>
        <w:spacing w:after="240" w:before="240" w:line="240" w:lineRule="auto"/>
        <w:ind w:left="720" w:hanging="360"/>
        <w:jc w:val="both"/>
        <w:rPr>
          <w:rFonts w:ascii="Roboto" w:cs="Roboto" w:eastAsia="Roboto" w:hAnsi="Roboto"/>
          <w:b w:val="1"/>
          <w:bCs w:val="1"/>
        </w:rPr>
      </w:pPr>
      <w:sdt>
        <w:sdtPr>
          <w:id w:val="-784211535"/>
          <w:tag w:val="goog_rdk_9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bCs w:val="1"/>
              <w:rtl w:val="0"/>
            </w:rPr>
            <w:t xml:space="preserve">Alte informații</w:t>
          </w:r>
        </w:sdtContent>
      </w:sdt>
    </w:p>
    <w:p w:rsidR="00000000" w:rsidDel="00000000" w:rsidP="00000000" w:rsidRDefault="00000000" w:rsidRPr="00000000" w14:paraId="00000049">
      <w:pPr>
        <w:spacing w:after="240" w:before="240" w:line="240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Cheltuielile de transport sunt incluse în oferta financiară.</w:t>
        <w:br w:type="textWrapping"/>
        <w:t xml:space="preserve">Contractarea se va face conform legislației în vigoare.</w:t>
      </w:r>
    </w:p>
    <w:p w:rsidR="00000000" w:rsidDel="00000000" w:rsidP="00000000" w:rsidRDefault="00000000" w:rsidRPr="00000000" w14:paraId="0000004A">
      <w:pPr>
        <w:spacing w:after="300" w:line="240" w:lineRule="auto"/>
        <w:jc w:val="both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pgSz w:h="16838" w:w="11906" w:orient="portrait"/>
      <w:pgMar w:bottom="2025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ptos"/>
  <w:font w:name="Play">
    <w:embedRegular w:fontKey="{00000000-0000-0000-0000-000000000000}" r:id="rId5" w:subsetted="0"/>
    <w:embedBold w:fontKey="{00000000-0000-0000-0000-000000000000}" r:id="rId6" w:subsetted="0"/>
  </w:font>
  <w:font w:name="Robot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ro-MD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jpg"/><Relationship Id="rId10" Type="http://schemas.openxmlformats.org/officeDocument/2006/relationships/image" Target="media/image6.png"/><Relationship Id="rId13" Type="http://schemas.openxmlformats.org/officeDocument/2006/relationships/image" Target="media/image3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5" Type="http://schemas.openxmlformats.org/officeDocument/2006/relationships/header" Target="header1.xml"/><Relationship Id="rId14" Type="http://schemas.openxmlformats.org/officeDocument/2006/relationships/hyperlink" Target="mailto:ao.civic.hub@gmail.com" TargetMode="Externa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10" Type="http://schemas.openxmlformats.org/officeDocument/2006/relationships/font" Target="fonts/Roboto-boldItalic.ttf"/><Relationship Id="rId9" Type="http://schemas.openxmlformats.org/officeDocument/2006/relationships/font" Target="fonts/Roboto-italic.ttf"/><Relationship Id="rId5" Type="http://schemas.openxmlformats.org/officeDocument/2006/relationships/font" Target="fonts/Play-regular.ttf"/><Relationship Id="rId6" Type="http://schemas.openxmlformats.org/officeDocument/2006/relationships/font" Target="fonts/Play-bold.ttf"/><Relationship Id="rId7" Type="http://schemas.openxmlformats.org/officeDocument/2006/relationships/font" Target="fonts/Roboto-regular.ttf"/><Relationship Id="rId8" Type="http://schemas.openxmlformats.org/officeDocument/2006/relationships/font" Target="fonts/Robot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rak8Kp5+i09ypr/UELRZiKQdxA==">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0x01010053A205B4D8DAE14FAB70B2B26EE44E0F</vt:lpwstr>
  </property>
  <property fmtid="{D5CDD505-2E9C-101B-9397-08002B2CF9AE}" pid="3" name="MediaServiceImageTags">
    <vt:lpwstr>MediaServiceImageTags</vt:lpwstr>
  </property>
  <property fmtid="{D5CDD505-2E9C-101B-9397-08002B2CF9AE}" pid="4" name="GrammarlyDocumentId">
    <vt:lpwstr>022c426f-f693-4733-a4be-b56ad3acc346</vt:lpwstr>
  </property>
</Properties>
</file>