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0"/>
          <w:tab w:val="left" w:leader="none" w:pos="7380"/>
        </w:tabs>
        <w:spacing w:after="0" w:before="135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Termeni de Referință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0"/>
          <w:tab w:val="left" w:leader="none" w:pos="7380"/>
        </w:tabs>
        <w:spacing w:after="0" w:before="135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privind selectarea companiei ce va oferi echipamente IT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73" w:lineRule="auto"/>
        <w:ind w:left="100" w:right="133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73" w:lineRule="auto"/>
        <w:ind w:left="100" w:right="133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Asocia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ia Ob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ș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teasc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”Re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eaua 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de Dezvoltare Rurală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LEADER” (RNDRL) anun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ţă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concurs de oferte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pentru selectarea unei companii care 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ofere echipamente IT necesar implement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rii activit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ilor din cadrul proiectului “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 ActEU pentru Moldova – Comunități active pentru integrarea europeană (2026–2028)” .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Proiectul este implementat de un consorțiu format din People in Need, Rețeaua Națională de Dezvoltare Rurală LEADER și EcoVisio, cu sprijin financiar din partea Uniunii Europene.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27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Obiectivul concursului: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Achiziționarea a 4 laptopuri performante care să asigure funcționarea eficientă a echipei de proiect și desfășurarea activităților administrative și operaționale.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1" w:line="211" w:lineRule="auto"/>
        <w:ind w:firstLine="100"/>
        <w:jc w:val="both"/>
        <w:rPr/>
      </w:pPr>
      <w:r w:rsidDel="00000000" w:rsidR="00000000" w:rsidRPr="00000000">
        <w:rPr>
          <w:color w:val="2f2f2f"/>
          <w:rtl w:val="0"/>
        </w:rPr>
        <w:t xml:space="preserve">Descrierea achizi</w:t>
      </w:r>
      <w:r w:rsidDel="00000000" w:rsidR="00000000" w:rsidRPr="00000000">
        <w:rPr>
          <w:rFonts w:ascii="Times New Roman" w:cs="Times New Roman" w:eastAsia="Times New Roman" w:hAnsi="Times New Roman"/>
          <w:color w:val="2f2f2f"/>
          <w:rtl w:val="0"/>
        </w:rPr>
        <w:t xml:space="preserve">ț</w:t>
      </w:r>
      <w:r w:rsidDel="00000000" w:rsidR="00000000" w:rsidRPr="00000000">
        <w:rPr>
          <w:color w:val="2f2f2f"/>
          <w:rtl w:val="0"/>
        </w:rPr>
        <w:t xml:space="preserve">iei: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38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RNDRL invit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agen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ii economici 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depun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oferte financiare pentru livrarea a 4 laptop-uri conform caracteristicilor prezentate în tabelul de mai jos: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0.0" w:type="dxa"/>
        <w:jc w:val="left"/>
        <w:tblInd w:w="1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740"/>
        <w:gridCol w:w="1900"/>
        <w:gridCol w:w="1720"/>
        <w:gridCol w:w="4840"/>
        <w:tblGridChange w:id="0">
          <w:tblGrid>
            <w:gridCol w:w="740"/>
            <w:gridCol w:w="1900"/>
            <w:gridCol w:w="1720"/>
            <w:gridCol w:w="4840"/>
          </w:tblGrid>
        </w:tblGridChange>
      </w:tblGrid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8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Lotul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Denumirea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8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Cantitatea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Specifica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ț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iile tehnice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8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Laptop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89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Ecran: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minimum 15 inch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Procesor: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Intel Core Ultra 7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sau echivalent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Memorie RAM: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minimum 32 GB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Stocare: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SSD minimum 1TB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Rezoluție ecran: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minimum Full HD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Conectivitate: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Wi-Fi, Bluetooth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Porturi: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USB, HDMI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Cameră web și microfon integrate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 de operare: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Windows 11 PRO instalat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Autonomie baterie: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minimum 10 ore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Tastatură: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layout EN/RU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4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94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Garan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ț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ie: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 luni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8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Laptop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89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Ecran: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minimum 15 inch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Procesor: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Apple M5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Memorie RAM: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minimum 16 GB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Stocare: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SSD minimum 1 TB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Rezoluție ecran: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minimum 2880 x 1864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Conectivitate: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Wi-Fi, Bluetooth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Porturi: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USB Type-C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Cameră web și microfon integrate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 de operare: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Mac OS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Autonomie baterie: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minimum 16 ore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888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Tastatură: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EN/RU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94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Garan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ț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ie: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2f2f2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 luni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3" w:lineRule="auto"/>
        <w:ind w:left="10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Rezultate 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ş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teptate: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Compania selectat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va livra echipamentul conform condi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ţ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iilor solicitate de RNDRL în prezentul document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ş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 în baza contractului semnat între 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ţ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 (dintre compania selectat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ş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 RNDRL).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ind w:firstLine="100"/>
        <w:rPr/>
      </w:pPr>
      <w:r w:rsidDel="00000000" w:rsidR="00000000" w:rsidRPr="00000000">
        <w:rPr>
          <w:color w:val="2f2f2f"/>
          <w:rtl w:val="0"/>
        </w:rPr>
        <w:t xml:space="preserve">Dosarul va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9" w:lineRule="auto"/>
        <w:ind w:left="100" w:firstLine="0"/>
        <w:rPr>
          <w:sz w:val="18"/>
          <w:szCs w:val="18"/>
        </w:rPr>
      </w:pPr>
      <w:r w:rsidDel="00000000" w:rsidR="00000000" w:rsidRPr="00000000">
        <w:rPr>
          <w:color w:val="2f2f2f"/>
          <w:sz w:val="18"/>
          <w:szCs w:val="18"/>
          <w:rtl w:val="0"/>
        </w:rPr>
        <w:t xml:space="preserve">Pentru ca ofertele s</w:t>
      </w:r>
      <w:r w:rsidDel="00000000" w:rsidR="00000000" w:rsidRPr="00000000">
        <w:rPr>
          <w:rFonts w:ascii="Times New Roman" w:cs="Times New Roman" w:eastAsia="Times New Roman" w:hAnsi="Times New Roman"/>
          <w:color w:val="2f2f2f"/>
          <w:sz w:val="18"/>
          <w:szCs w:val="18"/>
          <w:rtl w:val="0"/>
        </w:rPr>
        <w:t xml:space="preserve">ă 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fie examinate, </w:t>
      </w: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dosarul 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va include în mod </w:t>
      </w: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OBLIGATORIU 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urm</w:t>
      </w:r>
      <w:r w:rsidDel="00000000" w:rsidR="00000000" w:rsidRPr="00000000">
        <w:rPr>
          <w:rFonts w:ascii="Times New Roman" w:cs="Times New Roman" w:eastAsia="Times New Roman" w:hAnsi="Times New Roman"/>
          <w:color w:val="2f2f2f"/>
          <w:sz w:val="18"/>
          <w:szCs w:val="18"/>
          <w:rtl w:val="0"/>
        </w:rPr>
        <w:t xml:space="preserve">ă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toarele: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"/>
          <w:tab w:val="left" w:leader="none" w:pos="670"/>
        </w:tabs>
        <w:spacing w:after="0" w:before="29" w:line="211" w:lineRule="auto"/>
        <w:ind w:left="67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Copia certificatului de înregistrare/ Decizia de înregistrare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ș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 extrasul din registrul persoanelor juridice;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"/>
          <w:tab w:val="left" w:leader="none" w:pos="670"/>
        </w:tabs>
        <w:spacing w:after="0" w:before="0" w:line="210" w:lineRule="auto"/>
        <w:ind w:left="67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Lista centrelor autorizate de deservire a echipamentului;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"/>
          <w:tab w:val="left" w:leader="none" w:pos="670"/>
        </w:tabs>
        <w:spacing w:after="0" w:before="0" w:line="240" w:lineRule="auto"/>
        <w:ind w:left="670" w:right="128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Document ce atest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disponibilitatea echipamentului în stoc/sau confirmarea furnizorului, care va fi expres indicat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în oferta financiar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"/>
          <w:tab w:val="left" w:leader="none" w:pos="670"/>
        </w:tabs>
        <w:spacing w:after="0" w:before="0" w:line="240" w:lineRule="auto"/>
        <w:ind w:left="670" w:right="136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Oferta financiar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în Lei, fără TVA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) –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cu specificarea modalit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ăţ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ş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 pre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ului de livrare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0" w:right="13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Men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m 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adresa la care vor fi livrate bunurile este mun. Chi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ș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u, str. 31 august 1989, nr. 98, etajul 4, oficiul 410.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"/>
          <w:tab w:val="left" w:leader="none" w:pos="670"/>
        </w:tabs>
        <w:spacing w:after="0" w:before="0" w:line="240" w:lineRule="auto"/>
        <w:ind w:left="670" w:right="126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Termenul de valabilitate a ofertei financiare înaintate va fi indicat expres în oferta financiar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(nu mai pu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ţ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in de 30 de zile);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"/>
          <w:tab w:val="left" w:leader="none" w:pos="670"/>
        </w:tabs>
        <w:spacing w:after="0" w:before="0" w:line="209" w:lineRule="auto"/>
        <w:ind w:left="67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Condi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iile/termenii de garan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ie a fiec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rui echipament.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"/>
          <w:tab w:val="left" w:leader="none" w:pos="670"/>
        </w:tabs>
        <w:spacing w:after="0" w:before="0" w:line="209" w:lineRule="auto"/>
        <w:ind w:left="67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100" w:right="136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*Modul de întocmire a ofertelor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: Oferta financiar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va con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ine data, semn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tura,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ș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tampila, rechizitele bancare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ş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 datele de       contact (adres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, telefon fix, telefon mobil, e-mail).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ind w:firstLine="100"/>
        <w:rPr/>
      </w:pPr>
      <w:r w:rsidDel="00000000" w:rsidR="00000000" w:rsidRPr="00000000">
        <w:rPr>
          <w:color w:val="2f2f2f"/>
          <w:rtl w:val="0"/>
        </w:rPr>
        <w:t xml:space="preserve">Criterii de Evaluare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29" w:line="211" w:lineRule="auto"/>
        <w:ind w:left="8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Corespunderea caracteristicilor înaintate pentru echipament cu cele solicitate.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0" w:line="210" w:lineRule="auto"/>
        <w:ind w:left="8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Disponibilitatea în stoc a itemilor solicita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0" w:line="210" w:lineRule="auto"/>
        <w:ind w:left="8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Oferta financiar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0"/>
        </w:tabs>
        <w:spacing w:after="0" w:before="0" w:line="210" w:lineRule="auto"/>
        <w:ind w:left="8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Termenii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ş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 condi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iile de garan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00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Modalitatea de efectuare a evalu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2f2f"/>
          <w:sz w:val="18"/>
          <w:szCs w:val="18"/>
          <w:rtl w:val="0"/>
        </w:rPr>
        <w:t xml:space="preserve">ă</w:t>
      </w: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rii: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Selectarea câ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ș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tig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torului se va efectua în baza metodei calitate/cost, oferta tehnic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70%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ș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 oferta financiar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00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Cerin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2f2f"/>
          <w:sz w:val="18"/>
          <w:szCs w:val="18"/>
          <w:rtl w:val="0"/>
        </w:rPr>
        <w:t xml:space="preserve">ț</w:t>
      </w: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e minime de calificare: 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Experien</w:t>
      </w:r>
      <w:r w:rsidDel="00000000" w:rsidR="00000000" w:rsidRPr="00000000">
        <w:rPr>
          <w:rFonts w:ascii="Times New Roman" w:cs="Times New Roman" w:eastAsia="Times New Roman" w:hAnsi="Times New Roman"/>
          <w:color w:val="2f2f2f"/>
          <w:sz w:val="18"/>
          <w:szCs w:val="18"/>
          <w:rtl w:val="0"/>
        </w:rPr>
        <w:t xml:space="preserve">ță 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de cel pu</w:t>
      </w:r>
      <w:r w:rsidDel="00000000" w:rsidR="00000000" w:rsidRPr="00000000">
        <w:rPr>
          <w:rFonts w:ascii="Times New Roman" w:cs="Times New Roman" w:eastAsia="Times New Roman" w:hAnsi="Times New Roman"/>
          <w:color w:val="2f2f2f"/>
          <w:sz w:val="18"/>
          <w:szCs w:val="18"/>
          <w:rtl w:val="0"/>
        </w:rPr>
        <w:t xml:space="preserve">ț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in 1 an în domeniul serviciilor solicitate.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9" w:lineRule="auto"/>
        <w:ind w:left="100" w:right="128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Plata pentru serviciile prestate. 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Pl</w:t>
      </w:r>
      <w:r w:rsidDel="00000000" w:rsidR="00000000" w:rsidRPr="00000000">
        <w:rPr>
          <w:rFonts w:ascii="Times New Roman" w:cs="Times New Roman" w:eastAsia="Times New Roman" w:hAnsi="Times New Roman"/>
          <w:color w:val="2f2f2f"/>
          <w:sz w:val="18"/>
          <w:szCs w:val="18"/>
          <w:rtl w:val="0"/>
        </w:rPr>
        <w:t xml:space="preserve">ăţ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ile vor fi efectuate prin virament bancar. Transferul c</w:t>
      </w:r>
      <w:r w:rsidDel="00000000" w:rsidR="00000000" w:rsidRPr="00000000">
        <w:rPr>
          <w:rFonts w:ascii="Times New Roman" w:cs="Times New Roman" w:eastAsia="Times New Roman" w:hAnsi="Times New Roman"/>
          <w:color w:val="2f2f2f"/>
          <w:sz w:val="18"/>
          <w:szCs w:val="18"/>
          <w:rtl w:val="0"/>
        </w:rPr>
        <w:t xml:space="preserve">ă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tre prestator va fi efectuat în lei (MDL).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" w:lineRule="auto"/>
        <w:ind w:left="10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Perioada de executare a contractului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mai  2026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(contractul va fi semnat în MDL).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before="1" w:line="211" w:lineRule="auto"/>
        <w:ind w:firstLine="100"/>
        <w:rPr/>
      </w:pPr>
      <w:r w:rsidDel="00000000" w:rsidR="00000000" w:rsidRPr="00000000">
        <w:rPr>
          <w:color w:val="2f2f2f"/>
          <w:rtl w:val="0"/>
        </w:rPr>
        <w:t xml:space="preserve">Ofertele pot fi trimise în versiune electronic</w:t>
      </w:r>
      <w:r w:rsidDel="00000000" w:rsidR="00000000" w:rsidRPr="00000000">
        <w:rPr>
          <w:rFonts w:ascii="Times New Roman" w:cs="Times New Roman" w:eastAsia="Times New Roman" w:hAnsi="Times New Roman"/>
          <w:color w:val="2f2f2f"/>
          <w:rtl w:val="0"/>
        </w:rPr>
        <w:t xml:space="preserve">ă </w:t>
      </w:r>
      <w:r w:rsidDel="00000000" w:rsidR="00000000" w:rsidRPr="00000000">
        <w:rPr>
          <w:color w:val="2f2f2f"/>
          <w:rtl w:val="0"/>
        </w:rPr>
        <w:t xml:space="preserve">la adresa: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" w:lineRule="auto"/>
        <w:ind w:left="10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tender@reteauarurala.md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spacing w:line="211" w:lineRule="auto"/>
        <w:ind w:firstLine="100"/>
        <w:rPr/>
      </w:pPr>
      <w:r w:rsidDel="00000000" w:rsidR="00000000" w:rsidRPr="00000000">
        <w:rPr>
          <w:color w:val="2f2f2f"/>
          <w:rtl w:val="0"/>
        </w:rPr>
        <w:t xml:space="preserve">Mesajul ofertelor vor cuprinde: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18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De la: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Denumirea ofertantului, data, semn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tura directorului, rechizitele bancare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ş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i datele de contact (adres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ă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, telefon fix, telefon mobil, e-mail).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f2f2f"/>
          <w:sz w:val="18"/>
          <w:szCs w:val="18"/>
          <w:u w:val="none"/>
          <w:shd w:fill="auto" w:val="clear"/>
          <w:vertAlign w:val="baseline"/>
          <w:rtl w:val="0"/>
        </w:rPr>
        <w:t xml:space="preserve">Termenul de valabilitate a ofertelor este 30 de zile.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29" w:lineRule="auto"/>
        <w:ind w:left="10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Termenul limit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2f2f"/>
          <w:sz w:val="18"/>
          <w:szCs w:val="18"/>
          <w:rtl w:val="0"/>
        </w:rPr>
        <w:t xml:space="preserve">ă 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de prezentare a ofertelor este </w:t>
      </w: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20.05.2026.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9" w:lineRule="auto"/>
        <w:ind w:left="100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Pentru informa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2f2f"/>
          <w:sz w:val="18"/>
          <w:szCs w:val="18"/>
          <w:rtl w:val="0"/>
        </w:rPr>
        <w:t xml:space="preserve">ț</w:t>
      </w:r>
      <w:r w:rsidDel="00000000" w:rsidR="00000000" w:rsidRPr="00000000">
        <w:rPr>
          <w:b w:val="1"/>
          <w:bCs w:val="1"/>
          <w:color w:val="2f2f2f"/>
          <w:sz w:val="18"/>
          <w:szCs w:val="18"/>
          <w:rtl w:val="0"/>
        </w:rPr>
        <w:t xml:space="preserve">ii suplimentare</w:t>
      </w:r>
      <w:r w:rsidDel="00000000" w:rsidR="00000000" w:rsidRPr="00000000">
        <w:rPr>
          <w:color w:val="2f2f2f"/>
          <w:sz w:val="18"/>
          <w:szCs w:val="18"/>
          <w:rtl w:val="0"/>
        </w:rPr>
        <w:t xml:space="preserve">: </w:t>
      </w:r>
      <w:r w:rsidDel="00000000" w:rsidR="00000000" w:rsidRPr="00000000">
        <w:rPr>
          <w:color w:val="333333"/>
          <w:sz w:val="18"/>
          <w:szCs w:val="18"/>
          <w:rtl w:val="0"/>
        </w:rPr>
        <w:t xml:space="preserve">Dragomerețchi Veronica, tel. 068631035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20" w:orient="portrait"/>
      <w:pgMar w:bottom="280" w:top="1240" w:left="1460" w:right="1020" w:header="72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55882</wp:posOffset>
          </wp:positionH>
          <wp:positionV relativeFrom="paragraph">
            <wp:posOffset>-388619</wp:posOffset>
          </wp:positionV>
          <wp:extent cx="6163310" cy="152019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3310" cy="1520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55882</wp:posOffset>
          </wp:positionH>
          <wp:positionV relativeFrom="paragraph">
            <wp:posOffset>-388619</wp:posOffset>
          </wp:positionV>
          <wp:extent cx="6163310" cy="152019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3310" cy="15201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8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0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2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4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6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8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0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2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4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670" w:hanging="360"/>
      </w:pPr>
      <w:rPr>
        <w:rFonts w:ascii="Helvetica Neue" w:cs="Helvetica Neue" w:eastAsia="Helvetica Neue" w:hAnsi="Helvetica Neue"/>
        <w:color w:val="2f2f2f"/>
        <w:sz w:val="18"/>
        <w:szCs w:val="18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Cambria" w:cs="Cambria" w:eastAsia="Cambria" w:hAnsi="Cambria"/>
        <w:color w:val="2f2f2f"/>
        <w:sz w:val="18"/>
        <w:szCs w:val="18"/>
      </w:rPr>
    </w:lvl>
    <w:lvl w:ilvl="2">
      <w:start w:val="0"/>
      <w:numFmt w:val="bullet"/>
      <w:lvlText w:val="•"/>
      <w:lvlJc w:val="left"/>
      <w:pPr>
        <w:ind w:left="1777" w:hanging="360"/>
      </w:pPr>
      <w:rPr/>
    </w:lvl>
    <w:lvl w:ilvl="3">
      <w:start w:val="0"/>
      <w:numFmt w:val="bullet"/>
      <w:lvlText w:val="•"/>
      <w:lvlJc w:val="left"/>
      <w:pPr>
        <w:ind w:left="2735" w:hanging="360"/>
      </w:pPr>
      <w:rPr/>
    </w:lvl>
    <w:lvl w:ilvl="4">
      <w:start w:val="0"/>
      <w:numFmt w:val="bullet"/>
      <w:lvlText w:val="•"/>
      <w:lvlJc w:val="left"/>
      <w:pPr>
        <w:ind w:left="3693" w:hanging="360"/>
      </w:pPr>
      <w:rPr/>
    </w:lvl>
    <w:lvl w:ilvl="5">
      <w:start w:val="0"/>
      <w:numFmt w:val="bullet"/>
      <w:lvlText w:val="•"/>
      <w:lvlJc w:val="left"/>
      <w:pPr>
        <w:ind w:left="4651" w:hanging="360"/>
      </w:pPr>
      <w:rPr/>
    </w:lvl>
    <w:lvl w:ilvl="6">
      <w:start w:val="0"/>
      <w:numFmt w:val="bullet"/>
      <w:lvlText w:val="•"/>
      <w:lvlJc w:val="left"/>
      <w:pPr>
        <w:ind w:left="5608" w:hanging="360"/>
      </w:pPr>
      <w:rPr/>
    </w:lvl>
    <w:lvl w:ilvl="7">
      <w:start w:val="0"/>
      <w:numFmt w:val="bullet"/>
      <w:lvlText w:val="•"/>
      <w:lvlJc w:val="left"/>
      <w:pPr>
        <w:ind w:left="6566" w:hanging="360"/>
      </w:pPr>
      <w:rPr/>
    </w:lvl>
    <w:lvl w:ilvl="8">
      <w:start w:val="0"/>
      <w:numFmt w:val="bullet"/>
      <w:lvlText w:val="•"/>
      <w:lvlJc w:val="left"/>
      <w:pPr>
        <w:ind w:left="7524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o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"/>
    </w:pPr>
    <w:rPr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nder@reteauarurala.md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J4X1AZlIDg2xQclChBxVeId5A==">CgMxLjA4AHIhMXRkd1prUVBuVzNZYldJSHlESnVpN2hCOW1wS1ZOOXJT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0x010100ED96138D9F39974487711BB2A7D25F4A</vt:lpwstr>
  </property>
  <property fmtid="{D5CDD505-2E9C-101B-9397-08002B2CF9AE}" pid="3" name="MediaServiceImageTags">
    <vt:lpwstr>MediaServiceImageTags</vt:lpwstr>
  </property>
</Properties>
</file>